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7DA88" w14:textId="0457FFFC" w:rsidR="003E768C" w:rsidRDefault="003E768C" w:rsidP="000C46E0">
      <w:pPr>
        <w:ind w:firstLine="0"/>
        <w:jc w:val="center"/>
      </w:pPr>
      <w:bookmarkStart w:id="0" w:name="_Toc222851165"/>
      <w:r w:rsidRPr="003E768C">
        <w:rPr>
          <w:noProof/>
        </w:rPr>
        <w:drawing>
          <wp:inline distT="0" distB="0" distL="0" distR="0" wp14:anchorId="3F0416F3" wp14:editId="6BB26872">
            <wp:extent cx="6120130" cy="1332230"/>
            <wp:effectExtent l="0" t="0" r="0" b="1270"/>
            <wp:docPr id="3080" name="Obrázek 10" descr="Obsah obrázku text, Písmo, snímek obrazovky, Elektricky modrá&#10;&#10;Popis byl vytvořen automaticky">
              <a:extLst xmlns:a="http://schemas.openxmlformats.org/drawingml/2006/main">
                <a:ext uri="{FF2B5EF4-FFF2-40B4-BE49-F238E27FC236}">
                  <a16:creationId xmlns:a16="http://schemas.microsoft.com/office/drawing/2014/main" id="{26D49DA2-EED5-9B38-1D05-EAC524450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 name="Obrázek 10" descr="Obsah obrázku text, Písmo, snímek obrazovky, Elektricky modrá&#10;&#10;Popis byl vytvořen automaticky">
                      <a:extLst>
                        <a:ext uri="{FF2B5EF4-FFF2-40B4-BE49-F238E27FC236}">
                          <a16:creationId xmlns:a16="http://schemas.microsoft.com/office/drawing/2014/main" id="{26D49DA2-EED5-9B38-1D05-EAC52445065E}"/>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1332230"/>
                    </a:xfrm>
                    <a:prstGeom prst="rect">
                      <a:avLst/>
                    </a:prstGeom>
                    <a:noFill/>
                    <a:ln>
                      <a:noFill/>
                    </a:ln>
                  </pic:spPr>
                </pic:pic>
              </a:graphicData>
            </a:graphic>
          </wp:inline>
        </w:drawing>
      </w:r>
    </w:p>
    <w:p w14:paraId="3657133A" w14:textId="77777777" w:rsidR="003E768C" w:rsidRDefault="003E768C" w:rsidP="003E768C"/>
    <w:p w14:paraId="46147B9C" w14:textId="77777777" w:rsidR="003E768C" w:rsidRDefault="003E768C" w:rsidP="003E768C"/>
    <w:p w14:paraId="3F7EB2A5" w14:textId="77777777" w:rsidR="003E768C" w:rsidRDefault="003E768C" w:rsidP="003E768C"/>
    <w:p w14:paraId="36145E42" w14:textId="332E636D" w:rsidR="003E768C" w:rsidRPr="00E10B9E" w:rsidRDefault="003E768C" w:rsidP="00E10B9E">
      <w:pPr>
        <w:ind w:firstLine="0"/>
        <w:jc w:val="center"/>
        <w:rPr>
          <w:color w:val="0070C0"/>
          <w:sz w:val="44"/>
          <w:szCs w:val="44"/>
        </w:rPr>
      </w:pPr>
      <w:r w:rsidRPr="00E10B9E">
        <w:rPr>
          <w:color w:val="0070C0"/>
          <w:sz w:val="44"/>
          <w:szCs w:val="44"/>
        </w:rPr>
        <w:t>Přeshraniční spolupráce systémů zdravotnické záchranné služby</w:t>
      </w:r>
      <w:r w:rsidR="00BC4979" w:rsidRPr="00E10B9E">
        <w:rPr>
          <w:color w:val="0070C0"/>
          <w:sz w:val="44"/>
          <w:szCs w:val="44"/>
        </w:rPr>
        <w:t xml:space="preserve"> – </w:t>
      </w:r>
      <w:r w:rsidR="00905BD5">
        <w:rPr>
          <w:color w:val="0070C0"/>
          <w:sz w:val="44"/>
          <w:szCs w:val="44"/>
        </w:rPr>
        <w:t xml:space="preserve">souhrnná zpráva k </w:t>
      </w:r>
      <w:r w:rsidR="00BC4979" w:rsidRPr="00E10B9E">
        <w:rPr>
          <w:color w:val="0070C0"/>
          <w:sz w:val="44"/>
          <w:szCs w:val="44"/>
        </w:rPr>
        <w:t>výpočetní část</w:t>
      </w:r>
      <w:r w:rsidR="00905BD5">
        <w:rPr>
          <w:color w:val="0070C0"/>
          <w:sz w:val="44"/>
          <w:szCs w:val="44"/>
        </w:rPr>
        <w:t>i</w:t>
      </w:r>
    </w:p>
    <w:p w14:paraId="5A8926CB" w14:textId="77777777" w:rsidR="00E10B9E" w:rsidRDefault="00E10B9E" w:rsidP="003E768C">
      <w:pPr>
        <w:ind w:firstLine="0"/>
        <w:jc w:val="center"/>
      </w:pPr>
    </w:p>
    <w:p w14:paraId="02EF934D" w14:textId="17B37481" w:rsidR="003E768C" w:rsidRPr="003E768C" w:rsidRDefault="003E768C" w:rsidP="003E768C">
      <w:pPr>
        <w:ind w:firstLine="0"/>
        <w:jc w:val="center"/>
      </w:pPr>
      <w:r w:rsidRPr="003E768C">
        <w:t>Kód projektu: 403601DPH2</w:t>
      </w:r>
    </w:p>
    <w:p w14:paraId="3BF2AF77" w14:textId="77777777" w:rsidR="003E768C" w:rsidRPr="003E768C" w:rsidRDefault="003E768C" w:rsidP="003E768C">
      <w:pPr>
        <w:ind w:firstLine="0"/>
        <w:jc w:val="center"/>
      </w:pPr>
      <w:r w:rsidRPr="003E768C">
        <w:t>Dotační program: Interreg SK-CZ 2021-2027</w:t>
      </w:r>
    </w:p>
    <w:p w14:paraId="68422E70" w14:textId="77777777" w:rsidR="003E768C" w:rsidRPr="003E768C" w:rsidRDefault="003E768C" w:rsidP="003E768C">
      <w:pPr>
        <w:ind w:firstLine="0"/>
        <w:jc w:val="center"/>
      </w:pPr>
      <w:r w:rsidRPr="003E768C">
        <w:t>Výzva: INTERREG SK-CZ/2023/3_Spolupráca</w:t>
      </w:r>
    </w:p>
    <w:p w14:paraId="4DFC7719" w14:textId="77777777" w:rsidR="003E768C" w:rsidRPr="003E768C" w:rsidRDefault="003E768C" w:rsidP="003E768C">
      <w:pPr>
        <w:ind w:firstLine="0"/>
        <w:jc w:val="center"/>
      </w:pPr>
      <w:r w:rsidRPr="003E768C">
        <w:t>Priorita: 3.1. Inštitucionálna spolupráca</w:t>
      </w:r>
    </w:p>
    <w:p w14:paraId="3058D4FB" w14:textId="7DB17B49" w:rsidR="003E768C" w:rsidRDefault="003E768C" w:rsidP="003E768C">
      <w:pPr>
        <w:ind w:firstLine="0"/>
        <w:jc w:val="center"/>
      </w:pPr>
      <w:r w:rsidRPr="003E768C">
        <w:t>Partneři projektu: Vysoká škola báňská – Technická univerzita Ostrava a Žilinská univerzita v</w:t>
      </w:r>
      <w:r>
        <w:t> </w:t>
      </w:r>
      <w:r w:rsidRPr="003E768C">
        <w:t>Žiline</w:t>
      </w:r>
    </w:p>
    <w:p w14:paraId="7ABACF5F" w14:textId="77777777" w:rsidR="003E768C" w:rsidRDefault="003E768C" w:rsidP="000C46E0">
      <w:pPr>
        <w:ind w:firstLine="0"/>
      </w:pPr>
    </w:p>
    <w:p w14:paraId="28E29BA5" w14:textId="77777777" w:rsidR="000C46E0" w:rsidRDefault="000C46E0" w:rsidP="000C46E0">
      <w:pPr>
        <w:ind w:firstLine="0"/>
        <w:jc w:val="center"/>
        <w:sectPr w:rsidR="000C46E0" w:rsidSect="000A3879">
          <w:headerReference w:type="default" r:id="rId9"/>
          <w:footerReference w:type="default" r:id="rId10"/>
          <w:headerReference w:type="first" r:id="rId11"/>
          <w:footerReference w:type="first" r:id="rId12"/>
          <w:pgSz w:w="11907" w:h="16840" w:code="9"/>
          <w:pgMar w:top="1418" w:right="851" w:bottom="1418" w:left="1418" w:header="709" w:footer="709" w:gutter="0"/>
          <w:cols w:space="708"/>
          <w:titlePg/>
          <w:docGrid w:linePitch="326"/>
        </w:sectPr>
      </w:pPr>
      <w:r>
        <w:t>Autorský kolektiv</w:t>
      </w:r>
    </w:p>
    <w:p w14:paraId="1063DA5B" w14:textId="30C90957" w:rsidR="000C46E0" w:rsidRDefault="000C46E0" w:rsidP="000C46E0">
      <w:pPr>
        <w:ind w:firstLine="0"/>
        <w:jc w:val="center"/>
      </w:pPr>
      <w:r>
        <w:t>VŠB – Technická univerzita Ostrava</w:t>
      </w:r>
      <w:r>
        <w:tab/>
      </w:r>
    </w:p>
    <w:p w14:paraId="19A78FC0" w14:textId="2B966386" w:rsidR="000C46E0" w:rsidRDefault="000C46E0" w:rsidP="000C46E0">
      <w:pPr>
        <w:ind w:firstLine="0"/>
        <w:jc w:val="center"/>
      </w:pPr>
      <w:r>
        <w:t>doc. Ing. Michal Dorda, Ph.D.</w:t>
      </w:r>
    </w:p>
    <w:p w14:paraId="74400BE3" w14:textId="43C5EDF4" w:rsidR="000C46E0" w:rsidRDefault="000C46E0" w:rsidP="000C46E0">
      <w:pPr>
        <w:ind w:firstLine="0"/>
        <w:jc w:val="center"/>
      </w:pPr>
      <w:r>
        <w:t>doc. Ing. Dušan Teichmann, Ph.D.</w:t>
      </w:r>
    </w:p>
    <w:p w14:paraId="788B55BE" w14:textId="235413AA" w:rsidR="000C46E0" w:rsidRDefault="000C46E0" w:rsidP="000C46E0">
      <w:pPr>
        <w:ind w:firstLine="0"/>
        <w:jc w:val="center"/>
      </w:pPr>
      <w:r>
        <w:t>doc. Ing. Robert Brázda, Ph.D.</w:t>
      </w:r>
    </w:p>
    <w:p w14:paraId="14F9C869" w14:textId="77777777" w:rsidR="00DD1E39" w:rsidRPr="003E768C" w:rsidRDefault="00DD1E39" w:rsidP="00DD1E39">
      <w:pPr>
        <w:ind w:firstLine="0"/>
        <w:jc w:val="center"/>
      </w:pPr>
      <w:r>
        <w:t>Ing. Alexandra Dvořáčková, Ph.D.</w:t>
      </w:r>
    </w:p>
    <w:p w14:paraId="20A5FCB6" w14:textId="41ACE3A4" w:rsidR="000C46E0" w:rsidRDefault="000C46E0" w:rsidP="000C46E0">
      <w:pPr>
        <w:ind w:firstLine="0"/>
        <w:jc w:val="center"/>
      </w:pPr>
      <w:r>
        <w:t>Ing. Jiří Hořínka, Ph.D.</w:t>
      </w:r>
    </w:p>
    <w:p w14:paraId="0B6AF60F" w14:textId="62CDFDBC" w:rsidR="000C46E0" w:rsidRDefault="000C46E0" w:rsidP="000C46E0">
      <w:pPr>
        <w:ind w:firstLine="0"/>
        <w:jc w:val="center"/>
      </w:pPr>
      <w:r>
        <w:t>Ing. Lenka Kontriková, Ph.D.</w:t>
      </w:r>
    </w:p>
    <w:p w14:paraId="3CF739CB" w14:textId="77777777" w:rsidR="003E768C" w:rsidRDefault="003E768C" w:rsidP="003E768C"/>
    <w:p w14:paraId="525B065E" w14:textId="77777777" w:rsidR="003E768C" w:rsidRDefault="003E768C" w:rsidP="003E768C"/>
    <w:p w14:paraId="2D06D110" w14:textId="75F136C1" w:rsidR="003E768C" w:rsidRDefault="000C46E0" w:rsidP="000C46E0">
      <w:pPr>
        <w:jc w:val="center"/>
      </w:pPr>
      <w:r>
        <w:t>Žilinská univerzita v Žilině</w:t>
      </w:r>
    </w:p>
    <w:p w14:paraId="0499D561" w14:textId="4BBACED9" w:rsidR="003E768C" w:rsidRDefault="000C46E0" w:rsidP="000C46E0">
      <w:pPr>
        <w:jc w:val="center"/>
      </w:pPr>
      <w:r>
        <w:t>prof. RNDr. Jaroslav Janáček, CSc.</w:t>
      </w:r>
    </w:p>
    <w:p w14:paraId="60F7EF16" w14:textId="1970412C" w:rsidR="000C46E0" w:rsidRDefault="000C46E0" w:rsidP="000C46E0">
      <w:pPr>
        <w:jc w:val="center"/>
      </w:pPr>
      <w:r>
        <w:t xml:space="preserve">prof. Ing. </w:t>
      </w:r>
      <w:r w:rsidR="00913178" w:rsidRPr="00913178">
        <w:t>Ľ</w:t>
      </w:r>
      <w:r w:rsidRPr="00913178">
        <w:t>udmila</w:t>
      </w:r>
      <w:r>
        <w:t xml:space="preserve"> Jánošíková, PhD.</w:t>
      </w:r>
    </w:p>
    <w:p w14:paraId="3D5944AD" w14:textId="23E3A3D6" w:rsidR="000C46E0" w:rsidRDefault="000C46E0" w:rsidP="000C46E0">
      <w:pPr>
        <w:jc w:val="center"/>
      </w:pPr>
      <w:r>
        <w:t>doc. Ing. Marek Kvet, PhD.</w:t>
      </w:r>
    </w:p>
    <w:p w14:paraId="7E490CBB" w14:textId="4C61F460" w:rsidR="000C46E0" w:rsidRDefault="000C46E0" w:rsidP="000C46E0">
      <w:pPr>
        <w:jc w:val="center"/>
      </w:pPr>
      <w:r>
        <w:t>Ing. Peter Jankovič, PhD.</w:t>
      </w:r>
    </w:p>
    <w:p w14:paraId="473DC8D4" w14:textId="77777777" w:rsidR="000C46E0" w:rsidRDefault="000C46E0" w:rsidP="000C46E0">
      <w:pPr>
        <w:jc w:val="center"/>
      </w:pPr>
    </w:p>
    <w:p w14:paraId="1823D0FC" w14:textId="77777777" w:rsidR="003E768C" w:rsidRDefault="003E768C" w:rsidP="003E768C"/>
    <w:p w14:paraId="7C0681E6" w14:textId="77777777" w:rsidR="000C46E0" w:rsidRDefault="000C46E0" w:rsidP="003E768C"/>
    <w:p w14:paraId="16DD969B" w14:textId="77777777" w:rsidR="000C46E0" w:rsidRDefault="000C46E0" w:rsidP="003E768C">
      <w:pPr>
        <w:sectPr w:rsidR="000C46E0" w:rsidSect="000C46E0">
          <w:type w:val="continuous"/>
          <w:pgSz w:w="11907" w:h="16840" w:code="9"/>
          <w:pgMar w:top="1418" w:right="851" w:bottom="1418" w:left="1418" w:header="709" w:footer="709" w:gutter="0"/>
          <w:cols w:num="2" w:space="708"/>
          <w:titlePg/>
          <w:docGrid w:linePitch="326"/>
        </w:sectPr>
      </w:pPr>
    </w:p>
    <w:p w14:paraId="726ABF3E" w14:textId="1253B810" w:rsidR="000C46E0" w:rsidRDefault="000C46E0" w:rsidP="007B40CE">
      <w:pPr>
        <w:jc w:val="center"/>
      </w:pPr>
      <w:r>
        <w:t>Ostrava 2026</w:t>
      </w:r>
    </w:p>
    <w:sdt>
      <w:sdtPr>
        <w:rPr>
          <w:rFonts w:eastAsia="Times New Roman" w:cs="Times New Roman"/>
          <w:b w:val="0"/>
          <w:bCs w:val="0"/>
          <w:color w:val="auto"/>
          <w:sz w:val="24"/>
          <w:szCs w:val="24"/>
        </w:rPr>
        <w:id w:val="2112469808"/>
        <w:docPartObj>
          <w:docPartGallery w:val="Table of Contents"/>
          <w:docPartUnique/>
        </w:docPartObj>
      </w:sdtPr>
      <w:sdtContent>
        <w:p w14:paraId="22EE2ED6" w14:textId="6FCDA30D" w:rsidR="000C46E0" w:rsidRDefault="000C46E0">
          <w:pPr>
            <w:pStyle w:val="Nadpisobsahu"/>
          </w:pPr>
          <w:r>
            <w:t>Obsah</w:t>
          </w:r>
        </w:p>
        <w:p w14:paraId="23BE7259" w14:textId="0EBE6EC4" w:rsidR="000F6569" w:rsidRDefault="000C46E0">
          <w:pPr>
            <w:pStyle w:val="Obsah1"/>
            <w:rPr>
              <w:rFonts w:asciiTheme="minorHAnsi" w:eastAsiaTheme="minorEastAsia" w:hAnsiTheme="minorHAnsi" w:cstheme="minorBidi"/>
              <w:noProof/>
              <w:kern w:val="2"/>
              <w:lang w:eastAsia="cs-CZ"/>
              <w14:ligatures w14:val="standardContextual"/>
            </w:rPr>
          </w:pPr>
          <w:r>
            <w:fldChar w:fldCharType="begin"/>
          </w:r>
          <w:r>
            <w:instrText xml:space="preserve"> TOC \o "1-3" \h \z \u </w:instrText>
          </w:r>
          <w:r>
            <w:fldChar w:fldCharType="separate"/>
          </w:r>
          <w:hyperlink w:anchor="_Toc236045221" w:history="1">
            <w:r w:rsidR="000F6569" w:rsidRPr="001B2394">
              <w:rPr>
                <w:rStyle w:val="Hypertextovodkaz"/>
                <w:noProof/>
              </w:rPr>
              <w:t>1</w:t>
            </w:r>
            <w:r w:rsidR="000F6569">
              <w:rPr>
                <w:rFonts w:asciiTheme="minorHAnsi" w:eastAsiaTheme="minorEastAsia" w:hAnsiTheme="minorHAnsi" w:cstheme="minorBidi"/>
                <w:noProof/>
                <w:kern w:val="2"/>
                <w:lang w:eastAsia="cs-CZ"/>
                <w14:ligatures w14:val="standardContextual"/>
              </w:rPr>
              <w:tab/>
            </w:r>
            <w:r w:rsidR="000F6569" w:rsidRPr="001B2394">
              <w:rPr>
                <w:rStyle w:val="Hypertextovodkaz"/>
                <w:noProof/>
              </w:rPr>
              <w:t>Úvod</w:t>
            </w:r>
            <w:r w:rsidR="000F6569">
              <w:rPr>
                <w:noProof/>
                <w:webHidden/>
              </w:rPr>
              <w:tab/>
            </w:r>
            <w:r w:rsidR="000F6569">
              <w:rPr>
                <w:noProof/>
                <w:webHidden/>
              </w:rPr>
              <w:fldChar w:fldCharType="begin"/>
            </w:r>
            <w:r w:rsidR="000F6569">
              <w:rPr>
                <w:noProof/>
                <w:webHidden/>
              </w:rPr>
              <w:instrText xml:space="preserve"> PAGEREF _Toc236045221 \h </w:instrText>
            </w:r>
            <w:r w:rsidR="000F6569">
              <w:rPr>
                <w:noProof/>
                <w:webHidden/>
              </w:rPr>
            </w:r>
            <w:r w:rsidR="000F6569">
              <w:rPr>
                <w:noProof/>
                <w:webHidden/>
              </w:rPr>
              <w:fldChar w:fldCharType="separate"/>
            </w:r>
            <w:r w:rsidR="00726D36">
              <w:rPr>
                <w:noProof/>
                <w:webHidden/>
              </w:rPr>
              <w:t>4</w:t>
            </w:r>
            <w:r w:rsidR="000F6569">
              <w:rPr>
                <w:noProof/>
                <w:webHidden/>
              </w:rPr>
              <w:fldChar w:fldCharType="end"/>
            </w:r>
          </w:hyperlink>
        </w:p>
        <w:p w14:paraId="5C3576CE" w14:textId="5E7C116E"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22" w:history="1">
            <w:r w:rsidRPr="001B2394">
              <w:rPr>
                <w:rStyle w:val="Hypertextovodkaz"/>
                <w:noProof/>
              </w:rPr>
              <w:t>2</w:t>
            </w:r>
            <w:r>
              <w:rPr>
                <w:rFonts w:asciiTheme="minorHAnsi" w:eastAsiaTheme="minorEastAsia" w:hAnsiTheme="minorHAnsi" w:cstheme="minorBidi"/>
                <w:noProof/>
                <w:kern w:val="2"/>
                <w:lang w:eastAsia="cs-CZ"/>
                <w14:ligatures w14:val="standardContextual"/>
              </w:rPr>
              <w:tab/>
            </w:r>
            <w:r w:rsidRPr="001B2394">
              <w:rPr>
                <w:rStyle w:val="Hypertextovodkaz"/>
                <w:noProof/>
              </w:rPr>
              <w:t>Základní informace o datech potřebných pro potřeby modelování provozu ZZS</w:t>
            </w:r>
            <w:r>
              <w:rPr>
                <w:noProof/>
                <w:webHidden/>
              </w:rPr>
              <w:tab/>
            </w:r>
            <w:r>
              <w:rPr>
                <w:noProof/>
                <w:webHidden/>
              </w:rPr>
              <w:fldChar w:fldCharType="begin"/>
            </w:r>
            <w:r>
              <w:rPr>
                <w:noProof/>
                <w:webHidden/>
              </w:rPr>
              <w:instrText xml:space="preserve"> PAGEREF _Toc236045222 \h </w:instrText>
            </w:r>
            <w:r>
              <w:rPr>
                <w:noProof/>
                <w:webHidden/>
              </w:rPr>
            </w:r>
            <w:r>
              <w:rPr>
                <w:noProof/>
                <w:webHidden/>
              </w:rPr>
              <w:fldChar w:fldCharType="separate"/>
            </w:r>
            <w:r w:rsidR="00726D36">
              <w:rPr>
                <w:noProof/>
                <w:webHidden/>
              </w:rPr>
              <w:t>6</w:t>
            </w:r>
            <w:r>
              <w:rPr>
                <w:noProof/>
                <w:webHidden/>
              </w:rPr>
              <w:fldChar w:fldCharType="end"/>
            </w:r>
          </w:hyperlink>
        </w:p>
        <w:p w14:paraId="0A1B98B4" w14:textId="1A513D0E"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23" w:history="1">
            <w:r w:rsidRPr="001B2394">
              <w:rPr>
                <w:rStyle w:val="Hypertextovodkaz"/>
                <w:noProof/>
              </w:rPr>
              <w:t>3</w:t>
            </w:r>
            <w:r>
              <w:rPr>
                <w:rFonts w:asciiTheme="minorHAnsi" w:eastAsiaTheme="minorEastAsia" w:hAnsiTheme="minorHAnsi" w:cstheme="minorBidi"/>
                <w:noProof/>
                <w:kern w:val="2"/>
                <w:lang w:eastAsia="cs-CZ"/>
                <w14:ligatures w14:val="standardContextual"/>
              </w:rPr>
              <w:tab/>
            </w:r>
            <w:r w:rsidRPr="001B2394">
              <w:rPr>
                <w:rStyle w:val="Hypertextovodkaz"/>
                <w:noProof/>
              </w:rPr>
              <w:t>Matematický model provozu ZZS a jeho výsledky</w:t>
            </w:r>
            <w:r>
              <w:rPr>
                <w:noProof/>
                <w:webHidden/>
              </w:rPr>
              <w:tab/>
            </w:r>
            <w:r>
              <w:rPr>
                <w:noProof/>
                <w:webHidden/>
              </w:rPr>
              <w:fldChar w:fldCharType="begin"/>
            </w:r>
            <w:r>
              <w:rPr>
                <w:noProof/>
                <w:webHidden/>
              </w:rPr>
              <w:instrText xml:space="preserve"> PAGEREF _Toc236045223 \h </w:instrText>
            </w:r>
            <w:r>
              <w:rPr>
                <w:noProof/>
                <w:webHidden/>
              </w:rPr>
            </w:r>
            <w:r>
              <w:rPr>
                <w:noProof/>
                <w:webHidden/>
              </w:rPr>
              <w:fldChar w:fldCharType="separate"/>
            </w:r>
            <w:r w:rsidR="00726D36">
              <w:rPr>
                <w:noProof/>
                <w:webHidden/>
              </w:rPr>
              <w:t>7</w:t>
            </w:r>
            <w:r>
              <w:rPr>
                <w:noProof/>
                <w:webHidden/>
              </w:rPr>
              <w:fldChar w:fldCharType="end"/>
            </w:r>
          </w:hyperlink>
        </w:p>
        <w:p w14:paraId="5FBDD907" w14:textId="1C4ECF8B"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24" w:history="1">
            <w:r w:rsidRPr="001B2394">
              <w:rPr>
                <w:rStyle w:val="Hypertextovodkaz"/>
                <w:noProof/>
              </w:rPr>
              <w:t>4</w:t>
            </w:r>
            <w:r>
              <w:rPr>
                <w:rFonts w:asciiTheme="minorHAnsi" w:eastAsiaTheme="minorEastAsia" w:hAnsiTheme="minorHAnsi" w:cstheme="minorBidi"/>
                <w:noProof/>
                <w:kern w:val="2"/>
                <w:lang w:eastAsia="cs-CZ"/>
                <w14:ligatures w14:val="standardContextual"/>
              </w:rPr>
              <w:tab/>
            </w:r>
            <w:r w:rsidRPr="001B2394">
              <w:rPr>
                <w:rStyle w:val="Hypertextovodkaz"/>
                <w:noProof/>
              </w:rPr>
              <w:t>Simulační modely provozu ZZS</w:t>
            </w:r>
            <w:r>
              <w:rPr>
                <w:noProof/>
                <w:webHidden/>
              </w:rPr>
              <w:tab/>
            </w:r>
            <w:r>
              <w:rPr>
                <w:noProof/>
                <w:webHidden/>
              </w:rPr>
              <w:fldChar w:fldCharType="begin"/>
            </w:r>
            <w:r>
              <w:rPr>
                <w:noProof/>
                <w:webHidden/>
              </w:rPr>
              <w:instrText xml:space="preserve"> PAGEREF _Toc236045224 \h </w:instrText>
            </w:r>
            <w:r>
              <w:rPr>
                <w:noProof/>
                <w:webHidden/>
              </w:rPr>
            </w:r>
            <w:r>
              <w:rPr>
                <w:noProof/>
                <w:webHidden/>
              </w:rPr>
              <w:fldChar w:fldCharType="separate"/>
            </w:r>
            <w:r w:rsidR="00726D36">
              <w:rPr>
                <w:noProof/>
                <w:webHidden/>
              </w:rPr>
              <w:t>9</w:t>
            </w:r>
            <w:r>
              <w:rPr>
                <w:noProof/>
                <w:webHidden/>
              </w:rPr>
              <w:fldChar w:fldCharType="end"/>
            </w:r>
          </w:hyperlink>
        </w:p>
        <w:p w14:paraId="113BBEC2" w14:textId="306C7446" w:rsidR="000F6569" w:rsidRDefault="000F6569">
          <w:pPr>
            <w:pStyle w:val="Obsah2"/>
            <w:tabs>
              <w:tab w:val="left" w:pos="1440"/>
              <w:tab w:val="right" w:leader="dot" w:pos="9628"/>
            </w:tabs>
            <w:rPr>
              <w:noProof/>
              <w:kern w:val="2"/>
              <w:sz w:val="24"/>
              <w:szCs w:val="24"/>
              <w:lang w:eastAsia="cs-CZ"/>
              <w14:ligatures w14:val="standardContextual"/>
            </w:rPr>
          </w:pPr>
          <w:hyperlink w:anchor="_Toc236045225" w:history="1">
            <w:r w:rsidRPr="001B2394">
              <w:rPr>
                <w:rStyle w:val="Hypertextovodkaz"/>
                <w:noProof/>
              </w:rPr>
              <w:t>4.1</w:t>
            </w:r>
            <w:r>
              <w:rPr>
                <w:noProof/>
                <w:kern w:val="2"/>
                <w:sz w:val="24"/>
                <w:szCs w:val="24"/>
                <w:lang w:eastAsia="cs-CZ"/>
                <w14:ligatures w14:val="standardContextual"/>
              </w:rPr>
              <w:tab/>
            </w:r>
            <w:r w:rsidRPr="001B2394">
              <w:rPr>
                <w:rStyle w:val="Hypertextovodkaz"/>
                <w:noProof/>
              </w:rPr>
              <w:t>Simulační model pro Moravskoslezský kraj – datová základna vztahující se k primárním výjezdům</w:t>
            </w:r>
            <w:r>
              <w:rPr>
                <w:noProof/>
                <w:webHidden/>
              </w:rPr>
              <w:tab/>
            </w:r>
            <w:r>
              <w:rPr>
                <w:noProof/>
                <w:webHidden/>
              </w:rPr>
              <w:fldChar w:fldCharType="begin"/>
            </w:r>
            <w:r>
              <w:rPr>
                <w:noProof/>
                <w:webHidden/>
              </w:rPr>
              <w:instrText xml:space="preserve"> PAGEREF _Toc236045225 \h </w:instrText>
            </w:r>
            <w:r>
              <w:rPr>
                <w:noProof/>
                <w:webHidden/>
              </w:rPr>
            </w:r>
            <w:r>
              <w:rPr>
                <w:noProof/>
                <w:webHidden/>
              </w:rPr>
              <w:fldChar w:fldCharType="separate"/>
            </w:r>
            <w:r w:rsidR="00726D36">
              <w:rPr>
                <w:noProof/>
                <w:webHidden/>
              </w:rPr>
              <w:t>10</w:t>
            </w:r>
            <w:r>
              <w:rPr>
                <w:noProof/>
                <w:webHidden/>
              </w:rPr>
              <w:fldChar w:fldCharType="end"/>
            </w:r>
          </w:hyperlink>
        </w:p>
        <w:p w14:paraId="3C11CA74" w14:textId="47A83AD7" w:rsidR="000F6569" w:rsidRDefault="000F6569">
          <w:pPr>
            <w:pStyle w:val="Obsah2"/>
            <w:tabs>
              <w:tab w:val="left" w:pos="1440"/>
              <w:tab w:val="right" w:leader="dot" w:pos="9628"/>
            </w:tabs>
            <w:rPr>
              <w:noProof/>
              <w:kern w:val="2"/>
              <w:sz w:val="24"/>
              <w:szCs w:val="24"/>
              <w:lang w:eastAsia="cs-CZ"/>
              <w14:ligatures w14:val="standardContextual"/>
            </w:rPr>
          </w:pPr>
          <w:hyperlink w:anchor="_Toc236045226" w:history="1">
            <w:r w:rsidRPr="001B2394">
              <w:rPr>
                <w:rStyle w:val="Hypertextovodkaz"/>
                <w:noProof/>
              </w:rPr>
              <w:t>4.2</w:t>
            </w:r>
            <w:r>
              <w:rPr>
                <w:noProof/>
                <w:kern w:val="2"/>
                <w:sz w:val="24"/>
                <w:szCs w:val="24"/>
                <w:lang w:eastAsia="cs-CZ"/>
                <w14:ligatures w14:val="standardContextual"/>
              </w:rPr>
              <w:tab/>
            </w:r>
            <w:r w:rsidRPr="001B2394">
              <w:rPr>
                <w:rStyle w:val="Hypertextovodkaz"/>
                <w:noProof/>
              </w:rPr>
              <w:t>Simulační model pro Moravskoslezský kraj – datová základna vztahující se k sekundárním přepravám pacientům</w:t>
            </w:r>
            <w:r>
              <w:rPr>
                <w:noProof/>
                <w:webHidden/>
              </w:rPr>
              <w:tab/>
            </w:r>
            <w:r>
              <w:rPr>
                <w:noProof/>
                <w:webHidden/>
              </w:rPr>
              <w:fldChar w:fldCharType="begin"/>
            </w:r>
            <w:r>
              <w:rPr>
                <w:noProof/>
                <w:webHidden/>
              </w:rPr>
              <w:instrText xml:space="preserve"> PAGEREF _Toc236045226 \h </w:instrText>
            </w:r>
            <w:r>
              <w:rPr>
                <w:noProof/>
                <w:webHidden/>
              </w:rPr>
            </w:r>
            <w:r>
              <w:rPr>
                <w:noProof/>
                <w:webHidden/>
              </w:rPr>
              <w:fldChar w:fldCharType="separate"/>
            </w:r>
            <w:r w:rsidR="00726D36">
              <w:rPr>
                <w:noProof/>
                <w:webHidden/>
              </w:rPr>
              <w:t>16</w:t>
            </w:r>
            <w:r>
              <w:rPr>
                <w:noProof/>
                <w:webHidden/>
              </w:rPr>
              <w:fldChar w:fldCharType="end"/>
            </w:r>
          </w:hyperlink>
        </w:p>
        <w:p w14:paraId="1190A3E7" w14:textId="77DF63D2" w:rsidR="000F6569" w:rsidRDefault="000F6569">
          <w:pPr>
            <w:pStyle w:val="Obsah2"/>
            <w:tabs>
              <w:tab w:val="left" w:pos="1440"/>
              <w:tab w:val="right" w:leader="dot" w:pos="9628"/>
            </w:tabs>
            <w:rPr>
              <w:noProof/>
              <w:kern w:val="2"/>
              <w:sz w:val="24"/>
              <w:szCs w:val="24"/>
              <w:lang w:eastAsia="cs-CZ"/>
              <w14:ligatures w14:val="standardContextual"/>
            </w:rPr>
          </w:pPr>
          <w:hyperlink w:anchor="_Toc236045227" w:history="1">
            <w:r w:rsidRPr="001B2394">
              <w:rPr>
                <w:rStyle w:val="Hypertextovodkaz"/>
                <w:noProof/>
              </w:rPr>
              <w:t>4.3</w:t>
            </w:r>
            <w:r>
              <w:rPr>
                <w:noProof/>
                <w:kern w:val="2"/>
                <w:sz w:val="24"/>
                <w:szCs w:val="24"/>
                <w:lang w:eastAsia="cs-CZ"/>
                <w14:ligatures w14:val="standardContextual"/>
              </w:rPr>
              <w:tab/>
            </w:r>
            <w:r w:rsidRPr="001B2394">
              <w:rPr>
                <w:rStyle w:val="Hypertextovodkaz"/>
                <w:noProof/>
              </w:rPr>
              <w:t>Modelování dispečerského řízení (přidělování posádek ZZS jednotlivým výjezdům) pro Moravskoslezský kraj</w:t>
            </w:r>
            <w:r>
              <w:rPr>
                <w:noProof/>
                <w:webHidden/>
              </w:rPr>
              <w:tab/>
            </w:r>
            <w:r>
              <w:rPr>
                <w:noProof/>
                <w:webHidden/>
              </w:rPr>
              <w:fldChar w:fldCharType="begin"/>
            </w:r>
            <w:r>
              <w:rPr>
                <w:noProof/>
                <w:webHidden/>
              </w:rPr>
              <w:instrText xml:space="preserve"> PAGEREF _Toc236045227 \h </w:instrText>
            </w:r>
            <w:r>
              <w:rPr>
                <w:noProof/>
                <w:webHidden/>
              </w:rPr>
            </w:r>
            <w:r>
              <w:rPr>
                <w:noProof/>
                <w:webHidden/>
              </w:rPr>
              <w:fldChar w:fldCharType="separate"/>
            </w:r>
            <w:r w:rsidR="00726D36">
              <w:rPr>
                <w:noProof/>
                <w:webHidden/>
              </w:rPr>
              <w:t>21</w:t>
            </w:r>
            <w:r>
              <w:rPr>
                <w:noProof/>
                <w:webHidden/>
              </w:rPr>
              <w:fldChar w:fldCharType="end"/>
            </w:r>
          </w:hyperlink>
        </w:p>
        <w:p w14:paraId="74EC8DA3" w14:textId="1934CE76" w:rsidR="000F6569" w:rsidRDefault="000F6569">
          <w:pPr>
            <w:pStyle w:val="Obsah2"/>
            <w:tabs>
              <w:tab w:val="left" w:pos="1440"/>
              <w:tab w:val="right" w:leader="dot" w:pos="9628"/>
            </w:tabs>
            <w:rPr>
              <w:noProof/>
              <w:kern w:val="2"/>
              <w:sz w:val="24"/>
              <w:szCs w:val="24"/>
              <w:lang w:eastAsia="cs-CZ"/>
              <w14:ligatures w14:val="standardContextual"/>
            </w:rPr>
          </w:pPr>
          <w:hyperlink w:anchor="_Toc236045228" w:history="1">
            <w:r w:rsidRPr="001B2394">
              <w:rPr>
                <w:rStyle w:val="Hypertextovodkaz"/>
                <w:noProof/>
              </w:rPr>
              <w:t>4.4</w:t>
            </w:r>
            <w:r>
              <w:rPr>
                <w:noProof/>
                <w:kern w:val="2"/>
                <w:sz w:val="24"/>
                <w:szCs w:val="24"/>
                <w:lang w:eastAsia="cs-CZ"/>
                <w14:ligatures w14:val="standardContextual"/>
              </w:rPr>
              <w:tab/>
            </w:r>
            <w:r w:rsidRPr="001B2394">
              <w:rPr>
                <w:rStyle w:val="Hypertextovodkaz"/>
                <w:noProof/>
              </w:rPr>
              <w:t>Simulace jízdy vozidel ZZS po dopravní síti v Moravskoslezském kraji</w:t>
            </w:r>
            <w:r>
              <w:rPr>
                <w:noProof/>
                <w:webHidden/>
              </w:rPr>
              <w:tab/>
            </w:r>
            <w:r>
              <w:rPr>
                <w:noProof/>
                <w:webHidden/>
              </w:rPr>
              <w:fldChar w:fldCharType="begin"/>
            </w:r>
            <w:r>
              <w:rPr>
                <w:noProof/>
                <w:webHidden/>
              </w:rPr>
              <w:instrText xml:space="preserve"> PAGEREF _Toc236045228 \h </w:instrText>
            </w:r>
            <w:r>
              <w:rPr>
                <w:noProof/>
                <w:webHidden/>
              </w:rPr>
            </w:r>
            <w:r>
              <w:rPr>
                <w:noProof/>
                <w:webHidden/>
              </w:rPr>
              <w:fldChar w:fldCharType="separate"/>
            </w:r>
            <w:r w:rsidR="00726D36">
              <w:rPr>
                <w:noProof/>
                <w:webHidden/>
              </w:rPr>
              <w:t>22</w:t>
            </w:r>
            <w:r>
              <w:rPr>
                <w:noProof/>
                <w:webHidden/>
              </w:rPr>
              <w:fldChar w:fldCharType="end"/>
            </w:r>
          </w:hyperlink>
        </w:p>
        <w:p w14:paraId="32029350" w14:textId="7BDAC79A" w:rsidR="000F6569" w:rsidRDefault="000F6569">
          <w:pPr>
            <w:pStyle w:val="Obsah2"/>
            <w:tabs>
              <w:tab w:val="left" w:pos="1440"/>
              <w:tab w:val="right" w:leader="dot" w:pos="9628"/>
            </w:tabs>
            <w:rPr>
              <w:noProof/>
              <w:kern w:val="2"/>
              <w:sz w:val="24"/>
              <w:szCs w:val="24"/>
              <w:lang w:eastAsia="cs-CZ"/>
              <w14:ligatures w14:val="standardContextual"/>
            </w:rPr>
          </w:pPr>
          <w:hyperlink w:anchor="_Toc236045229" w:history="1">
            <w:r w:rsidRPr="001B2394">
              <w:rPr>
                <w:rStyle w:val="Hypertextovodkaz"/>
                <w:noProof/>
              </w:rPr>
              <w:t>4.5</w:t>
            </w:r>
            <w:r>
              <w:rPr>
                <w:noProof/>
                <w:kern w:val="2"/>
                <w:sz w:val="24"/>
                <w:szCs w:val="24"/>
                <w:lang w:eastAsia="cs-CZ"/>
                <w14:ligatures w14:val="standardContextual"/>
              </w:rPr>
              <w:tab/>
            </w:r>
            <w:r w:rsidRPr="001B2394">
              <w:rPr>
                <w:rStyle w:val="Hypertextovodkaz"/>
                <w:noProof/>
              </w:rPr>
              <w:t>Doba trvání činností pro Moravskoslezský kraj</w:t>
            </w:r>
            <w:r>
              <w:rPr>
                <w:noProof/>
                <w:webHidden/>
              </w:rPr>
              <w:tab/>
            </w:r>
            <w:r>
              <w:rPr>
                <w:noProof/>
                <w:webHidden/>
              </w:rPr>
              <w:fldChar w:fldCharType="begin"/>
            </w:r>
            <w:r>
              <w:rPr>
                <w:noProof/>
                <w:webHidden/>
              </w:rPr>
              <w:instrText xml:space="preserve"> PAGEREF _Toc236045229 \h </w:instrText>
            </w:r>
            <w:r>
              <w:rPr>
                <w:noProof/>
                <w:webHidden/>
              </w:rPr>
            </w:r>
            <w:r>
              <w:rPr>
                <w:noProof/>
                <w:webHidden/>
              </w:rPr>
              <w:fldChar w:fldCharType="separate"/>
            </w:r>
            <w:r w:rsidR="00726D36">
              <w:rPr>
                <w:noProof/>
                <w:webHidden/>
              </w:rPr>
              <w:t>23</w:t>
            </w:r>
            <w:r>
              <w:rPr>
                <w:noProof/>
                <w:webHidden/>
              </w:rPr>
              <w:fldChar w:fldCharType="end"/>
            </w:r>
          </w:hyperlink>
        </w:p>
        <w:p w14:paraId="27DA2986" w14:textId="5443DD39" w:rsidR="000F6569" w:rsidRDefault="000F6569">
          <w:pPr>
            <w:pStyle w:val="Obsah2"/>
            <w:tabs>
              <w:tab w:val="left" w:pos="1440"/>
              <w:tab w:val="right" w:leader="dot" w:pos="9628"/>
            </w:tabs>
            <w:rPr>
              <w:noProof/>
              <w:kern w:val="2"/>
              <w:sz w:val="24"/>
              <w:szCs w:val="24"/>
              <w:lang w:eastAsia="cs-CZ"/>
              <w14:ligatures w14:val="standardContextual"/>
            </w:rPr>
          </w:pPr>
          <w:hyperlink w:anchor="_Toc236045230" w:history="1">
            <w:r w:rsidRPr="001B2394">
              <w:rPr>
                <w:rStyle w:val="Hypertextovodkaz"/>
                <w:noProof/>
              </w:rPr>
              <w:t>4.6</w:t>
            </w:r>
            <w:r>
              <w:rPr>
                <w:noProof/>
                <w:kern w:val="2"/>
                <w:sz w:val="24"/>
                <w:szCs w:val="24"/>
                <w:lang w:eastAsia="cs-CZ"/>
                <w14:ligatures w14:val="standardContextual"/>
              </w:rPr>
              <w:tab/>
            </w:r>
            <w:r w:rsidRPr="001B2394">
              <w:rPr>
                <w:rStyle w:val="Hypertextovodkaz"/>
                <w:noProof/>
              </w:rPr>
              <w:t>Data o zdravotnických zařízeních a výjezdových základnách posádek ZZS pro Moravskoslezský kraj</w:t>
            </w:r>
            <w:r>
              <w:rPr>
                <w:noProof/>
                <w:webHidden/>
              </w:rPr>
              <w:tab/>
            </w:r>
            <w:r>
              <w:rPr>
                <w:noProof/>
                <w:webHidden/>
              </w:rPr>
              <w:fldChar w:fldCharType="begin"/>
            </w:r>
            <w:r>
              <w:rPr>
                <w:noProof/>
                <w:webHidden/>
              </w:rPr>
              <w:instrText xml:space="preserve"> PAGEREF _Toc236045230 \h </w:instrText>
            </w:r>
            <w:r>
              <w:rPr>
                <w:noProof/>
                <w:webHidden/>
              </w:rPr>
            </w:r>
            <w:r>
              <w:rPr>
                <w:noProof/>
                <w:webHidden/>
              </w:rPr>
              <w:fldChar w:fldCharType="separate"/>
            </w:r>
            <w:r w:rsidR="00726D36">
              <w:rPr>
                <w:noProof/>
                <w:webHidden/>
              </w:rPr>
              <w:t>24</w:t>
            </w:r>
            <w:r>
              <w:rPr>
                <w:noProof/>
                <w:webHidden/>
              </w:rPr>
              <w:fldChar w:fldCharType="end"/>
            </w:r>
          </w:hyperlink>
        </w:p>
        <w:p w14:paraId="7777BBC3" w14:textId="0B634C4C" w:rsidR="000F6569" w:rsidRDefault="000F6569">
          <w:pPr>
            <w:pStyle w:val="Obsah2"/>
            <w:tabs>
              <w:tab w:val="left" w:pos="1440"/>
              <w:tab w:val="right" w:leader="dot" w:pos="9628"/>
            </w:tabs>
            <w:rPr>
              <w:noProof/>
              <w:kern w:val="2"/>
              <w:sz w:val="24"/>
              <w:szCs w:val="24"/>
              <w:lang w:eastAsia="cs-CZ"/>
              <w14:ligatures w14:val="standardContextual"/>
            </w:rPr>
          </w:pPr>
          <w:hyperlink w:anchor="_Toc236045231" w:history="1">
            <w:r w:rsidRPr="001B2394">
              <w:rPr>
                <w:rStyle w:val="Hypertextovodkaz"/>
                <w:noProof/>
              </w:rPr>
              <w:t>4.7</w:t>
            </w:r>
            <w:r>
              <w:rPr>
                <w:noProof/>
                <w:kern w:val="2"/>
                <w:sz w:val="24"/>
                <w:szCs w:val="24"/>
                <w:lang w:eastAsia="cs-CZ"/>
                <w14:ligatures w14:val="standardContextual"/>
              </w:rPr>
              <w:tab/>
            </w:r>
            <w:r w:rsidRPr="001B2394">
              <w:rPr>
                <w:rStyle w:val="Hypertextovodkaz"/>
                <w:noProof/>
              </w:rPr>
              <w:t>Validace simulačního modelu pro Moravskoslezský kraj</w:t>
            </w:r>
            <w:r>
              <w:rPr>
                <w:noProof/>
                <w:webHidden/>
              </w:rPr>
              <w:tab/>
            </w:r>
            <w:r>
              <w:rPr>
                <w:noProof/>
                <w:webHidden/>
              </w:rPr>
              <w:fldChar w:fldCharType="begin"/>
            </w:r>
            <w:r>
              <w:rPr>
                <w:noProof/>
                <w:webHidden/>
              </w:rPr>
              <w:instrText xml:space="preserve"> PAGEREF _Toc236045231 \h </w:instrText>
            </w:r>
            <w:r>
              <w:rPr>
                <w:noProof/>
                <w:webHidden/>
              </w:rPr>
            </w:r>
            <w:r>
              <w:rPr>
                <w:noProof/>
                <w:webHidden/>
              </w:rPr>
              <w:fldChar w:fldCharType="separate"/>
            </w:r>
            <w:r w:rsidR="00726D36">
              <w:rPr>
                <w:noProof/>
                <w:webHidden/>
              </w:rPr>
              <w:t>25</w:t>
            </w:r>
            <w:r>
              <w:rPr>
                <w:noProof/>
                <w:webHidden/>
              </w:rPr>
              <w:fldChar w:fldCharType="end"/>
            </w:r>
          </w:hyperlink>
        </w:p>
        <w:p w14:paraId="476B2FFC" w14:textId="35FBE5CF" w:rsidR="000F6569" w:rsidRDefault="000F6569">
          <w:pPr>
            <w:pStyle w:val="Obsah2"/>
            <w:tabs>
              <w:tab w:val="left" w:pos="1440"/>
              <w:tab w:val="right" w:leader="dot" w:pos="9628"/>
            </w:tabs>
            <w:rPr>
              <w:noProof/>
              <w:kern w:val="2"/>
              <w:sz w:val="24"/>
              <w:szCs w:val="24"/>
              <w:lang w:eastAsia="cs-CZ"/>
              <w14:ligatures w14:val="standardContextual"/>
            </w:rPr>
          </w:pPr>
          <w:hyperlink w:anchor="_Toc236045232" w:history="1">
            <w:r w:rsidRPr="001B2394">
              <w:rPr>
                <w:rStyle w:val="Hypertextovodkaz"/>
                <w:noProof/>
              </w:rPr>
              <w:t>4.8</w:t>
            </w:r>
            <w:r>
              <w:rPr>
                <w:noProof/>
                <w:kern w:val="2"/>
                <w:sz w:val="24"/>
                <w:szCs w:val="24"/>
                <w:lang w:eastAsia="cs-CZ"/>
                <w14:ligatures w14:val="standardContextual"/>
              </w:rPr>
              <w:tab/>
            </w:r>
            <w:r w:rsidRPr="001B2394">
              <w:rPr>
                <w:rStyle w:val="Hypertextovodkaz"/>
                <w:noProof/>
              </w:rPr>
              <w:t>Simulační model pro Žilinský samosprávný kraj – datová základna vztahující se k primárním výjezdům</w:t>
            </w:r>
            <w:r>
              <w:rPr>
                <w:noProof/>
                <w:webHidden/>
              </w:rPr>
              <w:tab/>
            </w:r>
            <w:r>
              <w:rPr>
                <w:noProof/>
                <w:webHidden/>
              </w:rPr>
              <w:fldChar w:fldCharType="begin"/>
            </w:r>
            <w:r>
              <w:rPr>
                <w:noProof/>
                <w:webHidden/>
              </w:rPr>
              <w:instrText xml:space="preserve"> PAGEREF _Toc236045232 \h </w:instrText>
            </w:r>
            <w:r>
              <w:rPr>
                <w:noProof/>
                <w:webHidden/>
              </w:rPr>
            </w:r>
            <w:r>
              <w:rPr>
                <w:noProof/>
                <w:webHidden/>
              </w:rPr>
              <w:fldChar w:fldCharType="separate"/>
            </w:r>
            <w:r w:rsidR="00726D36">
              <w:rPr>
                <w:noProof/>
                <w:webHidden/>
              </w:rPr>
              <w:t>27</w:t>
            </w:r>
            <w:r>
              <w:rPr>
                <w:noProof/>
                <w:webHidden/>
              </w:rPr>
              <w:fldChar w:fldCharType="end"/>
            </w:r>
          </w:hyperlink>
        </w:p>
        <w:p w14:paraId="761CB208" w14:textId="3BF94FA6" w:rsidR="000F6569" w:rsidRDefault="000F6569">
          <w:pPr>
            <w:pStyle w:val="Obsah2"/>
            <w:tabs>
              <w:tab w:val="left" w:pos="1440"/>
              <w:tab w:val="right" w:leader="dot" w:pos="9628"/>
            </w:tabs>
            <w:rPr>
              <w:noProof/>
              <w:kern w:val="2"/>
              <w:sz w:val="24"/>
              <w:szCs w:val="24"/>
              <w:lang w:eastAsia="cs-CZ"/>
              <w14:ligatures w14:val="standardContextual"/>
            </w:rPr>
          </w:pPr>
          <w:hyperlink w:anchor="_Toc236045233" w:history="1">
            <w:r w:rsidRPr="001B2394">
              <w:rPr>
                <w:rStyle w:val="Hypertextovodkaz"/>
                <w:noProof/>
              </w:rPr>
              <w:t>4.9</w:t>
            </w:r>
            <w:r>
              <w:rPr>
                <w:noProof/>
                <w:kern w:val="2"/>
                <w:sz w:val="24"/>
                <w:szCs w:val="24"/>
                <w:lang w:eastAsia="cs-CZ"/>
                <w14:ligatures w14:val="standardContextual"/>
              </w:rPr>
              <w:tab/>
            </w:r>
            <w:r w:rsidRPr="001B2394">
              <w:rPr>
                <w:rStyle w:val="Hypertextovodkaz"/>
                <w:noProof/>
              </w:rPr>
              <w:t>Simulační model pro Žilinský samosprávný kraj – datová základna vztahující se k sekundárním přepravám pacientům</w:t>
            </w:r>
            <w:r>
              <w:rPr>
                <w:noProof/>
                <w:webHidden/>
              </w:rPr>
              <w:tab/>
            </w:r>
            <w:r>
              <w:rPr>
                <w:noProof/>
                <w:webHidden/>
              </w:rPr>
              <w:fldChar w:fldCharType="begin"/>
            </w:r>
            <w:r>
              <w:rPr>
                <w:noProof/>
                <w:webHidden/>
              </w:rPr>
              <w:instrText xml:space="preserve"> PAGEREF _Toc236045233 \h </w:instrText>
            </w:r>
            <w:r>
              <w:rPr>
                <w:noProof/>
                <w:webHidden/>
              </w:rPr>
            </w:r>
            <w:r>
              <w:rPr>
                <w:noProof/>
                <w:webHidden/>
              </w:rPr>
              <w:fldChar w:fldCharType="separate"/>
            </w:r>
            <w:r w:rsidR="00726D36">
              <w:rPr>
                <w:noProof/>
                <w:webHidden/>
              </w:rPr>
              <w:t>32</w:t>
            </w:r>
            <w:r>
              <w:rPr>
                <w:noProof/>
                <w:webHidden/>
              </w:rPr>
              <w:fldChar w:fldCharType="end"/>
            </w:r>
          </w:hyperlink>
        </w:p>
        <w:p w14:paraId="45E6D4CB" w14:textId="6C76B9F7" w:rsidR="000F6569" w:rsidRDefault="000F6569">
          <w:pPr>
            <w:pStyle w:val="Obsah2"/>
            <w:tabs>
              <w:tab w:val="left" w:pos="1680"/>
              <w:tab w:val="right" w:leader="dot" w:pos="9628"/>
            </w:tabs>
            <w:rPr>
              <w:noProof/>
              <w:kern w:val="2"/>
              <w:sz w:val="24"/>
              <w:szCs w:val="24"/>
              <w:lang w:eastAsia="cs-CZ"/>
              <w14:ligatures w14:val="standardContextual"/>
            </w:rPr>
          </w:pPr>
          <w:hyperlink w:anchor="_Toc236045234" w:history="1">
            <w:r w:rsidRPr="001B2394">
              <w:rPr>
                <w:rStyle w:val="Hypertextovodkaz"/>
                <w:noProof/>
              </w:rPr>
              <w:t>4.10</w:t>
            </w:r>
            <w:r>
              <w:rPr>
                <w:noProof/>
                <w:kern w:val="2"/>
                <w:sz w:val="24"/>
                <w:szCs w:val="24"/>
                <w:lang w:eastAsia="cs-CZ"/>
                <w14:ligatures w14:val="standardContextual"/>
              </w:rPr>
              <w:tab/>
            </w:r>
            <w:r w:rsidRPr="001B2394">
              <w:rPr>
                <w:rStyle w:val="Hypertextovodkaz"/>
                <w:noProof/>
              </w:rPr>
              <w:t>Modelování dispečerského řízení (přidělování posádek ZZS jednotlivým výjezdům) pro Žilinský samosprávný kraj</w:t>
            </w:r>
            <w:r>
              <w:rPr>
                <w:noProof/>
                <w:webHidden/>
              </w:rPr>
              <w:tab/>
            </w:r>
            <w:r>
              <w:rPr>
                <w:noProof/>
                <w:webHidden/>
              </w:rPr>
              <w:fldChar w:fldCharType="begin"/>
            </w:r>
            <w:r>
              <w:rPr>
                <w:noProof/>
                <w:webHidden/>
              </w:rPr>
              <w:instrText xml:space="preserve"> PAGEREF _Toc236045234 \h </w:instrText>
            </w:r>
            <w:r>
              <w:rPr>
                <w:noProof/>
                <w:webHidden/>
              </w:rPr>
            </w:r>
            <w:r>
              <w:rPr>
                <w:noProof/>
                <w:webHidden/>
              </w:rPr>
              <w:fldChar w:fldCharType="separate"/>
            </w:r>
            <w:r w:rsidR="00726D36">
              <w:rPr>
                <w:noProof/>
                <w:webHidden/>
              </w:rPr>
              <w:t>38</w:t>
            </w:r>
            <w:r>
              <w:rPr>
                <w:noProof/>
                <w:webHidden/>
              </w:rPr>
              <w:fldChar w:fldCharType="end"/>
            </w:r>
          </w:hyperlink>
        </w:p>
        <w:p w14:paraId="437E3B33" w14:textId="444522A3" w:rsidR="000F6569" w:rsidRDefault="000F6569">
          <w:pPr>
            <w:pStyle w:val="Obsah2"/>
            <w:tabs>
              <w:tab w:val="left" w:pos="1680"/>
              <w:tab w:val="right" w:leader="dot" w:pos="9628"/>
            </w:tabs>
            <w:rPr>
              <w:noProof/>
              <w:kern w:val="2"/>
              <w:sz w:val="24"/>
              <w:szCs w:val="24"/>
              <w:lang w:eastAsia="cs-CZ"/>
              <w14:ligatures w14:val="standardContextual"/>
            </w:rPr>
          </w:pPr>
          <w:hyperlink w:anchor="_Toc236045235" w:history="1">
            <w:r w:rsidRPr="001B2394">
              <w:rPr>
                <w:rStyle w:val="Hypertextovodkaz"/>
                <w:noProof/>
              </w:rPr>
              <w:t>4.11</w:t>
            </w:r>
            <w:r>
              <w:rPr>
                <w:noProof/>
                <w:kern w:val="2"/>
                <w:sz w:val="24"/>
                <w:szCs w:val="24"/>
                <w:lang w:eastAsia="cs-CZ"/>
                <w14:ligatures w14:val="standardContextual"/>
              </w:rPr>
              <w:tab/>
            </w:r>
            <w:r w:rsidRPr="001B2394">
              <w:rPr>
                <w:rStyle w:val="Hypertextovodkaz"/>
                <w:noProof/>
              </w:rPr>
              <w:t>Simulace jízdy vozidel ZZS po dopravní síti v Žilinském samosprávném kraji</w:t>
            </w:r>
            <w:r>
              <w:rPr>
                <w:noProof/>
                <w:webHidden/>
              </w:rPr>
              <w:tab/>
            </w:r>
            <w:r>
              <w:rPr>
                <w:noProof/>
                <w:webHidden/>
              </w:rPr>
              <w:fldChar w:fldCharType="begin"/>
            </w:r>
            <w:r>
              <w:rPr>
                <w:noProof/>
                <w:webHidden/>
              </w:rPr>
              <w:instrText xml:space="preserve"> PAGEREF _Toc236045235 \h </w:instrText>
            </w:r>
            <w:r>
              <w:rPr>
                <w:noProof/>
                <w:webHidden/>
              </w:rPr>
            </w:r>
            <w:r>
              <w:rPr>
                <w:noProof/>
                <w:webHidden/>
              </w:rPr>
              <w:fldChar w:fldCharType="separate"/>
            </w:r>
            <w:r w:rsidR="00726D36">
              <w:rPr>
                <w:noProof/>
                <w:webHidden/>
              </w:rPr>
              <w:t>39</w:t>
            </w:r>
            <w:r>
              <w:rPr>
                <w:noProof/>
                <w:webHidden/>
              </w:rPr>
              <w:fldChar w:fldCharType="end"/>
            </w:r>
          </w:hyperlink>
        </w:p>
        <w:p w14:paraId="5CB1E9FE" w14:textId="6E7DFF15" w:rsidR="000F6569" w:rsidRDefault="000F6569">
          <w:pPr>
            <w:pStyle w:val="Obsah2"/>
            <w:tabs>
              <w:tab w:val="left" w:pos="1680"/>
              <w:tab w:val="right" w:leader="dot" w:pos="9628"/>
            </w:tabs>
            <w:rPr>
              <w:noProof/>
              <w:kern w:val="2"/>
              <w:sz w:val="24"/>
              <w:szCs w:val="24"/>
              <w:lang w:eastAsia="cs-CZ"/>
              <w14:ligatures w14:val="standardContextual"/>
            </w:rPr>
          </w:pPr>
          <w:hyperlink w:anchor="_Toc236045236" w:history="1">
            <w:r w:rsidRPr="001B2394">
              <w:rPr>
                <w:rStyle w:val="Hypertextovodkaz"/>
                <w:noProof/>
              </w:rPr>
              <w:t>4.12</w:t>
            </w:r>
            <w:r>
              <w:rPr>
                <w:noProof/>
                <w:kern w:val="2"/>
                <w:sz w:val="24"/>
                <w:szCs w:val="24"/>
                <w:lang w:eastAsia="cs-CZ"/>
                <w14:ligatures w14:val="standardContextual"/>
              </w:rPr>
              <w:tab/>
            </w:r>
            <w:r w:rsidRPr="001B2394">
              <w:rPr>
                <w:rStyle w:val="Hypertextovodkaz"/>
                <w:noProof/>
              </w:rPr>
              <w:t>Doba trvání činností pro Žilinský samosprávný kraj</w:t>
            </w:r>
            <w:r>
              <w:rPr>
                <w:noProof/>
                <w:webHidden/>
              </w:rPr>
              <w:tab/>
            </w:r>
            <w:r>
              <w:rPr>
                <w:noProof/>
                <w:webHidden/>
              </w:rPr>
              <w:fldChar w:fldCharType="begin"/>
            </w:r>
            <w:r>
              <w:rPr>
                <w:noProof/>
                <w:webHidden/>
              </w:rPr>
              <w:instrText xml:space="preserve"> PAGEREF _Toc236045236 \h </w:instrText>
            </w:r>
            <w:r>
              <w:rPr>
                <w:noProof/>
                <w:webHidden/>
              </w:rPr>
            </w:r>
            <w:r>
              <w:rPr>
                <w:noProof/>
                <w:webHidden/>
              </w:rPr>
              <w:fldChar w:fldCharType="separate"/>
            </w:r>
            <w:r w:rsidR="00726D36">
              <w:rPr>
                <w:noProof/>
                <w:webHidden/>
              </w:rPr>
              <w:t>41</w:t>
            </w:r>
            <w:r>
              <w:rPr>
                <w:noProof/>
                <w:webHidden/>
              </w:rPr>
              <w:fldChar w:fldCharType="end"/>
            </w:r>
          </w:hyperlink>
        </w:p>
        <w:p w14:paraId="306AA6A4" w14:textId="4CF0A14B" w:rsidR="000F6569" w:rsidRDefault="000F6569">
          <w:pPr>
            <w:pStyle w:val="Obsah2"/>
            <w:tabs>
              <w:tab w:val="left" w:pos="1680"/>
              <w:tab w:val="right" w:leader="dot" w:pos="9628"/>
            </w:tabs>
            <w:rPr>
              <w:noProof/>
              <w:kern w:val="2"/>
              <w:sz w:val="24"/>
              <w:szCs w:val="24"/>
              <w:lang w:eastAsia="cs-CZ"/>
              <w14:ligatures w14:val="standardContextual"/>
            </w:rPr>
          </w:pPr>
          <w:hyperlink w:anchor="_Toc236045237" w:history="1">
            <w:r w:rsidRPr="001B2394">
              <w:rPr>
                <w:rStyle w:val="Hypertextovodkaz"/>
                <w:noProof/>
              </w:rPr>
              <w:t>4.13</w:t>
            </w:r>
            <w:r>
              <w:rPr>
                <w:noProof/>
                <w:kern w:val="2"/>
                <w:sz w:val="24"/>
                <w:szCs w:val="24"/>
                <w:lang w:eastAsia="cs-CZ"/>
                <w14:ligatures w14:val="standardContextual"/>
              </w:rPr>
              <w:tab/>
            </w:r>
            <w:r w:rsidRPr="001B2394">
              <w:rPr>
                <w:rStyle w:val="Hypertextovodkaz"/>
                <w:noProof/>
              </w:rPr>
              <w:t>Data o zdravotnických zařízeních a výjezdových základnách posádek ZZS pro Žilinský samosprávný kraj</w:t>
            </w:r>
            <w:r>
              <w:rPr>
                <w:noProof/>
                <w:webHidden/>
              </w:rPr>
              <w:tab/>
            </w:r>
            <w:r>
              <w:rPr>
                <w:noProof/>
                <w:webHidden/>
              </w:rPr>
              <w:fldChar w:fldCharType="begin"/>
            </w:r>
            <w:r>
              <w:rPr>
                <w:noProof/>
                <w:webHidden/>
              </w:rPr>
              <w:instrText xml:space="preserve"> PAGEREF _Toc236045237 \h </w:instrText>
            </w:r>
            <w:r>
              <w:rPr>
                <w:noProof/>
                <w:webHidden/>
              </w:rPr>
            </w:r>
            <w:r>
              <w:rPr>
                <w:noProof/>
                <w:webHidden/>
              </w:rPr>
              <w:fldChar w:fldCharType="separate"/>
            </w:r>
            <w:r w:rsidR="00726D36">
              <w:rPr>
                <w:noProof/>
                <w:webHidden/>
              </w:rPr>
              <w:t>41</w:t>
            </w:r>
            <w:r>
              <w:rPr>
                <w:noProof/>
                <w:webHidden/>
              </w:rPr>
              <w:fldChar w:fldCharType="end"/>
            </w:r>
          </w:hyperlink>
        </w:p>
        <w:p w14:paraId="0687B49A" w14:textId="27CA4B21" w:rsidR="000F6569" w:rsidRDefault="000F6569">
          <w:pPr>
            <w:pStyle w:val="Obsah2"/>
            <w:tabs>
              <w:tab w:val="left" w:pos="1680"/>
              <w:tab w:val="right" w:leader="dot" w:pos="9628"/>
            </w:tabs>
            <w:rPr>
              <w:noProof/>
              <w:kern w:val="2"/>
              <w:sz w:val="24"/>
              <w:szCs w:val="24"/>
              <w:lang w:eastAsia="cs-CZ"/>
              <w14:ligatures w14:val="standardContextual"/>
            </w:rPr>
          </w:pPr>
          <w:hyperlink w:anchor="_Toc236045238" w:history="1">
            <w:r w:rsidRPr="001B2394">
              <w:rPr>
                <w:rStyle w:val="Hypertextovodkaz"/>
                <w:noProof/>
              </w:rPr>
              <w:t>4.14</w:t>
            </w:r>
            <w:r>
              <w:rPr>
                <w:noProof/>
                <w:kern w:val="2"/>
                <w:sz w:val="24"/>
                <w:szCs w:val="24"/>
                <w:lang w:eastAsia="cs-CZ"/>
                <w14:ligatures w14:val="standardContextual"/>
              </w:rPr>
              <w:tab/>
            </w:r>
            <w:r w:rsidRPr="001B2394">
              <w:rPr>
                <w:rStyle w:val="Hypertextovodkaz"/>
                <w:noProof/>
              </w:rPr>
              <w:t>Validace simulačního modelu pro Žilinský samosprávný kraj</w:t>
            </w:r>
            <w:r>
              <w:rPr>
                <w:noProof/>
                <w:webHidden/>
              </w:rPr>
              <w:tab/>
            </w:r>
            <w:r>
              <w:rPr>
                <w:noProof/>
                <w:webHidden/>
              </w:rPr>
              <w:fldChar w:fldCharType="begin"/>
            </w:r>
            <w:r>
              <w:rPr>
                <w:noProof/>
                <w:webHidden/>
              </w:rPr>
              <w:instrText xml:space="preserve"> PAGEREF _Toc236045238 \h </w:instrText>
            </w:r>
            <w:r>
              <w:rPr>
                <w:noProof/>
                <w:webHidden/>
              </w:rPr>
            </w:r>
            <w:r>
              <w:rPr>
                <w:noProof/>
                <w:webHidden/>
              </w:rPr>
              <w:fldChar w:fldCharType="separate"/>
            </w:r>
            <w:r w:rsidR="00726D36">
              <w:rPr>
                <w:noProof/>
                <w:webHidden/>
              </w:rPr>
              <w:t>42</w:t>
            </w:r>
            <w:r>
              <w:rPr>
                <w:noProof/>
                <w:webHidden/>
              </w:rPr>
              <w:fldChar w:fldCharType="end"/>
            </w:r>
          </w:hyperlink>
        </w:p>
        <w:p w14:paraId="1F283550" w14:textId="1A122D35"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39" w:history="1">
            <w:r w:rsidRPr="001B2394">
              <w:rPr>
                <w:rStyle w:val="Hypertextovodkaz"/>
                <w:noProof/>
              </w:rPr>
              <w:t>5</w:t>
            </w:r>
            <w:r>
              <w:rPr>
                <w:rFonts w:asciiTheme="minorHAnsi" w:eastAsiaTheme="minorEastAsia" w:hAnsiTheme="minorHAnsi" w:cstheme="minorBidi"/>
                <w:noProof/>
                <w:kern w:val="2"/>
                <w:lang w:eastAsia="cs-CZ"/>
                <w14:ligatures w14:val="standardContextual"/>
              </w:rPr>
              <w:tab/>
            </w:r>
            <w:r w:rsidRPr="001B2394">
              <w:rPr>
                <w:rStyle w:val="Hypertextovodkaz"/>
                <w:noProof/>
              </w:rPr>
              <w:t>Popis realizovaných optimalizačních experimentů</w:t>
            </w:r>
            <w:r>
              <w:rPr>
                <w:noProof/>
                <w:webHidden/>
              </w:rPr>
              <w:tab/>
            </w:r>
            <w:r>
              <w:rPr>
                <w:noProof/>
                <w:webHidden/>
              </w:rPr>
              <w:fldChar w:fldCharType="begin"/>
            </w:r>
            <w:r>
              <w:rPr>
                <w:noProof/>
                <w:webHidden/>
              </w:rPr>
              <w:instrText xml:space="preserve"> PAGEREF _Toc236045239 \h </w:instrText>
            </w:r>
            <w:r>
              <w:rPr>
                <w:noProof/>
                <w:webHidden/>
              </w:rPr>
            </w:r>
            <w:r>
              <w:rPr>
                <w:noProof/>
                <w:webHidden/>
              </w:rPr>
              <w:fldChar w:fldCharType="separate"/>
            </w:r>
            <w:r w:rsidR="00726D36">
              <w:rPr>
                <w:noProof/>
                <w:webHidden/>
              </w:rPr>
              <w:t>44</w:t>
            </w:r>
            <w:r>
              <w:rPr>
                <w:noProof/>
                <w:webHidden/>
              </w:rPr>
              <w:fldChar w:fldCharType="end"/>
            </w:r>
          </w:hyperlink>
        </w:p>
        <w:p w14:paraId="64920ED5" w14:textId="22B3CD45"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0" w:history="1">
            <w:r w:rsidRPr="001B2394">
              <w:rPr>
                <w:rStyle w:val="Hypertextovodkaz"/>
                <w:noProof/>
              </w:rPr>
              <w:t>5.1</w:t>
            </w:r>
            <w:r>
              <w:rPr>
                <w:noProof/>
                <w:kern w:val="2"/>
                <w:sz w:val="24"/>
                <w:szCs w:val="24"/>
                <w:lang w:eastAsia="cs-CZ"/>
                <w14:ligatures w14:val="standardContextual"/>
              </w:rPr>
              <w:tab/>
            </w:r>
            <w:r w:rsidRPr="001B2394">
              <w:rPr>
                <w:rStyle w:val="Hypertextovodkaz"/>
                <w:noProof/>
              </w:rPr>
              <w:t>Popis základních optimalizačních experimentů a dosažených výsledků</w:t>
            </w:r>
            <w:r>
              <w:rPr>
                <w:noProof/>
                <w:webHidden/>
              </w:rPr>
              <w:tab/>
            </w:r>
            <w:r>
              <w:rPr>
                <w:noProof/>
                <w:webHidden/>
              </w:rPr>
              <w:fldChar w:fldCharType="begin"/>
            </w:r>
            <w:r>
              <w:rPr>
                <w:noProof/>
                <w:webHidden/>
              </w:rPr>
              <w:instrText xml:space="preserve"> PAGEREF _Toc236045240 \h </w:instrText>
            </w:r>
            <w:r>
              <w:rPr>
                <w:noProof/>
                <w:webHidden/>
              </w:rPr>
            </w:r>
            <w:r>
              <w:rPr>
                <w:noProof/>
                <w:webHidden/>
              </w:rPr>
              <w:fldChar w:fldCharType="separate"/>
            </w:r>
            <w:r w:rsidR="00726D36">
              <w:rPr>
                <w:noProof/>
                <w:webHidden/>
              </w:rPr>
              <w:t>44</w:t>
            </w:r>
            <w:r>
              <w:rPr>
                <w:noProof/>
                <w:webHidden/>
              </w:rPr>
              <w:fldChar w:fldCharType="end"/>
            </w:r>
          </w:hyperlink>
        </w:p>
        <w:p w14:paraId="524FFA3D" w14:textId="59D033F8"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1" w:history="1">
            <w:r w:rsidRPr="001B2394">
              <w:rPr>
                <w:rStyle w:val="Hypertextovodkaz"/>
                <w:noProof/>
              </w:rPr>
              <w:t>5.2</w:t>
            </w:r>
            <w:r>
              <w:rPr>
                <w:noProof/>
                <w:kern w:val="2"/>
                <w:sz w:val="24"/>
                <w:szCs w:val="24"/>
                <w:lang w:eastAsia="cs-CZ"/>
                <w14:ligatures w14:val="standardContextual"/>
              </w:rPr>
              <w:tab/>
            </w:r>
            <w:r w:rsidRPr="001B2394">
              <w:rPr>
                <w:rStyle w:val="Hypertextovodkaz"/>
                <w:noProof/>
              </w:rPr>
              <w:t>Popis dodatečných optimalizačních experimentů a dosažených výsledků</w:t>
            </w:r>
            <w:r>
              <w:rPr>
                <w:noProof/>
                <w:webHidden/>
              </w:rPr>
              <w:tab/>
            </w:r>
            <w:r>
              <w:rPr>
                <w:noProof/>
                <w:webHidden/>
              </w:rPr>
              <w:fldChar w:fldCharType="begin"/>
            </w:r>
            <w:r>
              <w:rPr>
                <w:noProof/>
                <w:webHidden/>
              </w:rPr>
              <w:instrText xml:space="preserve"> PAGEREF _Toc236045241 \h </w:instrText>
            </w:r>
            <w:r>
              <w:rPr>
                <w:noProof/>
                <w:webHidden/>
              </w:rPr>
            </w:r>
            <w:r>
              <w:rPr>
                <w:noProof/>
                <w:webHidden/>
              </w:rPr>
              <w:fldChar w:fldCharType="separate"/>
            </w:r>
            <w:r w:rsidR="00726D36">
              <w:rPr>
                <w:noProof/>
                <w:webHidden/>
              </w:rPr>
              <w:t>56</w:t>
            </w:r>
            <w:r>
              <w:rPr>
                <w:noProof/>
                <w:webHidden/>
              </w:rPr>
              <w:fldChar w:fldCharType="end"/>
            </w:r>
          </w:hyperlink>
        </w:p>
        <w:p w14:paraId="613FCF79" w14:textId="1E8C960D"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42" w:history="1">
            <w:r w:rsidRPr="001B2394">
              <w:rPr>
                <w:rStyle w:val="Hypertextovodkaz"/>
                <w:noProof/>
              </w:rPr>
              <w:t>6</w:t>
            </w:r>
            <w:r>
              <w:rPr>
                <w:rFonts w:asciiTheme="minorHAnsi" w:eastAsiaTheme="minorEastAsia" w:hAnsiTheme="minorHAnsi" w:cstheme="minorBidi"/>
                <w:noProof/>
                <w:kern w:val="2"/>
                <w:lang w:eastAsia="cs-CZ"/>
                <w14:ligatures w14:val="standardContextual"/>
              </w:rPr>
              <w:tab/>
            </w:r>
            <w:r w:rsidRPr="001B2394">
              <w:rPr>
                <w:rStyle w:val="Hypertextovodkaz"/>
                <w:noProof/>
              </w:rPr>
              <w:t>Výsledky realizovaných simulačních experimentů</w:t>
            </w:r>
            <w:r>
              <w:rPr>
                <w:noProof/>
                <w:webHidden/>
              </w:rPr>
              <w:tab/>
            </w:r>
            <w:r>
              <w:rPr>
                <w:noProof/>
                <w:webHidden/>
              </w:rPr>
              <w:fldChar w:fldCharType="begin"/>
            </w:r>
            <w:r>
              <w:rPr>
                <w:noProof/>
                <w:webHidden/>
              </w:rPr>
              <w:instrText xml:space="preserve"> PAGEREF _Toc236045242 \h </w:instrText>
            </w:r>
            <w:r>
              <w:rPr>
                <w:noProof/>
                <w:webHidden/>
              </w:rPr>
            </w:r>
            <w:r>
              <w:rPr>
                <w:noProof/>
                <w:webHidden/>
              </w:rPr>
              <w:fldChar w:fldCharType="separate"/>
            </w:r>
            <w:r w:rsidR="00726D36">
              <w:rPr>
                <w:noProof/>
                <w:webHidden/>
              </w:rPr>
              <w:t>63</w:t>
            </w:r>
            <w:r>
              <w:rPr>
                <w:noProof/>
                <w:webHidden/>
              </w:rPr>
              <w:fldChar w:fldCharType="end"/>
            </w:r>
          </w:hyperlink>
        </w:p>
        <w:p w14:paraId="68074293" w14:textId="501CDE7A"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3" w:history="1">
            <w:r w:rsidRPr="001B2394">
              <w:rPr>
                <w:rStyle w:val="Hypertextovodkaz"/>
                <w:noProof/>
              </w:rPr>
              <w:t>6.1</w:t>
            </w:r>
            <w:r>
              <w:rPr>
                <w:noProof/>
                <w:kern w:val="2"/>
                <w:sz w:val="24"/>
                <w:szCs w:val="24"/>
                <w:lang w:eastAsia="cs-CZ"/>
                <w14:ligatures w14:val="standardContextual"/>
              </w:rPr>
              <w:tab/>
            </w:r>
            <w:r w:rsidRPr="001B2394">
              <w:rPr>
                <w:rStyle w:val="Hypertextovodkaz"/>
                <w:noProof/>
              </w:rPr>
              <w:t>Výsledky simulačních experimentů pro Moravskoslezský kraj</w:t>
            </w:r>
            <w:r>
              <w:rPr>
                <w:noProof/>
                <w:webHidden/>
              </w:rPr>
              <w:tab/>
            </w:r>
            <w:r>
              <w:rPr>
                <w:noProof/>
                <w:webHidden/>
              </w:rPr>
              <w:fldChar w:fldCharType="begin"/>
            </w:r>
            <w:r>
              <w:rPr>
                <w:noProof/>
                <w:webHidden/>
              </w:rPr>
              <w:instrText xml:space="preserve"> PAGEREF _Toc236045243 \h </w:instrText>
            </w:r>
            <w:r>
              <w:rPr>
                <w:noProof/>
                <w:webHidden/>
              </w:rPr>
            </w:r>
            <w:r>
              <w:rPr>
                <w:noProof/>
                <w:webHidden/>
              </w:rPr>
              <w:fldChar w:fldCharType="separate"/>
            </w:r>
            <w:r w:rsidR="00726D36">
              <w:rPr>
                <w:noProof/>
                <w:webHidden/>
              </w:rPr>
              <w:t>63</w:t>
            </w:r>
            <w:r>
              <w:rPr>
                <w:noProof/>
                <w:webHidden/>
              </w:rPr>
              <w:fldChar w:fldCharType="end"/>
            </w:r>
          </w:hyperlink>
        </w:p>
        <w:p w14:paraId="7991F7A3" w14:textId="5AFAC9A3"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4" w:history="1">
            <w:r w:rsidRPr="001B2394">
              <w:rPr>
                <w:rStyle w:val="Hypertextovodkaz"/>
                <w:noProof/>
              </w:rPr>
              <w:t>6.2</w:t>
            </w:r>
            <w:r>
              <w:rPr>
                <w:noProof/>
                <w:kern w:val="2"/>
                <w:sz w:val="24"/>
                <w:szCs w:val="24"/>
                <w:lang w:eastAsia="cs-CZ"/>
                <w14:ligatures w14:val="standardContextual"/>
              </w:rPr>
              <w:tab/>
            </w:r>
            <w:r w:rsidRPr="001B2394">
              <w:rPr>
                <w:rStyle w:val="Hypertextovodkaz"/>
                <w:noProof/>
              </w:rPr>
              <w:t>Výsledky simulačních experimentů pro Žilinský samosprávný kraj</w:t>
            </w:r>
            <w:r>
              <w:rPr>
                <w:noProof/>
                <w:webHidden/>
              </w:rPr>
              <w:tab/>
            </w:r>
            <w:r>
              <w:rPr>
                <w:noProof/>
                <w:webHidden/>
              </w:rPr>
              <w:fldChar w:fldCharType="begin"/>
            </w:r>
            <w:r>
              <w:rPr>
                <w:noProof/>
                <w:webHidden/>
              </w:rPr>
              <w:instrText xml:space="preserve"> PAGEREF _Toc236045244 \h </w:instrText>
            </w:r>
            <w:r>
              <w:rPr>
                <w:noProof/>
                <w:webHidden/>
              </w:rPr>
            </w:r>
            <w:r>
              <w:rPr>
                <w:noProof/>
                <w:webHidden/>
              </w:rPr>
              <w:fldChar w:fldCharType="separate"/>
            </w:r>
            <w:r w:rsidR="00726D36">
              <w:rPr>
                <w:noProof/>
                <w:webHidden/>
              </w:rPr>
              <w:t>67</w:t>
            </w:r>
            <w:r>
              <w:rPr>
                <w:noProof/>
                <w:webHidden/>
              </w:rPr>
              <w:fldChar w:fldCharType="end"/>
            </w:r>
          </w:hyperlink>
        </w:p>
        <w:p w14:paraId="6FD61A2E" w14:textId="2F11F26B"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5" w:history="1">
            <w:r w:rsidRPr="001B2394">
              <w:rPr>
                <w:rStyle w:val="Hypertextovodkaz"/>
                <w:noProof/>
              </w:rPr>
              <w:t>6.3</w:t>
            </w:r>
            <w:r>
              <w:rPr>
                <w:noProof/>
                <w:kern w:val="2"/>
                <w:sz w:val="24"/>
                <w:szCs w:val="24"/>
                <w:lang w:eastAsia="cs-CZ"/>
                <w14:ligatures w14:val="standardContextual"/>
              </w:rPr>
              <w:tab/>
            </w:r>
            <w:r w:rsidRPr="001B2394">
              <w:rPr>
                <w:rStyle w:val="Hypertextovodkaz"/>
                <w:noProof/>
              </w:rPr>
              <w:t>Výsledky simulačních experimentů při přeshraniční spolupráci ZZS</w:t>
            </w:r>
            <w:r>
              <w:rPr>
                <w:noProof/>
                <w:webHidden/>
              </w:rPr>
              <w:tab/>
            </w:r>
            <w:r>
              <w:rPr>
                <w:noProof/>
                <w:webHidden/>
              </w:rPr>
              <w:fldChar w:fldCharType="begin"/>
            </w:r>
            <w:r>
              <w:rPr>
                <w:noProof/>
                <w:webHidden/>
              </w:rPr>
              <w:instrText xml:space="preserve"> PAGEREF _Toc236045245 \h </w:instrText>
            </w:r>
            <w:r>
              <w:rPr>
                <w:noProof/>
                <w:webHidden/>
              </w:rPr>
            </w:r>
            <w:r>
              <w:rPr>
                <w:noProof/>
                <w:webHidden/>
              </w:rPr>
              <w:fldChar w:fldCharType="separate"/>
            </w:r>
            <w:r w:rsidR="00726D36">
              <w:rPr>
                <w:noProof/>
                <w:webHidden/>
              </w:rPr>
              <w:t>70</w:t>
            </w:r>
            <w:r>
              <w:rPr>
                <w:noProof/>
                <w:webHidden/>
              </w:rPr>
              <w:fldChar w:fldCharType="end"/>
            </w:r>
          </w:hyperlink>
        </w:p>
        <w:p w14:paraId="03B73B32" w14:textId="4B6BDC8F"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46" w:history="1">
            <w:r w:rsidRPr="001B2394">
              <w:rPr>
                <w:rStyle w:val="Hypertextovodkaz"/>
                <w:noProof/>
              </w:rPr>
              <w:t>7</w:t>
            </w:r>
            <w:r>
              <w:rPr>
                <w:rFonts w:asciiTheme="minorHAnsi" w:eastAsiaTheme="minorEastAsia" w:hAnsiTheme="minorHAnsi" w:cstheme="minorBidi"/>
                <w:noProof/>
                <w:kern w:val="2"/>
                <w:lang w:eastAsia="cs-CZ"/>
                <w14:ligatures w14:val="standardContextual"/>
              </w:rPr>
              <w:tab/>
            </w:r>
            <w:r w:rsidRPr="001B2394">
              <w:rPr>
                <w:rStyle w:val="Hypertextovodkaz"/>
                <w:noProof/>
              </w:rPr>
              <w:t>Formulace doporučení a shrnutí</w:t>
            </w:r>
            <w:r>
              <w:rPr>
                <w:noProof/>
                <w:webHidden/>
              </w:rPr>
              <w:tab/>
            </w:r>
            <w:r>
              <w:rPr>
                <w:noProof/>
                <w:webHidden/>
              </w:rPr>
              <w:fldChar w:fldCharType="begin"/>
            </w:r>
            <w:r>
              <w:rPr>
                <w:noProof/>
                <w:webHidden/>
              </w:rPr>
              <w:instrText xml:space="preserve"> PAGEREF _Toc236045246 \h </w:instrText>
            </w:r>
            <w:r>
              <w:rPr>
                <w:noProof/>
                <w:webHidden/>
              </w:rPr>
            </w:r>
            <w:r>
              <w:rPr>
                <w:noProof/>
                <w:webHidden/>
              </w:rPr>
              <w:fldChar w:fldCharType="separate"/>
            </w:r>
            <w:r w:rsidR="00726D36">
              <w:rPr>
                <w:noProof/>
                <w:webHidden/>
              </w:rPr>
              <w:t>73</w:t>
            </w:r>
            <w:r>
              <w:rPr>
                <w:noProof/>
                <w:webHidden/>
              </w:rPr>
              <w:fldChar w:fldCharType="end"/>
            </w:r>
          </w:hyperlink>
        </w:p>
        <w:p w14:paraId="2766909B" w14:textId="41CDB512"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47" w:history="1">
            <w:r w:rsidRPr="001B2394">
              <w:rPr>
                <w:rStyle w:val="Hypertextovodkaz"/>
                <w:noProof/>
              </w:rPr>
              <w:t>8</w:t>
            </w:r>
            <w:r>
              <w:rPr>
                <w:rFonts w:asciiTheme="minorHAnsi" w:eastAsiaTheme="minorEastAsia" w:hAnsiTheme="minorHAnsi" w:cstheme="minorBidi"/>
                <w:noProof/>
                <w:kern w:val="2"/>
                <w:lang w:eastAsia="cs-CZ"/>
                <w14:ligatures w14:val="standardContextual"/>
              </w:rPr>
              <w:tab/>
            </w:r>
            <w:r w:rsidRPr="001B2394">
              <w:rPr>
                <w:rStyle w:val="Hypertextovodkaz"/>
                <w:noProof/>
              </w:rPr>
              <w:t>Socio-ekonomické hodnocení přínosů zkrácení dojezdové doby ZZS v příhraniční oblasti Moravskoslezského a Žilinského samosprávného kraje</w:t>
            </w:r>
            <w:r>
              <w:rPr>
                <w:noProof/>
                <w:webHidden/>
              </w:rPr>
              <w:tab/>
            </w:r>
            <w:r>
              <w:rPr>
                <w:noProof/>
                <w:webHidden/>
              </w:rPr>
              <w:fldChar w:fldCharType="begin"/>
            </w:r>
            <w:r>
              <w:rPr>
                <w:noProof/>
                <w:webHidden/>
              </w:rPr>
              <w:instrText xml:space="preserve"> PAGEREF _Toc236045247 \h </w:instrText>
            </w:r>
            <w:r>
              <w:rPr>
                <w:noProof/>
                <w:webHidden/>
              </w:rPr>
            </w:r>
            <w:r>
              <w:rPr>
                <w:noProof/>
                <w:webHidden/>
              </w:rPr>
              <w:fldChar w:fldCharType="separate"/>
            </w:r>
            <w:r w:rsidR="00726D36">
              <w:rPr>
                <w:noProof/>
                <w:webHidden/>
              </w:rPr>
              <w:t>78</w:t>
            </w:r>
            <w:r>
              <w:rPr>
                <w:noProof/>
                <w:webHidden/>
              </w:rPr>
              <w:fldChar w:fldCharType="end"/>
            </w:r>
          </w:hyperlink>
        </w:p>
        <w:p w14:paraId="24C660ED" w14:textId="73D2A05F"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8" w:history="1">
            <w:r w:rsidRPr="001B2394">
              <w:rPr>
                <w:rStyle w:val="Hypertextovodkaz"/>
                <w:noProof/>
              </w:rPr>
              <w:t>8.1</w:t>
            </w:r>
            <w:r>
              <w:rPr>
                <w:noProof/>
                <w:kern w:val="2"/>
                <w:sz w:val="24"/>
                <w:szCs w:val="24"/>
                <w:lang w:eastAsia="cs-CZ"/>
                <w14:ligatures w14:val="standardContextual"/>
              </w:rPr>
              <w:tab/>
            </w:r>
            <w:r w:rsidRPr="001B2394">
              <w:rPr>
                <w:rStyle w:val="Hypertextovodkaz"/>
                <w:noProof/>
              </w:rPr>
              <w:t>Implementace hodnoty času do hodnocení na základě QALY a VSL</w:t>
            </w:r>
            <w:r>
              <w:rPr>
                <w:noProof/>
                <w:webHidden/>
              </w:rPr>
              <w:tab/>
            </w:r>
            <w:r>
              <w:rPr>
                <w:noProof/>
                <w:webHidden/>
              </w:rPr>
              <w:fldChar w:fldCharType="begin"/>
            </w:r>
            <w:r>
              <w:rPr>
                <w:noProof/>
                <w:webHidden/>
              </w:rPr>
              <w:instrText xml:space="preserve"> PAGEREF _Toc236045248 \h </w:instrText>
            </w:r>
            <w:r>
              <w:rPr>
                <w:noProof/>
                <w:webHidden/>
              </w:rPr>
            </w:r>
            <w:r>
              <w:rPr>
                <w:noProof/>
                <w:webHidden/>
              </w:rPr>
              <w:fldChar w:fldCharType="separate"/>
            </w:r>
            <w:r w:rsidR="00726D36">
              <w:rPr>
                <w:noProof/>
                <w:webHidden/>
              </w:rPr>
              <w:t>79</w:t>
            </w:r>
            <w:r>
              <w:rPr>
                <w:noProof/>
                <w:webHidden/>
              </w:rPr>
              <w:fldChar w:fldCharType="end"/>
            </w:r>
          </w:hyperlink>
        </w:p>
        <w:p w14:paraId="69813D09" w14:textId="46E5C195" w:rsidR="000F6569" w:rsidRDefault="000F6569">
          <w:pPr>
            <w:pStyle w:val="Obsah2"/>
            <w:tabs>
              <w:tab w:val="left" w:pos="1440"/>
              <w:tab w:val="right" w:leader="dot" w:pos="9628"/>
            </w:tabs>
            <w:rPr>
              <w:noProof/>
              <w:kern w:val="2"/>
              <w:sz w:val="24"/>
              <w:szCs w:val="24"/>
              <w:lang w:eastAsia="cs-CZ"/>
              <w14:ligatures w14:val="standardContextual"/>
            </w:rPr>
          </w:pPr>
          <w:hyperlink w:anchor="_Toc236045249" w:history="1">
            <w:r w:rsidRPr="001B2394">
              <w:rPr>
                <w:rStyle w:val="Hypertextovodkaz"/>
                <w:noProof/>
              </w:rPr>
              <w:t>8.2</w:t>
            </w:r>
            <w:r>
              <w:rPr>
                <w:noProof/>
                <w:kern w:val="2"/>
                <w:sz w:val="24"/>
                <w:szCs w:val="24"/>
                <w:lang w:eastAsia="cs-CZ"/>
                <w14:ligatures w14:val="standardContextual"/>
              </w:rPr>
              <w:tab/>
            </w:r>
            <w:r w:rsidRPr="001B2394">
              <w:rPr>
                <w:rStyle w:val="Hypertextovodkaz"/>
                <w:noProof/>
              </w:rPr>
              <w:t>Hodnocení na základě QALY</w:t>
            </w:r>
            <w:r>
              <w:rPr>
                <w:noProof/>
                <w:webHidden/>
              </w:rPr>
              <w:tab/>
            </w:r>
            <w:r>
              <w:rPr>
                <w:noProof/>
                <w:webHidden/>
              </w:rPr>
              <w:fldChar w:fldCharType="begin"/>
            </w:r>
            <w:r>
              <w:rPr>
                <w:noProof/>
                <w:webHidden/>
              </w:rPr>
              <w:instrText xml:space="preserve"> PAGEREF _Toc236045249 \h </w:instrText>
            </w:r>
            <w:r>
              <w:rPr>
                <w:noProof/>
                <w:webHidden/>
              </w:rPr>
            </w:r>
            <w:r>
              <w:rPr>
                <w:noProof/>
                <w:webHidden/>
              </w:rPr>
              <w:fldChar w:fldCharType="separate"/>
            </w:r>
            <w:r w:rsidR="00726D36">
              <w:rPr>
                <w:noProof/>
                <w:webHidden/>
              </w:rPr>
              <w:t>80</w:t>
            </w:r>
            <w:r>
              <w:rPr>
                <w:noProof/>
                <w:webHidden/>
              </w:rPr>
              <w:fldChar w:fldCharType="end"/>
            </w:r>
          </w:hyperlink>
        </w:p>
        <w:p w14:paraId="1E0F736A" w14:textId="2BEC70DC" w:rsidR="000F6569" w:rsidRDefault="000F6569">
          <w:pPr>
            <w:pStyle w:val="Obsah2"/>
            <w:tabs>
              <w:tab w:val="left" w:pos="1440"/>
              <w:tab w:val="right" w:leader="dot" w:pos="9628"/>
            </w:tabs>
            <w:rPr>
              <w:noProof/>
              <w:kern w:val="2"/>
              <w:sz w:val="24"/>
              <w:szCs w:val="24"/>
              <w:lang w:eastAsia="cs-CZ"/>
              <w14:ligatures w14:val="standardContextual"/>
            </w:rPr>
          </w:pPr>
          <w:hyperlink w:anchor="_Toc236045250" w:history="1">
            <w:r w:rsidRPr="001B2394">
              <w:rPr>
                <w:rStyle w:val="Hypertextovodkaz"/>
                <w:noProof/>
              </w:rPr>
              <w:t>8.3</w:t>
            </w:r>
            <w:r>
              <w:rPr>
                <w:noProof/>
                <w:kern w:val="2"/>
                <w:sz w:val="24"/>
                <w:szCs w:val="24"/>
                <w:lang w:eastAsia="cs-CZ"/>
                <w14:ligatures w14:val="standardContextual"/>
              </w:rPr>
              <w:tab/>
            </w:r>
            <w:r w:rsidRPr="001B2394">
              <w:rPr>
                <w:rStyle w:val="Hypertextovodkaz"/>
                <w:noProof/>
              </w:rPr>
              <w:t>Hodnocení na základě VSL</w:t>
            </w:r>
            <w:r>
              <w:rPr>
                <w:noProof/>
                <w:webHidden/>
              </w:rPr>
              <w:tab/>
            </w:r>
            <w:r>
              <w:rPr>
                <w:noProof/>
                <w:webHidden/>
              </w:rPr>
              <w:fldChar w:fldCharType="begin"/>
            </w:r>
            <w:r>
              <w:rPr>
                <w:noProof/>
                <w:webHidden/>
              </w:rPr>
              <w:instrText xml:space="preserve"> PAGEREF _Toc236045250 \h </w:instrText>
            </w:r>
            <w:r>
              <w:rPr>
                <w:noProof/>
                <w:webHidden/>
              </w:rPr>
            </w:r>
            <w:r>
              <w:rPr>
                <w:noProof/>
                <w:webHidden/>
              </w:rPr>
              <w:fldChar w:fldCharType="separate"/>
            </w:r>
            <w:r w:rsidR="00726D36">
              <w:rPr>
                <w:noProof/>
                <w:webHidden/>
              </w:rPr>
              <w:t>81</w:t>
            </w:r>
            <w:r>
              <w:rPr>
                <w:noProof/>
                <w:webHidden/>
              </w:rPr>
              <w:fldChar w:fldCharType="end"/>
            </w:r>
          </w:hyperlink>
        </w:p>
        <w:p w14:paraId="51CB679F" w14:textId="07CF91E3" w:rsidR="000F6569" w:rsidRDefault="000F6569">
          <w:pPr>
            <w:pStyle w:val="Obsah2"/>
            <w:tabs>
              <w:tab w:val="left" w:pos="1440"/>
              <w:tab w:val="right" w:leader="dot" w:pos="9628"/>
            </w:tabs>
            <w:rPr>
              <w:noProof/>
              <w:kern w:val="2"/>
              <w:sz w:val="24"/>
              <w:szCs w:val="24"/>
              <w:lang w:eastAsia="cs-CZ"/>
              <w14:ligatures w14:val="standardContextual"/>
            </w:rPr>
          </w:pPr>
          <w:hyperlink w:anchor="_Toc236045253" w:history="1">
            <w:r w:rsidRPr="001B2394">
              <w:rPr>
                <w:rStyle w:val="Hypertextovodkaz"/>
                <w:noProof/>
              </w:rPr>
              <w:t>8.4</w:t>
            </w:r>
            <w:r>
              <w:rPr>
                <w:noProof/>
                <w:kern w:val="2"/>
                <w:sz w:val="24"/>
                <w:szCs w:val="24"/>
                <w:lang w:eastAsia="cs-CZ"/>
                <w14:ligatures w14:val="standardContextual"/>
              </w:rPr>
              <w:tab/>
            </w:r>
            <w:r w:rsidRPr="001B2394">
              <w:rPr>
                <w:rStyle w:val="Hypertextovodkaz"/>
                <w:noProof/>
              </w:rPr>
              <w:t>Údaje vstupující do socio-ekonomické analýzy</w:t>
            </w:r>
            <w:r>
              <w:rPr>
                <w:noProof/>
                <w:webHidden/>
              </w:rPr>
              <w:tab/>
            </w:r>
            <w:r>
              <w:rPr>
                <w:noProof/>
                <w:webHidden/>
              </w:rPr>
              <w:fldChar w:fldCharType="begin"/>
            </w:r>
            <w:r>
              <w:rPr>
                <w:noProof/>
                <w:webHidden/>
              </w:rPr>
              <w:instrText xml:space="preserve"> PAGEREF _Toc236045253 \h </w:instrText>
            </w:r>
            <w:r>
              <w:rPr>
                <w:noProof/>
                <w:webHidden/>
              </w:rPr>
            </w:r>
            <w:r>
              <w:rPr>
                <w:noProof/>
                <w:webHidden/>
              </w:rPr>
              <w:fldChar w:fldCharType="separate"/>
            </w:r>
            <w:r w:rsidR="00726D36">
              <w:rPr>
                <w:noProof/>
                <w:webHidden/>
              </w:rPr>
              <w:t>82</w:t>
            </w:r>
            <w:r>
              <w:rPr>
                <w:noProof/>
                <w:webHidden/>
              </w:rPr>
              <w:fldChar w:fldCharType="end"/>
            </w:r>
          </w:hyperlink>
        </w:p>
        <w:p w14:paraId="03532EDC" w14:textId="4DC73C53" w:rsidR="000F6569" w:rsidRDefault="000F6569">
          <w:pPr>
            <w:pStyle w:val="Obsah2"/>
            <w:tabs>
              <w:tab w:val="left" w:pos="1440"/>
              <w:tab w:val="right" w:leader="dot" w:pos="9628"/>
            </w:tabs>
            <w:rPr>
              <w:noProof/>
              <w:kern w:val="2"/>
              <w:sz w:val="24"/>
              <w:szCs w:val="24"/>
              <w:lang w:eastAsia="cs-CZ"/>
              <w14:ligatures w14:val="standardContextual"/>
            </w:rPr>
          </w:pPr>
          <w:hyperlink w:anchor="_Toc236045254" w:history="1">
            <w:r w:rsidRPr="001B2394">
              <w:rPr>
                <w:rStyle w:val="Hypertextovodkaz"/>
                <w:noProof/>
              </w:rPr>
              <w:t>8.5</w:t>
            </w:r>
            <w:r>
              <w:rPr>
                <w:noProof/>
                <w:kern w:val="2"/>
                <w:sz w:val="24"/>
                <w:szCs w:val="24"/>
                <w:lang w:eastAsia="cs-CZ"/>
                <w14:ligatures w14:val="standardContextual"/>
              </w:rPr>
              <w:tab/>
            </w:r>
            <w:r w:rsidRPr="001B2394">
              <w:rPr>
                <w:rStyle w:val="Hypertextovodkaz"/>
                <w:noProof/>
              </w:rPr>
              <w:t>Výsledky hodnocení na základě QALY</w:t>
            </w:r>
            <w:r>
              <w:rPr>
                <w:noProof/>
                <w:webHidden/>
              </w:rPr>
              <w:tab/>
            </w:r>
            <w:r>
              <w:rPr>
                <w:noProof/>
                <w:webHidden/>
              </w:rPr>
              <w:fldChar w:fldCharType="begin"/>
            </w:r>
            <w:r>
              <w:rPr>
                <w:noProof/>
                <w:webHidden/>
              </w:rPr>
              <w:instrText xml:space="preserve"> PAGEREF _Toc236045254 \h </w:instrText>
            </w:r>
            <w:r>
              <w:rPr>
                <w:noProof/>
                <w:webHidden/>
              </w:rPr>
            </w:r>
            <w:r>
              <w:rPr>
                <w:noProof/>
                <w:webHidden/>
              </w:rPr>
              <w:fldChar w:fldCharType="separate"/>
            </w:r>
            <w:r w:rsidR="00726D36">
              <w:rPr>
                <w:noProof/>
                <w:webHidden/>
              </w:rPr>
              <w:t>82</w:t>
            </w:r>
            <w:r>
              <w:rPr>
                <w:noProof/>
                <w:webHidden/>
              </w:rPr>
              <w:fldChar w:fldCharType="end"/>
            </w:r>
          </w:hyperlink>
        </w:p>
        <w:p w14:paraId="29395736" w14:textId="3313410C" w:rsidR="000F6569" w:rsidRDefault="000F6569">
          <w:pPr>
            <w:pStyle w:val="Obsah2"/>
            <w:tabs>
              <w:tab w:val="left" w:pos="1440"/>
              <w:tab w:val="right" w:leader="dot" w:pos="9628"/>
            </w:tabs>
            <w:rPr>
              <w:noProof/>
              <w:kern w:val="2"/>
              <w:sz w:val="24"/>
              <w:szCs w:val="24"/>
              <w:lang w:eastAsia="cs-CZ"/>
              <w14:ligatures w14:val="standardContextual"/>
            </w:rPr>
          </w:pPr>
          <w:hyperlink w:anchor="_Toc236045255" w:history="1">
            <w:r w:rsidRPr="001B2394">
              <w:rPr>
                <w:rStyle w:val="Hypertextovodkaz"/>
                <w:noProof/>
              </w:rPr>
              <w:t>8.6</w:t>
            </w:r>
            <w:r>
              <w:rPr>
                <w:noProof/>
                <w:kern w:val="2"/>
                <w:sz w:val="24"/>
                <w:szCs w:val="24"/>
                <w:lang w:eastAsia="cs-CZ"/>
                <w14:ligatures w14:val="standardContextual"/>
              </w:rPr>
              <w:tab/>
            </w:r>
            <w:r w:rsidRPr="001B2394">
              <w:rPr>
                <w:rStyle w:val="Hypertextovodkaz"/>
                <w:noProof/>
              </w:rPr>
              <w:t>Výsledky hodnocení na základě VSL</w:t>
            </w:r>
            <w:r>
              <w:rPr>
                <w:noProof/>
                <w:webHidden/>
              </w:rPr>
              <w:tab/>
            </w:r>
            <w:r>
              <w:rPr>
                <w:noProof/>
                <w:webHidden/>
              </w:rPr>
              <w:fldChar w:fldCharType="begin"/>
            </w:r>
            <w:r>
              <w:rPr>
                <w:noProof/>
                <w:webHidden/>
              </w:rPr>
              <w:instrText xml:space="preserve"> PAGEREF _Toc236045255 \h </w:instrText>
            </w:r>
            <w:r>
              <w:rPr>
                <w:noProof/>
                <w:webHidden/>
              </w:rPr>
            </w:r>
            <w:r>
              <w:rPr>
                <w:noProof/>
                <w:webHidden/>
              </w:rPr>
              <w:fldChar w:fldCharType="separate"/>
            </w:r>
            <w:r w:rsidR="00726D36">
              <w:rPr>
                <w:noProof/>
                <w:webHidden/>
              </w:rPr>
              <w:t>84</w:t>
            </w:r>
            <w:r>
              <w:rPr>
                <w:noProof/>
                <w:webHidden/>
              </w:rPr>
              <w:fldChar w:fldCharType="end"/>
            </w:r>
          </w:hyperlink>
        </w:p>
        <w:p w14:paraId="17D36952" w14:textId="16CAC63D" w:rsidR="000F6569" w:rsidRDefault="000F6569">
          <w:pPr>
            <w:pStyle w:val="Obsah2"/>
            <w:tabs>
              <w:tab w:val="left" w:pos="1440"/>
              <w:tab w:val="right" w:leader="dot" w:pos="9628"/>
            </w:tabs>
            <w:rPr>
              <w:noProof/>
              <w:kern w:val="2"/>
              <w:sz w:val="24"/>
              <w:szCs w:val="24"/>
              <w:lang w:eastAsia="cs-CZ"/>
              <w14:ligatures w14:val="standardContextual"/>
            </w:rPr>
          </w:pPr>
          <w:hyperlink w:anchor="_Toc236045256" w:history="1">
            <w:r w:rsidRPr="001B2394">
              <w:rPr>
                <w:rStyle w:val="Hypertextovodkaz"/>
                <w:noProof/>
              </w:rPr>
              <w:t>8.7</w:t>
            </w:r>
            <w:r>
              <w:rPr>
                <w:noProof/>
                <w:kern w:val="2"/>
                <w:sz w:val="24"/>
                <w:szCs w:val="24"/>
                <w:lang w:eastAsia="cs-CZ"/>
                <w14:ligatures w14:val="standardContextual"/>
              </w:rPr>
              <w:tab/>
            </w:r>
            <w:r w:rsidRPr="001B2394">
              <w:rPr>
                <w:rStyle w:val="Hypertextovodkaz"/>
                <w:noProof/>
              </w:rPr>
              <w:t>Diskuze výsledků</w:t>
            </w:r>
            <w:r>
              <w:rPr>
                <w:noProof/>
                <w:webHidden/>
              </w:rPr>
              <w:tab/>
            </w:r>
            <w:r>
              <w:rPr>
                <w:noProof/>
                <w:webHidden/>
              </w:rPr>
              <w:fldChar w:fldCharType="begin"/>
            </w:r>
            <w:r>
              <w:rPr>
                <w:noProof/>
                <w:webHidden/>
              </w:rPr>
              <w:instrText xml:space="preserve"> PAGEREF _Toc236045256 \h </w:instrText>
            </w:r>
            <w:r>
              <w:rPr>
                <w:noProof/>
                <w:webHidden/>
              </w:rPr>
            </w:r>
            <w:r>
              <w:rPr>
                <w:noProof/>
                <w:webHidden/>
              </w:rPr>
              <w:fldChar w:fldCharType="separate"/>
            </w:r>
            <w:r w:rsidR="00726D36">
              <w:rPr>
                <w:noProof/>
                <w:webHidden/>
              </w:rPr>
              <w:t>86</w:t>
            </w:r>
            <w:r>
              <w:rPr>
                <w:noProof/>
                <w:webHidden/>
              </w:rPr>
              <w:fldChar w:fldCharType="end"/>
            </w:r>
          </w:hyperlink>
        </w:p>
        <w:p w14:paraId="247C29D6" w14:textId="6F283954" w:rsidR="000F6569" w:rsidRDefault="000F6569">
          <w:pPr>
            <w:pStyle w:val="Obsah2"/>
            <w:tabs>
              <w:tab w:val="left" w:pos="1440"/>
              <w:tab w:val="right" w:leader="dot" w:pos="9628"/>
            </w:tabs>
            <w:rPr>
              <w:noProof/>
              <w:kern w:val="2"/>
              <w:sz w:val="24"/>
              <w:szCs w:val="24"/>
              <w:lang w:eastAsia="cs-CZ"/>
              <w14:ligatures w14:val="standardContextual"/>
            </w:rPr>
          </w:pPr>
          <w:hyperlink w:anchor="_Toc236045257" w:history="1">
            <w:r w:rsidRPr="001B2394">
              <w:rPr>
                <w:rStyle w:val="Hypertextovodkaz"/>
                <w:noProof/>
              </w:rPr>
              <w:t>8.8</w:t>
            </w:r>
            <w:r>
              <w:rPr>
                <w:noProof/>
                <w:kern w:val="2"/>
                <w:sz w:val="24"/>
                <w:szCs w:val="24"/>
                <w:lang w:eastAsia="cs-CZ"/>
                <w14:ligatures w14:val="standardContextual"/>
              </w:rPr>
              <w:tab/>
            </w:r>
            <w:r w:rsidRPr="001B2394">
              <w:rPr>
                <w:rStyle w:val="Hypertextovodkaz"/>
                <w:noProof/>
              </w:rPr>
              <w:t>Závěr</w:t>
            </w:r>
            <w:r>
              <w:rPr>
                <w:noProof/>
                <w:webHidden/>
              </w:rPr>
              <w:tab/>
            </w:r>
            <w:r>
              <w:rPr>
                <w:noProof/>
                <w:webHidden/>
              </w:rPr>
              <w:fldChar w:fldCharType="begin"/>
            </w:r>
            <w:r>
              <w:rPr>
                <w:noProof/>
                <w:webHidden/>
              </w:rPr>
              <w:instrText xml:space="preserve"> PAGEREF _Toc236045257 \h </w:instrText>
            </w:r>
            <w:r>
              <w:rPr>
                <w:noProof/>
                <w:webHidden/>
              </w:rPr>
            </w:r>
            <w:r>
              <w:rPr>
                <w:noProof/>
                <w:webHidden/>
              </w:rPr>
              <w:fldChar w:fldCharType="separate"/>
            </w:r>
            <w:r w:rsidR="00726D36">
              <w:rPr>
                <w:noProof/>
                <w:webHidden/>
              </w:rPr>
              <w:t>87</w:t>
            </w:r>
            <w:r>
              <w:rPr>
                <w:noProof/>
                <w:webHidden/>
              </w:rPr>
              <w:fldChar w:fldCharType="end"/>
            </w:r>
          </w:hyperlink>
        </w:p>
        <w:p w14:paraId="4A5DAF50" w14:textId="38BC605D"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58" w:history="1">
            <w:r w:rsidRPr="001B2394">
              <w:rPr>
                <w:rStyle w:val="Hypertextovodkaz"/>
                <w:noProof/>
              </w:rPr>
              <w:t>Použité zdroje</w:t>
            </w:r>
            <w:r>
              <w:rPr>
                <w:noProof/>
                <w:webHidden/>
              </w:rPr>
              <w:tab/>
            </w:r>
            <w:r>
              <w:rPr>
                <w:noProof/>
                <w:webHidden/>
              </w:rPr>
              <w:fldChar w:fldCharType="begin"/>
            </w:r>
            <w:r>
              <w:rPr>
                <w:noProof/>
                <w:webHidden/>
              </w:rPr>
              <w:instrText xml:space="preserve"> PAGEREF _Toc236045258 \h </w:instrText>
            </w:r>
            <w:r>
              <w:rPr>
                <w:noProof/>
                <w:webHidden/>
              </w:rPr>
            </w:r>
            <w:r>
              <w:rPr>
                <w:noProof/>
                <w:webHidden/>
              </w:rPr>
              <w:fldChar w:fldCharType="separate"/>
            </w:r>
            <w:r w:rsidR="00726D36">
              <w:rPr>
                <w:noProof/>
                <w:webHidden/>
              </w:rPr>
              <w:t>89</w:t>
            </w:r>
            <w:r>
              <w:rPr>
                <w:noProof/>
                <w:webHidden/>
              </w:rPr>
              <w:fldChar w:fldCharType="end"/>
            </w:r>
          </w:hyperlink>
        </w:p>
        <w:p w14:paraId="071B6F3A" w14:textId="4F8A8868"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59" w:history="1">
            <w:r w:rsidRPr="001B2394">
              <w:rPr>
                <w:rStyle w:val="Hypertextovodkaz"/>
                <w:rFonts w:eastAsiaTheme="minorHAnsi"/>
                <w:noProof/>
                <w:lang w:eastAsia="en-US"/>
              </w:rPr>
              <w:t>Použité zkratky</w:t>
            </w:r>
            <w:r>
              <w:rPr>
                <w:noProof/>
                <w:webHidden/>
              </w:rPr>
              <w:tab/>
            </w:r>
            <w:r>
              <w:rPr>
                <w:noProof/>
                <w:webHidden/>
              </w:rPr>
              <w:fldChar w:fldCharType="begin"/>
            </w:r>
            <w:r>
              <w:rPr>
                <w:noProof/>
                <w:webHidden/>
              </w:rPr>
              <w:instrText xml:space="preserve"> PAGEREF _Toc236045259 \h </w:instrText>
            </w:r>
            <w:r>
              <w:rPr>
                <w:noProof/>
                <w:webHidden/>
              </w:rPr>
            </w:r>
            <w:r>
              <w:rPr>
                <w:noProof/>
                <w:webHidden/>
              </w:rPr>
              <w:fldChar w:fldCharType="separate"/>
            </w:r>
            <w:r w:rsidR="00726D36">
              <w:rPr>
                <w:noProof/>
                <w:webHidden/>
              </w:rPr>
              <w:t>91</w:t>
            </w:r>
            <w:r>
              <w:rPr>
                <w:noProof/>
                <w:webHidden/>
              </w:rPr>
              <w:fldChar w:fldCharType="end"/>
            </w:r>
          </w:hyperlink>
        </w:p>
        <w:p w14:paraId="4286AB68" w14:textId="6E7F350F" w:rsidR="000F6569" w:rsidRDefault="000F6569">
          <w:pPr>
            <w:pStyle w:val="Obsah1"/>
            <w:rPr>
              <w:rFonts w:asciiTheme="minorHAnsi" w:eastAsiaTheme="minorEastAsia" w:hAnsiTheme="minorHAnsi" w:cstheme="minorBidi"/>
              <w:noProof/>
              <w:kern w:val="2"/>
              <w:lang w:eastAsia="cs-CZ"/>
              <w14:ligatures w14:val="standardContextual"/>
            </w:rPr>
          </w:pPr>
          <w:hyperlink w:anchor="_Toc236045260" w:history="1">
            <w:r w:rsidRPr="001B2394">
              <w:rPr>
                <w:rStyle w:val="Hypertextovodkaz"/>
                <w:rFonts w:eastAsiaTheme="minorHAnsi"/>
                <w:noProof/>
                <w:lang w:eastAsia="en-US"/>
              </w:rPr>
              <w:t>Seznam elektronických příloh</w:t>
            </w:r>
            <w:r>
              <w:rPr>
                <w:noProof/>
                <w:webHidden/>
              </w:rPr>
              <w:tab/>
            </w:r>
            <w:r>
              <w:rPr>
                <w:noProof/>
                <w:webHidden/>
              </w:rPr>
              <w:fldChar w:fldCharType="begin"/>
            </w:r>
            <w:r>
              <w:rPr>
                <w:noProof/>
                <w:webHidden/>
              </w:rPr>
              <w:instrText xml:space="preserve"> PAGEREF _Toc236045260 \h </w:instrText>
            </w:r>
            <w:r>
              <w:rPr>
                <w:noProof/>
                <w:webHidden/>
              </w:rPr>
            </w:r>
            <w:r>
              <w:rPr>
                <w:noProof/>
                <w:webHidden/>
              </w:rPr>
              <w:fldChar w:fldCharType="separate"/>
            </w:r>
            <w:r w:rsidR="00726D36">
              <w:rPr>
                <w:noProof/>
                <w:webHidden/>
              </w:rPr>
              <w:t>92</w:t>
            </w:r>
            <w:r>
              <w:rPr>
                <w:noProof/>
                <w:webHidden/>
              </w:rPr>
              <w:fldChar w:fldCharType="end"/>
            </w:r>
          </w:hyperlink>
        </w:p>
        <w:p w14:paraId="6A2FB215" w14:textId="436A9C7B" w:rsidR="003E768C" w:rsidRDefault="000C46E0" w:rsidP="00E10B9E">
          <w:pPr>
            <w:ind w:firstLine="0"/>
          </w:pPr>
          <w:r>
            <w:rPr>
              <w:b/>
              <w:bCs/>
            </w:rPr>
            <w:fldChar w:fldCharType="end"/>
          </w:r>
        </w:p>
      </w:sdtContent>
    </w:sdt>
    <w:p w14:paraId="58A8F1BC" w14:textId="77777777" w:rsidR="000C46E0" w:rsidRDefault="000C46E0" w:rsidP="000C46E0"/>
    <w:p w14:paraId="397768F6" w14:textId="77777777" w:rsidR="000C46E0" w:rsidRDefault="000C46E0" w:rsidP="000C46E0"/>
    <w:p w14:paraId="3886EC14" w14:textId="77777777" w:rsidR="000C46E0" w:rsidRDefault="000C46E0" w:rsidP="000C46E0"/>
    <w:p w14:paraId="5A59B3D1" w14:textId="77777777" w:rsidR="000C46E0" w:rsidRDefault="000C46E0" w:rsidP="000C46E0"/>
    <w:p w14:paraId="43458BAC" w14:textId="77777777" w:rsidR="000C46E0" w:rsidRDefault="000C46E0" w:rsidP="000C46E0"/>
    <w:p w14:paraId="10D5B371" w14:textId="77777777" w:rsidR="000C46E0" w:rsidRDefault="000C46E0" w:rsidP="000C46E0"/>
    <w:p w14:paraId="659C494F" w14:textId="77777777" w:rsidR="000C46E0" w:rsidRDefault="000C46E0" w:rsidP="000C46E0"/>
    <w:p w14:paraId="3DDF404A" w14:textId="77777777" w:rsidR="000C46E0" w:rsidRDefault="000C46E0" w:rsidP="000C46E0"/>
    <w:p w14:paraId="247A581C" w14:textId="77777777" w:rsidR="000C46E0" w:rsidRDefault="000C46E0" w:rsidP="000C46E0"/>
    <w:p w14:paraId="12D4E964" w14:textId="77777777" w:rsidR="000C46E0" w:rsidRDefault="000C46E0" w:rsidP="000C46E0"/>
    <w:p w14:paraId="51DB3AE2" w14:textId="77777777" w:rsidR="000C46E0" w:rsidRDefault="000C46E0" w:rsidP="000C46E0"/>
    <w:p w14:paraId="38561312" w14:textId="77777777" w:rsidR="000C46E0" w:rsidRDefault="000C46E0" w:rsidP="000C46E0"/>
    <w:p w14:paraId="346CD32B" w14:textId="77777777" w:rsidR="000C46E0" w:rsidRDefault="000C46E0" w:rsidP="000C46E0"/>
    <w:p w14:paraId="18A70F56" w14:textId="3E66008B" w:rsidR="00553EA5" w:rsidRPr="000B763B" w:rsidRDefault="00553EA5">
      <w:pPr>
        <w:pStyle w:val="Nadpis1"/>
        <w:numPr>
          <w:ilvl w:val="0"/>
          <w:numId w:val="6"/>
        </w:numPr>
      </w:pPr>
      <w:bookmarkStart w:id="1" w:name="_Toc236045221"/>
      <w:r w:rsidRPr="000B763B">
        <w:lastRenderedPageBreak/>
        <w:t>Úvod</w:t>
      </w:r>
      <w:bookmarkEnd w:id="1"/>
    </w:p>
    <w:p w14:paraId="652A0B7F" w14:textId="3E71BEED" w:rsidR="00D21918" w:rsidRPr="00DD1E39" w:rsidRDefault="00D21918" w:rsidP="00D21918">
      <w:pPr>
        <w:ind w:firstLine="708"/>
      </w:pPr>
      <w:r w:rsidRPr="00DD1E39">
        <w:t>Společnou územní potřebou příhraničních regionů je zajištění co nejlepší zdravotní péče pro</w:t>
      </w:r>
      <w:r w:rsidR="00E143C8" w:rsidRPr="00DD1E39">
        <w:t> </w:t>
      </w:r>
      <w:r w:rsidR="009320F3" w:rsidRPr="00DD1E39">
        <w:t>osoby</w:t>
      </w:r>
      <w:r w:rsidRPr="00DD1E39">
        <w:t>, kte</w:t>
      </w:r>
      <w:r w:rsidR="00DD1E39" w:rsidRPr="00DD1E39">
        <w:t>ré</w:t>
      </w:r>
      <w:r w:rsidRPr="00DD1E39">
        <w:t xml:space="preserve"> jsou těžce zraněn</w:t>
      </w:r>
      <w:r w:rsidR="00DD1E39" w:rsidRPr="00DD1E39">
        <w:t>y</w:t>
      </w:r>
      <w:r w:rsidRPr="00DD1E39">
        <w:t xml:space="preserve"> nebo se nacházejí v ohrožení života mnohdy v obtížně dostupných místech pohraničního území. Rozmístění výjezdových základen zdravotnické záchranné služby (ZZS) vzniká </w:t>
      </w:r>
      <w:r w:rsidR="00E143C8" w:rsidRPr="00DD1E39">
        <w:t>zpravidla</w:t>
      </w:r>
      <w:r w:rsidRPr="00DD1E39">
        <w:t xml:space="preserve"> postupně a to tak, že množina dříve zřízených výjezdových základen </w:t>
      </w:r>
      <w:r w:rsidR="008F5BE8" w:rsidRPr="00DD1E39">
        <w:t xml:space="preserve">posádek ZZS </w:t>
      </w:r>
      <w:r w:rsidRPr="00DD1E39">
        <w:t>je doplňovaná novými výjezdovými základnami</w:t>
      </w:r>
      <w:r w:rsidR="008F5BE8" w:rsidRPr="00DD1E39">
        <w:t xml:space="preserve"> posádek ZZS</w:t>
      </w:r>
      <w:r w:rsidRPr="00DD1E39">
        <w:t>, přičemž jsou izolovaně brány v</w:t>
      </w:r>
      <w:r w:rsidR="008F5BE8" w:rsidRPr="00DD1E39">
        <w:t> úvahu</w:t>
      </w:r>
      <w:r w:rsidRPr="00DD1E39">
        <w:t xml:space="preserve"> jen nově formulované požadavky obsluhovaného regionu. Vliv těchto dodatečných rozhodnutí na celkovou efektivitu systému je často vyhodnocován jen intuitivně. Vzhledem k </w:t>
      </w:r>
      <w:r w:rsidR="00E143C8" w:rsidRPr="00DD1E39">
        <w:t>logické</w:t>
      </w:r>
      <w:r w:rsidRPr="00DD1E39">
        <w:t xml:space="preserve"> snaze co nejlépe pokrýt nejhustěji obydlené oblasti regionu bývají nové výjezdové základny umisťovány většinou blíže k</w:t>
      </w:r>
      <w:r w:rsidR="00E143C8" w:rsidRPr="00DD1E39">
        <w:t> </w:t>
      </w:r>
      <w:r w:rsidRPr="00DD1E39">
        <w:t xml:space="preserve">centru regionu, což v případě </w:t>
      </w:r>
      <w:proofErr w:type="spellStart"/>
      <w:r w:rsidRPr="00DD1E39">
        <w:t>monocentrického</w:t>
      </w:r>
      <w:proofErr w:type="spellEnd"/>
      <w:r w:rsidRPr="00DD1E39">
        <w:t xml:space="preserve"> regionu (to platí v případě obou příhraničních regionů) může způsobit zhoršení dostupnosti </w:t>
      </w:r>
      <w:r w:rsidR="00E143C8" w:rsidRPr="00DD1E39">
        <w:t>zdravotní péče</w:t>
      </w:r>
      <w:r w:rsidRPr="00DD1E39">
        <w:t xml:space="preserve"> pro obyvatele na jeho </w:t>
      </w:r>
      <w:r w:rsidR="00E143C8" w:rsidRPr="00DD1E39">
        <w:t>periferiích</w:t>
      </w:r>
      <w:r w:rsidRPr="00DD1E39">
        <w:t xml:space="preserve">. Jedná-li se o oblasti na hranicích regionů stejného státu, může být tento nedostatek částečně kompenzován možným zásahem ze sousedního regionu. </w:t>
      </w:r>
    </w:p>
    <w:p w14:paraId="50D8AA15" w14:textId="1992829B" w:rsidR="002522B1" w:rsidRPr="00DD1E39" w:rsidRDefault="002522B1" w:rsidP="00175BE8">
      <w:pPr>
        <w:ind w:firstLine="708"/>
      </w:pPr>
      <w:r w:rsidRPr="00DD1E39">
        <w:t>Systém zdravotnické záchranné služby ze své podstaty představuje obslužný systém. Při</w:t>
      </w:r>
      <w:r w:rsidR="00F75F16" w:rsidRPr="00DD1E39">
        <w:t> </w:t>
      </w:r>
      <w:r w:rsidRPr="00DD1E39">
        <w:t xml:space="preserve">návrhu systému ZZS na </w:t>
      </w:r>
      <w:r w:rsidR="00F75F16" w:rsidRPr="00DD1E39">
        <w:t>definovaném</w:t>
      </w:r>
      <w:r w:rsidRPr="00DD1E39">
        <w:t xml:space="preserve"> území (např. </w:t>
      </w:r>
      <w:r w:rsidR="00F75F16" w:rsidRPr="00DD1E39">
        <w:t xml:space="preserve">území </w:t>
      </w:r>
      <w:r w:rsidRPr="00DD1E39">
        <w:t>kraje) je nezbytné přihlížet ke kritériím kvality</w:t>
      </w:r>
      <w:r w:rsidR="00F75F16" w:rsidRPr="00DD1E39">
        <w:t xml:space="preserve"> poskytované služby.</w:t>
      </w:r>
      <w:r w:rsidRPr="00DD1E39">
        <w:t xml:space="preserve"> </w:t>
      </w:r>
      <w:r w:rsidR="00F75F16" w:rsidRPr="00DD1E39">
        <w:t>V případě zdravotní péče pro občany poskytované z výjezdových základen</w:t>
      </w:r>
      <w:r w:rsidRPr="00DD1E39">
        <w:t xml:space="preserve"> </w:t>
      </w:r>
      <w:r w:rsidR="00F75F16" w:rsidRPr="00DD1E39">
        <w:t xml:space="preserve">je za </w:t>
      </w:r>
      <w:r w:rsidRPr="00DD1E39">
        <w:t>hlavní kritérium z pohledu uživatele možno považovat průměrný čas dojezdu posádky ZZS (nebo také průměrná reakční doba) na místo zásahu – tzv. zásahové kritérium.</w:t>
      </w:r>
      <w:r w:rsidR="003F7864" w:rsidRPr="00DD1E39">
        <w:t xml:space="preserve"> </w:t>
      </w:r>
      <w:r w:rsidRPr="00DD1E39">
        <w:t>Kromě hlavního kritéria je možno uvést i další, sekundární kritéria, kam je možno zařadit např. dojezdový čas posádky ZZS do geograficky nejhůře umístěn</w:t>
      </w:r>
      <w:r w:rsidR="00302970" w:rsidRPr="00DD1E39">
        <w:t>ých lokalit</w:t>
      </w:r>
      <w:r w:rsidRPr="00DD1E39">
        <w:t xml:space="preserve">. Tato sekundární kritéria je možno nazývat jako solidární (resp. férová). </w:t>
      </w:r>
      <w:r w:rsidR="00F75F16" w:rsidRPr="00DD1E39">
        <w:t>G</w:t>
      </w:r>
      <w:r w:rsidRPr="00DD1E39">
        <w:t>eograficky nejhůře umístěn</w:t>
      </w:r>
      <w:r w:rsidR="00302970" w:rsidRPr="00DD1E39">
        <w:t>é</w:t>
      </w:r>
      <w:r w:rsidRPr="00DD1E39">
        <w:t xml:space="preserve"> </w:t>
      </w:r>
      <w:r w:rsidR="00302970" w:rsidRPr="00DD1E39">
        <w:t>lokality</w:t>
      </w:r>
      <w:r w:rsidRPr="00DD1E39">
        <w:t xml:space="preserve"> bývají </w:t>
      </w:r>
      <w:r w:rsidR="003F7864" w:rsidRPr="00DD1E39">
        <w:t xml:space="preserve">právě </w:t>
      </w:r>
      <w:r w:rsidRPr="00DD1E39">
        <w:t xml:space="preserve">často </w:t>
      </w:r>
      <w:r w:rsidR="00302970" w:rsidRPr="00DD1E39">
        <w:t>u</w:t>
      </w:r>
      <w:r w:rsidRPr="00DD1E39">
        <w:t xml:space="preserve"> hranic </w:t>
      </w:r>
      <w:r w:rsidR="00302970" w:rsidRPr="00DD1E39">
        <w:t>jednotlivých krajů, v případě tohoto projektu konkrétně na česko-slovenském pomezí. V případě, že</w:t>
      </w:r>
      <w:r w:rsidR="00F75F16" w:rsidRPr="00DD1E39">
        <w:t> </w:t>
      </w:r>
      <w:r w:rsidR="00302970" w:rsidRPr="00DD1E39">
        <w:t>neexistuje možnost přeshraniční spolupráce systémů ZZS mezi sousedními státy (resp. kraji), může docházet k tomu, že časová dostupnost ZZS bude v těchto lokalitách horší než v ostatních částech krajů.</w:t>
      </w:r>
    </w:p>
    <w:p w14:paraId="57A46B8C" w14:textId="10A2C398" w:rsidR="002522B1" w:rsidRDefault="002522B1" w:rsidP="00175BE8">
      <w:pPr>
        <w:ind w:firstLine="708"/>
      </w:pPr>
      <w:r w:rsidRPr="00DD1E39">
        <w:t>Jak však bylo již uvedeno, tato kritéria jsou podstatná z pohledu jejich uživatele. Z pohledu provozovatele systému ZZS (resp. jeho zřizovatele) jsou však podstatná i další kritéria</w:t>
      </w:r>
      <w:r w:rsidR="00C95C5C" w:rsidRPr="00DD1E39">
        <w:t>,</w:t>
      </w:r>
      <w:r w:rsidRPr="00DD1E39">
        <w:t xml:space="preserve"> a to zejména </w:t>
      </w:r>
      <w:r w:rsidR="00C95C5C" w:rsidRPr="00DD1E39">
        <w:t xml:space="preserve">kritéria </w:t>
      </w:r>
      <w:r w:rsidRPr="00DD1E39">
        <w:t xml:space="preserve">ekonomická, </w:t>
      </w:r>
      <w:r w:rsidR="00C95C5C" w:rsidRPr="00DD1E39">
        <w:t>protože</w:t>
      </w:r>
      <w:r w:rsidRPr="00DD1E39">
        <w:t xml:space="preserve"> na provoz systému ZZS jsou vyhrazeny omezené finanční prostředky. Proto je nezbytné při návrhu systému ZZS (resp. návrhu jeho úprav) hledat kompromis mezi</w:t>
      </w:r>
      <w:r w:rsidR="00C95C5C" w:rsidRPr="00DD1E39">
        <w:t> </w:t>
      </w:r>
      <w:r w:rsidRPr="00DD1E39">
        <w:t>dostupností služby a její</w:t>
      </w:r>
      <w:r w:rsidR="00C95C5C" w:rsidRPr="00DD1E39">
        <w:t>mi</w:t>
      </w:r>
      <w:r w:rsidRPr="00DD1E39">
        <w:t xml:space="preserve"> ekonomick</w:t>
      </w:r>
      <w:r w:rsidR="00C95C5C" w:rsidRPr="00DD1E39">
        <w:t>ými</w:t>
      </w:r>
      <w:r w:rsidRPr="00DD1E39">
        <w:t xml:space="preserve"> </w:t>
      </w:r>
      <w:r w:rsidR="00C95C5C" w:rsidRPr="00DD1E39">
        <w:t>aspekty</w:t>
      </w:r>
      <w:r w:rsidRPr="00DD1E39">
        <w:t>.</w:t>
      </w:r>
      <w:r w:rsidR="00302970" w:rsidRPr="00DD1E39">
        <w:t xml:space="preserve"> Zhoršenou časovou dostupnost v lokalitách nacházejících se blízko hranic je možno zlepšit např. přidáním posádky ZZS do této lokality. Toto rozhodnutí však</w:t>
      </w:r>
      <w:r w:rsidR="003B512B" w:rsidRPr="00DD1E39">
        <w:t xml:space="preserve"> mimo jiné</w:t>
      </w:r>
      <w:r w:rsidR="00302970" w:rsidRPr="00DD1E39">
        <w:t xml:space="preserve"> přináší nárůst finančních prostředků potřebných pro provoz ZZS jako celku</w:t>
      </w:r>
      <w:r w:rsidR="003B512B" w:rsidRPr="00DD1E39">
        <w:t>, což nemusí být pro zřizovatele systému ZZS akceptovatelné.</w:t>
      </w:r>
      <w:r w:rsidR="003F7864" w:rsidRPr="00DD1E39">
        <w:t xml:space="preserve"> </w:t>
      </w:r>
      <w:r w:rsidR="003B512B" w:rsidRPr="00DD1E39">
        <w:t>Dalším možným způsobem, jak posílit dostupnost ZZS v příhraničních lokalitách, je umožnit přeshraniční spolupráci systémů ZZS a</w:t>
      </w:r>
      <w:r w:rsidR="00C95C5C" w:rsidRPr="00DD1E39">
        <w:t> </w:t>
      </w:r>
      <w:r w:rsidR="003B512B" w:rsidRPr="00DD1E39">
        <w:t xml:space="preserve">umožnit tak posádkám jednoho státu zasahovat </w:t>
      </w:r>
      <w:r w:rsidR="00C95C5C" w:rsidRPr="00DD1E39">
        <w:t xml:space="preserve">i </w:t>
      </w:r>
      <w:r w:rsidR="003B512B" w:rsidRPr="00DD1E39">
        <w:t>na území sousedního státu, pokud je to v daném případě vhodné.</w:t>
      </w:r>
    </w:p>
    <w:p w14:paraId="4CA23936" w14:textId="76E5E7E0" w:rsidR="003E768C" w:rsidRPr="00DD1E39" w:rsidRDefault="003E768C" w:rsidP="00175BE8">
      <w:pPr>
        <w:ind w:firstLine="708"/>
      </w:pPr>
      <w:r w:rsidRPr="00DD1E39">
        <w:lastRenderedPageBreak/>
        <w:t xml:space="preserve">Cílem projektu </w:t>
      </w:r>
      <w:r w:rsidR="00175BE8" w:rsidRPr="00DD1E39">
        <w:t>bylo</w:t>
      </w:r>
      <w:r w:rsidRPr="00DD1E39">
        <w:t xml:space="preserve"> prověřit efektivitu stávajících záchranných zdravotních systémů působících v pohraničních regionech Moravskoslezského a Žilinského samosprávného kraje a</w:t>
      </w:r>
      <w:r w:rsidR="00AA0C4B" w:rsidRPr="00DD1E39">
        <w:t> </w:t>
      </w:r>
      <w:r w:rsidRPr="00DD1E39">
        <w:t xml:space="preserve">případně poskytnout </w:t>
      </w:r>
      <w:r w:rsidR="00AA0C4B" w:rsidRPr="00DD1E39">
        <w:t>návrhy</w:t>
      </w:r>
      <w:r w:rsidRPr="00DD1E39">
        <w:t xml:space="preserve"> vedoucí ke zlepšení časové dostupnosti záchranné zdravotní služby pro</w:t>
      </w:r>
      <w:r w:rsidR="00AA0C4B" w:rsidRPr="00DD1E39">
        <w:t> </w:t>
      </w:r>
      <w:r w:rsidRPr="00DD1E39">
        <w:t xml:space="preserve">obyvatele v geograficky marginalizovaných částech </w:t>
      </w:r>
      <w:r w:rsidR="00AA0C4B" w:rsidRPr="00DD1E39">
        <w:t xml:space="preserve">obou </w:t>
      </w:r>
      <w:r w:rsidRPr="00DD1E39">
        <w:t>příhraničních regionů. Příspěvek projektu spočívá v kvantifik</w:t>
      </w:r>
      <w:r w:rsidR="00AA0C4B" w:rsidRPr="00DD1E39">
        <w:t>aci</w:t>
      </w:r>
      <w:r w:rsidRPr="00DD1E39">
        <w:t xml:space="preserve"> dopadů přeshraniční spolupráce </w:t>
      </w:r>
      <w:r w:rsidR="00960651" w:rsidRPr="00DD1E39">
        <w:t xml:space="preserve">v oblasti poskytování ZZS </w:t>
      </w:r>
      <w:r w:rsidRPr="00DD1E39">
        <w:t>na</w:t>
      </w:r>
      <w:r w:rsidR="00AA0C4B" w:rsidRPr="00DD1E39">
        <w:t> </w:t>
      </w:r>
      <w:r w:rsidRPr="00DD1E39">
        <w:t>časovou dostupnost zdravotní služby a tím zodpovězení otázky</w:t>
      </w:r>
      <w:r w:rsidR="00AA0C4B" w:rsidRPr="00DD1E39">
        <w:t xml:space="preserve"> týkající se</w:t>
      </w:r>
      <w:r w:rsidRPr="00DD1E39">
        <w:t xml:space="preserve"> </w:t>
      </w:r>
      <w:r w:rsidR="00AA0C4B" w:rsidRPr="00DD1E39">
        <w:t xml:space="preserve">existence možností zlepšení poskytované služby a pokud ano, tak </w:t>
      </w:r>
      <w:r w:rsidRPr="00DD1E39">
        <w:t>za jakých podmínek.</w:t>
      </w:r>
    </w:p>
    <w:p w14:paraId="4BC682CB" w14:textId="4F2B854A" w:rsidR="003F7864" w:rsidRDefault="00AA0C4B" w:rsidP="00175BE8">
      <w:pPr>
        <w:ind w:firstLine="708"/>
      </w:pPr>
      <w:r w:rsidRPr="00DD1E39">
        <w:t>Předložený</w:t>
      </w:r>
      <w:r w:rsidR="003F7864" w:rsidRPr="00DD1E39">
        <w:t xml:space="preserve"> dokument představuje souhrnnou technickou zprávu popisující výpočetní část projektu. V následujícím textu jsou rámcově představeny výpočetní nástroje (optimalizační a</w:t>
      </w:r>
      <w:r w:rsidRPr="00DD1E39">
        <w:t> </w:t>
      </w:r>
      <w:r w:rsidR="003F7864" w:rsidRPr="00DD1E39">
        <w:t xml:space="preserve">simulační modely), které byly pro kvantifikaci dopadů zavedení přeshraniční spolupráce v oblasti poskytování ZZS mezi Moravskoslezským a Žilinským samosprávným krajem </w:t>
      </w:r>
      <w:r w:rsidRPr="00DD1E39">
        <w:t>vy</w:t>
      </w:r>
      <w:r w:rsidR="003F7864" w:rsidRPr="00DD1E39">
        <w:t>užity. V návaznosti na toto jsou v</w:t>
      </w:r>
      <w:r w:rsidRPr="00DD1E39">
        <w:t> souhrnné technické</w:t>
      </w:r>
      <w:r w:rsidR="003F7864" w:rsidRPr="00DD1E39">
        <w:t xml:space="preserve"> zprávě dále představeny nejdůležitější výsledky získané prostřednictvím </w:t>
      </w:r>
      <w:r w:rsidRPr="00DD1E39">
        <w:t>uvedených výpočetních nástrojů</w:t>
      </w:r>
      <w:r w:rsidR="003F7864" w:rsidRPr="00DD1E39">
        <w:t>.</w:t>
      </w:r>
      <w:r w:rsidR="004655E6" w:rsidRPr="00DD1E39">
        <w:t xml:space="preserve"> Na základě </w:t>
      </w:r>
      <w:r w:rsidRPr="00DD1E39">
        <w:t>dosažených</w:t>
      </w:r>
      <w:r w:rsidR="004655E6" w:rsidRPr="00DD1E39">
        <w:t xml:space="preserve"> výsledků jsou v závěru </w:t>
      </w:r>
      <w:r w:rsidRPr="00DD1E39">
        <w:t xml:space="preserve">souhrnné technické </w:t>
      </w:r>
      <w:r w:rsidR="004655E6" w:rsidRPr="00DD1E39">
        <w:t>zprávy formulována hlavní doporučení pro provozovatele ZZS v obou krajích.</w:t>
      </w:r>
    </w:p>
    <w:p w14:paraId="1C92C2F5" w14:textId="77777777" w:rsidR="003F7864" w:rsidRDefault="003F7864" w:rsidP="00175BE8">
      <w:pPr>
        <w:ind w:firstLine="708"/>
      </w:pPr>
    </w:p>
    <w:p w14:paraId="59120B0B" w14:textId="77777777" w:rsidR="003F7864" w:rsidRDefault="003F7864" w:rsidP="00175BE8">
      <w:pPr>
        <w:ind w:firstLine="708"/>
      </w:pPr>
    </w:p>
    <w:p w14:paraId="0E0A589B" w14:textId="77777777" w:rsidR="003F7864" w:rsidRDefault="003F7864" w:rsidP="00175BE8">
      <w:pPr>
        <w:ind w:firstLine="708"/>
      </w:pPr>
    </w:p>
    <w:p w14:paraId="1D9FA024" w14:textId="77777777" w:rsidR="003F7864" w:rsidRDefault="003F7864" w:rsidP="00175BE8">
      <w:pPr>
        <w:ind w:firstLine="708"/>
      </w:pPr>
    </w:p>
    <w:p w14:paraId="1FBE82F6" w14:textId="77777777" w:rsidR="003F7864" w:rsidRDefault="003F7864" w:rsidP="00175BE8">
      <w:pPr>
        <w:ind w:firstLine="708"/>
      </w:pPr>
    </w:p>
    <w:p w14:paraId="6B2A6EF6" w14:textId="77777777" w:rsidR="003F7864" w:rsidRDefault="003F7864" w:rsidP="00175BE8">
      <w:pPr>
        <w:ind w:firstLine="708"/>
      </w:pPr>
    </w:p>
    <w:p w14:paraId="6B41290B" w14:textId="77777777" w:rsidR="003F7864" w:rsidRDefault="003F7864" w:rsidP="00175BE8">
      <w:pPr>
        <w:ind w:firstLine="708"/>
      </w:pPr>
    </w:p>
    <w:p w14:paraId="0395DF6C" w14:textId="77777777" w:rsidR="003F7864" w:rsidRDefault="003F7864" w:rsidP="00175BE8">
      <w:pPr>
        <w:ind w:firstLine="708"/>
      </w:pPr>
    </w:p>
    <w:p w14:paraId="127C0B95" w14:textId="77777777" w:rsidR="003F7864" w:rsidRDefault="003F7864" w:rsidP="00175BE8">
      <w:pPr>
        <w:ind w:firstLine="708"/>
      </w:pPr>
    </w:p>
    <w:p w14:paraId="75C1A19C" w14:textId="77777777" w:rsidR="003F7864" w:rsidRDefault="003F7864" w:rsidP="00175BE8">
      <w:pPr>
        <w:ind w:firstLine="708"/>
      </w:pPr>
    </w:p>
    <w:p w14:paraId="61A9F8D0" w14:textId="77777777" w:rsidR="003F7864" w:rsidRDefault="003F7864" w:rsidP="00175BE8">
      <w:pPr>
        <w:ind w:firstLine="708"/>
      </w:pPr>
    </w:p>
    <w:p w14:paraId="37C24ECE" w14:textId="77777777" w:rsidR="003F7864" w:rsidRDefault="003F7864" w:rsidP="00175BE8">
      <w:pPr>
        <w:ind w:firstLine="708"/>
      </w:pPr>
    </w:p>
    <w:p w14:paraId="60986165" w14:textId="77777777" w:rsidR="003F7864" w:rsidRDefault="003F7864" w:rsidP="00175BE8">
      <w:pPr>
        <w:ind w:firstLine="708"/>
      </w:pPr>
    </w:p>
    <w:p w14:paraId="5378F69E" w14:textId="77777777" w:rsidR="003F7864" w:rsidRPr="000B763B" w:rsidRDefault="003F7864" w:rsidP="00175BE8">
      <w:pPr>
        <w:ind w:firstLine="708"/>
      </w:pPr>
    </w:p>
    <w:p w14:paraId="272F2736" w14:textId="77777777" w:rsidR="002522B1" w:rsidRPr="000B763B" w:rsidRDefault="002522B1" w:rsidP="002522B1"/>
    <w:p w14:paraId="60700861" w14:textId="77777777" w:rsidR="00553EA5" w:rsidRPr="000B763B" w:rsidRDefault="00553EA5" w:rsidP="00553EA5"/>
    <w:p w14:paraId="02E8C6FE" w14:textId="77777777" w:rsidR="00553EA5" w:rsidRPr="000B763B" w:rsidRDefault="00553EA5" w:rsidP="00553EA5"/>
    <w:p w14:paraId="61F9AA5F" w14:textId="77777777" w:rsidR="00553EA5" w:rsidRPr="000B763B" w:rsidRDefault="00553EA5" w:rsidP="00553EA5"/>
    <w:p w14:paraId="3EFC01D0" w14:textId="57001410" w:rsidR="00553EA5" w:rsidRPr="000B763B" w:rsidRDefault="00553EA5">
      <w:pPr>
        <w:pStyle w:val="Nadpis1"/>
        <w:numPr>
          <w:ilvl w:val="0"/>
          <w:numId w:val="6"/>
        </w:numPr>
      </w:pPr>
      <w:bookmarkStart w:id="2" w:name="_Toc236045222"/>
      <w:r w:rsidRPr="000B763B">
        <w:lastRenderedPageBreak/>
        <w:t>Základní informace o</w:t>
      </w:r>
      <w:r w:rsidR="00E23D0B" w:rsidRPr="000B763B">
        <w:t xml:space="preserve"> </w:t>
      </w:r>
      <w:r w:rsidRPr="000B763B">
        <w:t xml:space="preserve">datech potřebných pro potřeby </w:t>
      </w:r>
      <w:r w:rsidR="00A806AE" w:rsidRPr="000B763B">
        <w:t>modelování provozu ZZS</w:t>
      </w:r>
      <w:bookmarkEnd w:id="2"/>
    </w:p>
    <w:p w14:paraId="3DC320DC" w14:textId="344B7B78" w:rsidR="003B512B" w:rsidRPr="00DD1E39" w:rsidRDefault="003B512B" w:rsidP="00B65EAC">
      <w:pPr>
        <w:ind w:firstLine="708"/>
      </w:pPr>
      <w:r w:rsidRPr="00DD1E39">
        <w:t>Návrh a následný provoz systému ZZS na určitém území ovlivňuje celá řada interních a</w:t>
      </w:r>
      <w:r w:rsidR="009320F3" w:rsidRPr="00DD1E39">
        <w:t> </w:t>
      </w:r>
      <w:r w:rsidRPr="00DD1E39">
        <w:t xml:space="preserve">externích faktorů, přičemž řada z těchto faktorů má </w:t>
      </w:r>
      <w:r w:rsidR="009320F3" w:rsidRPr="00DD1E39">
        <w:t>stochastický</w:t>
      </w:r>
      <w:r w:rsidRPr="00DD1E39">
        <w:t xml:space="preserve"> charakter. Z pohledu řešeného projektu</w:t>
      </w:r>
      <w:r w:rsidR="000F6D53" w:rsidRPr="00DD1E39">
        <w:t xml:space="preserve"> byly všechny faktory rozděleny na dvě základní skupiny:</w:t>
      </w:r>
      <w:r w:rsidRPr="00DD1E39">
        <w:t xml:space="preserve"> </w:t>
      </w:r>
    </w:p>
    <w:p w14:paraId="36146BBA" w14:textId="17EA3D86" w:rsidR="000F6D53" w:rsidRPr="00DD1E39" w:rsidRDefault="00A806AE">
      <w:pPr>
        <w:pStyle w:val="Odstavecseseznamem"/>
        <w:numPr>
          <w:ilvl w:val="0"/>
          <w:numId w:val="7"/>
        </w:numPr>
        <w:spacing w:line="276" w:lineRule="auto"/>
      </w:pPr>
      <w:r w:rsidRPr="00DD1E39">
        <w:t>faktory, které nejsou ovlivnitelné způsobem organizace systému ZZS</w:t>
      </w:r>
      <w:r w:rsidR="009320F3" w:rsidRPr="00DD1E39">
        <w:t>,</w:t>
      </w:r>
    </w:p>
    <w:p w14:paraId="3E850A78" w14:textId="5555FA0A" w:rsidR="00A806AE" w:rsidRPr="00DD1E39" w:rsidRDefault="00A806AE">
      <w:pPr>
        <w:pStyle w:val="Odstavecseseznamem"/>
        <w:numPr>
          <w:ilvl w:val="0"/>
          <w:numId w:val="7"/>
        </w:numPr>
        <w:spacing w:line="276" w:lineRule="auto"/>
      </w:pPr>
      <w:r w:rsidRPr="00DD1E39">
        <w:t xml:space="preserve">faktory, které způsobem organizace systému ZZS ovlivnitelné jsou. </w:t>
      </w:r>
    </w:p>
    <w:p w14:paraId="632A26FB" w14:textId="1F1C6018" w:rsidR="00D801DB" w:rsidRPr="00DD1E39" w:rsidRDefault="00A806AE" w:rsidP="00B65EAC">
      <w:pPr>
        <w:spacing w:line="276" w:lineRule="auto"/>
        <w:ind w:firstLine="708"/>
      </w:pPr>
      <w:r w:rsidRPr="00DD1E39">
        <w:t>Do první skupiny faktorů patří zejména rozložení obyvatelstva v rámci řešeného území, na</w:t>
      </w:r>
      <w:r w:rsidR="009320F3" w:rsidRPr="00DD1E39">
        <w:t> </w:t>
      </w:r>
      <w:r w:rsidRPr="00DD1E39">
        <w:t xml:space="preserve">kterém jsou generovány požadavky na výjezdy </w:t>
      </w:r>
      <w:r w:rsidR="00D801DB" w:rsidRPr="00DD1E39">
        <w:t>posádek</w:t>
      </w:r>
      <w:r w:rsidRPr="00DD1E39">
        <w:t xml:space="preserve"> ZZS, a topologie sítě pozemních komunikací umožňujících jízdy </w:t>
      </w:r>
      <w:r w:rsidR="009320F3" w:rsidRPr="00DD1E39">
        <w:t xml:space="preserve">vozidel přepravujících posádky </w:t>
      </w:r>
      <w:r w:rsidRPr="00DD1E39">
        <w:t>do míst zásahů.</w:t>
      </w:r>
    </w:p>
    <w:p w14:paraId="10EF7E54" w14:textId="4443CE1C" w:rsidR="00A806AE" w:rsidRPr="00DD1E39" w:rsidRDefault="00A806AE" w:rsidP="00B65EAC">
      <w:pPr>
        <w:spacing w:line="276" w:lineRule="auto"/>
        <w:ind w:firstLine="708"/>
      </w:pPr>
      <w:r w:rsidRPr="00DD1E39">
        <w:t xml:space="preserve">Druhou skupinou potom tvoří faktory, které přímo ovlivňují </w:t>
      </w:r>
      <w:r w:rsidR="00D801DB" w:rsidRPr="00DD1E39">
        <w:t>dostupnost ZZS</w:t>
      </w:r>
      <w:r w:rsidRPr="00DD1E39">
        <w:t>, což je zejména</w:t>
      </w:r>
      <w:r w:rsidR="00D801DB" w:rsidRPr="00DD1E39">
        <w:t xml:space="preserve"> počet a umístění výjezdových středisek ZZS MSK, jejich obsazenost z hlediska počtu posádek a jimi poskytovan</w:t>
      </w:r>
      <w:r w:rsidR="009320F3" w:rsidRPr="00DD1E39">
        <w:t>ých</w:t>
      </w:r>
      <w:r w:rsidR="00D801DB" w:rsidRPr="00DD1E39">
        <w:t xml:space="preserve"> typ</w:t>
      </w:r>
      <w:r w:rsidR="009320F3" w:rsidRPr="00DD1E39">
        <w:t>ů</w:t>
      </w:r>
      <w:r w:rsidR="00D801DB" w:rsidRPr="00DD1E39">
        <w:t xml:space="preserve"> služeb v rámci ZZS a počet a umístění zdravotnických zařízení umožňujících přijímat pacienty ošetřené ZZS MSK.</w:t>
      </w:r>
    </w:p>
    <w:p w14:paraId="46D8B53F" w14:textId="77777777" w:rsidR="00BE140A" w:rsidRPr="00DD1E39" w:rsidRDefault="00BE140A" w:rsidP="00B65EAC">
      <w:pPr>
        <w:spacing w:line="276" w:lineRule="auto"/>
        <w:ind w:firstLine="708"/>
      </w:pPr>
      <w:r w:rsidRPr="00DD1E39">
        <w:t>Pro potřeby modelování bylo nutno obecně získat následující data:</w:t>
      </w:r>
    </w:p>
    <w:p w14:paraId="096089CF" w14:textId="1095D749" w:rsidR="00BE140A" w:rsidRPr="00DD1E39" w:rsidRDefault="009320F3" w:rsidP="00BE140A">
      <w:pPr>
        <w:pStyle w:val="Odstavecseseznamem"/>
        <w:numPr>
          <w:ilvl w:val="0"/>
          <w:numId w:val="17"/>
        </w:numPr>
        <w:spacing w:line="276" w:lineRule="auto"/>
      </w:pPr>
      <w:r w:rsidRPr="00DD1E39">
        <w:t>z</w:t>
      </w:r>
      <w:r w:rsidR="00BE140A" w:rsidRPr="00DD1E39">
        <w:t xml:space="preserve">áznamy o jednotlivých zásazích realizovaných na územích </w:t>
      </w:r>
      <w:r w:rsidR="00613F4E" w:rsidRPr="00DD1E39">
        <w:t xml:space="preserve">daného </w:t>
      </w:r>
      <w:r w:rsidR="00BE140A" w:rsidRPr="00DD1E39">
        <w:t>kraje – z těchto dat je možno stanovit mimo jiné intenzitu volání za zvolenou časovou jednotku</w:t>
      </w:r>
      <w:r w:rsidRPr="00DD1E39">
        <w:t>,</w:t>
      </w:r>
    </w:p>
    <w:p w14:paraId="276B0294" w14:textId="6E09ECA1" w:rsidR="00BE140A" w:rsidRPr="00DD1E39" w:rsidRDefault="009320F3" w:rsidP="00BE140A">
      <w:pPr>
        <w:pStyle w:val="Odstavecseseznamem"/>
        <w:numPr>
          <w:ilvl w:val="0"/>
          <w:numId w:val="17"/>
        </w:numPr>
        <w:spacing w:line="276" w:lineRule="auto"/>
      </w:pPr>
      <w:r w:rsidRPr="00DD1E39">
        <w:t>d</w:t>
      </w:r>
      <w:r w:rsidR="00BE140A" w:rsidRPr="00DD1E39">
        <w:t>oby trvání jednotlivých aktivit</w:t>
      </w:r>
      <w:r w:rsidR="00613F4E" w:rsidRPr="00DD1E39">
        <w:t xml:space="preserve"> jako je např. doba trvání zásahu </w:t>
      </w:r>
      <w:r w:rsidRPr="00DD1E39">
        <w:t>v</w:t>
      </w:r>
      <w:r w:rsidR="00613F4E" w:rsidRPr="00DD1E39">
        <w:t xml:space="preserve"> místě </w:t>
      </w:r>
      <w:r w:rsidRPr="00DD1E39">
        <w:t xml:space="preserve">zásahu </w:t>
      </w:r>
      <w:r w:rsidR="00613F4E" w:rsidRPr="00DD1E39">
        <w:t>apod.</w:t>
      </w:r>
      <w:r w:rsidRPr="00DD1E39">
        <w:t>,</w:t>
      </w:r>
    </w:p>
    <w:p w14:paraId="58AD4A02" w14:textId="569178A3" w:rsidR="00BE140A" w:rsidRPr="00DD1E39" w:rsidRDefault="009320F3" w:rsidP="00BE140A">
      <w:pPr>
        <w:pStyle w:val="Odstavecseseznamem"/>
        <w:numPr>
          <w:ilvl w:val="0"/>
          <w:numId w:val="17"/>
        </w:numPr>
        <w:spacing w:line="276" w:lineRule="auto"/>
      </w:pPr>
      <w:r w:rsidRPr="00DD1E39">
        <w:t>p</w:t>
      </w:r>
      <w:r w:rsidR="00BE140A" w:rsidRPr="00DD1E39">
        <w:t xml:space="preserve">ravidla přidělování </w:t>
      </w:r>
      <w:r w:rsidR="00613F4E" w:rsidRPr="00DD1E39">
        <w:t>posádek</w:t>
      </w:r>
      <w:r w:rsidR="00BE140A" w:rsidRPr="00DD1E39">
        <w:t xml:space="preserve"> ZZS jednotlivým </w:t>
      </w:r>
      <w:r w:rsidR="00613F4E" w:rsidRPr="00DD1E39">
        <w:t>zásahům</w:t>
      </w:r>
      <w:r w:rsidR="00BE140A" w:rsidRPr="00DD1E39">
        <w:t xml:space="preserve"> (informace o dispečerském řízení)</w:t>
      </w:r>
      <w:r w:rsidRPr="00DD1E39">
        <w:t>,</w:t>
      </w:r>
    </w:p>
    <w:p w14:paraId="45758191" w14:textId="46E04A41" w:rsidR="00BE140A" w:rsidRPr="00DD1E39" w:rsidRDefault="009320F3" w:rsidP="00BE140A">
      <w:pPr>
        <w:pStyle w:val="Odstavecseseznamem"/>
        <w:numPr>
          <w:ilvl w:val="0"/>
          <w:numId w:val="17"/>
        </w:numPr>
        <w:spacing w:line="276" w:lineRule="auto"/>
      </w:pPr>
      <w:r w:rsidRPr="00DD1E39">
        <w:t>i</w:t>
      </w:r>
      <w:r w:rsidR="00BE140A" w:rsidRPr="00DD1E39">
        <w:t>nformace o pohybu vozidel ZZS na dopravní síti</w:t>
      </w:r>
      <w:r w:rsidRPr="00DD1E39">
        <w:t>,</w:t>
      </w:r>
    </w:p>
    <w:p w14:paraId="3F33126C" w14:textId="48BA27EF" w:rsidR="00BE140A" w:rsidRPr="00DD1E39" w:rsidRDefault="009320F3" w:rsidP="00BE140A">
      <w:pPr>
        <w:pStyle w:val="Odstavecseseznamem"/>
        <w:numPr>
          <w:ilvl w:val="0"/>
          <w:numId w:val="17"/>
        </w:numPr>
        <w:spacing w:line="276" w:lineRule="auto"/>
      </w:pPr>
      <w:r w:rsidRPr="00DD1E39">
        <w:t>s</w:t>
      </w:r>
      <w:r w:rsidR="00BE140A" w:rsidRPr="00DD1E39">
        <w:t>eznam zdravotnických zařízení</w:t>
      </w:r>
      <w:r w:rsidRPr="00DD1E39">
        <w:t xml:space="preserve"> umožňujících příjem těžce zraněných osob nebo osob nacházejících se v ohrožení života,</w:t>
      </w:r>
    </w:p>
    <w:p w14:paraId="411CC4A8" w14:textId="23EAB8D1" w:rsidR="00BE140A" w:rsidRPr="00DD1E39" w:rsidRDefault="009320F3" w:rsidP="00BE140A">
      <w:pPr>
        <w:pStyle w:val="Odstavecseseznamem"/>
        <w:numPr>
          <w:ilvl w:val="0"/>
          <w:numId w:val="17"/>
        </w:numPr>
        <w:spacing w:line="276" w:lineRule="auto"/>
      </w:pPr>
      <w:r w:rsidRPr="00DD1E39">
        <w:t>s</w:t>
      </w:r>
      <w:r w:rsidR="00BE140A" w:rsidRPr="00DD1E39">
        <w:t xml:space="preserve">eznam </w:t>
      </w:r>
      <w:r w:rsidRPr="00DD1E39">
        <w:t>typů</w:t>
      </w:r>
      <w:r w:rsidR="00BE140A" w:rsidRPr="00DD1E39">
        <w:t xml:space="preserve"> </w:t>
      </w:r>
      <w:r w:rsidR="00613F4E" w:rsidRPr="00DD1E39">
        <w:t>posádek</w:t>
      </w:r>
      <w:r w:rsidR="00BE140A" w:rsidRPr="00DD1E39">
        <w:t xml:space="preserve"> ZZS a jejich </w:t>
      </w:r>
      <w:r w:rsidRPr="00DD1E39">
        <w:t>stávající rozmístění</w:t>
      </w:r>
      <w:r w:rsidR="00BE140A" w:rsidRPr="00DD1E39">
        <w:t>.</w:t>
      </w:r>
    </w:p>
    <w:p w14:paraId="28429C0A" w14:textId="3B44E8AF" w:rsidR="00613F4E" w:rsidRPr="000B763B" w:rsidRDefault="00613F4E" w:rsidP="00613F4E">
      <w:pPr>
        <w:spacing w:line="276" w:lineRule="auto"/>
      </w:pPr>
      <w:r w:rsidRPr="00DD1E39">
        <w:t xml:space="preserve">Všechny tyto informace byly v rámci projektu zpracovány a připraveny pro potřeby </w:t>
      </w:r>
      <w:r w:rsidR="002275E7" w:rsidRPr="00DD1E39">
        <w:t>výpočtů</w:t>
      </w:r>
      <w:r w:rsidRPr="00DD1E39">
        <w:t xml:space="preserve">. V dalším textu budou </w:t>
      </w:r>
      <w:r w:rsidR="002275E7" w:rsidRPr="00DD1E39">
        <w:t xml:space="preserve">prezentována </w:t>
      </w:r>
      <w:r w:rsidRPr="00DD1E39">
        <w:t>vybraná vstupní data (s ohledem na jejich celkový rozsah v</w:t>
      </w:r>
      <w:r w:rsidR="002275E7" w:rsidRPr="00DD1E39">
        <w:t> </w:t>
      </w:r>
      <w:r w:rsidR="00635668" w:rsidRPr="00DD1E39">
        <w:t>agregované</w:t>
      </w:r>
      <w:r w:rsidRPr="00DD1E39">
        <w:t xml:space="preserve"> formě).</w:t>
      </w:r>
    </w:p>
    <w:p w14:paraId="21EC728D" w14:textId="77777777" w:rsidR="00A806AE" w:rsidRPr="000B763B" w:rsidRDefault="00A806AE" w:rsidP="00A806AE"/>
    <w:p w14:paraId="6D89EDCB" w14:textId="77777777" w:rsidR="00553EA5" w:rsidRPr="000B763B" w:rsidRDefault="00553EA5" w:rsidP="00553EA5"/>
    <w:p w14:paraId="2100006D" w14:textId="77777777" w:rsidR="00553EA5" w:rsidRPr="000B763B" w:rsidRDefault="00553EA5" w:rsidP="00553EA5"/>
    <w:p w14:paraId="5C51C146" w14:textId="77777777" w:rsidR="00553EA5" w:rsidRPr="000B763B" w:rsidRDefault="00553EA5" w:rsidP="00553EA5"/>
    <w:p w14:paraId="42CCCE59" w14:textId="77777777" w:rsidR="00553EA5" w:rsidRPr="000B763B" w:rsidRDefault="00553EA5" w:rsidP="00553EA5"/>
    <w:p w14:paraId="2E220899" w14:textId="77777777" w:rsidR="00553EA5" w:rsidRPr="000B763B" w:rsidRDefault="00553EA5" w:rsidP="00553EA5"/>
    <w:p w14:paraId="179FAFE6" w14:textId="77777777" w:rsidR="00553EA5" w:rsidRPr="000B763B" w:rsidRDefault="00553EA5" w:rsidP="00553EA5"/>
    <w:p w14:paraId="0DB22A3B" w14:textId="50B89FD7" w:rsidR="00C43FEB" w:rsidRPr="000B763B" w:rsidRDefault="00C43FEB">
      <w:pPr>
        <w:pStyle w:val="Nadpis1"/>
        <w:numPr>
          <w:ilvl w:val="0"/>
          <w:numId w:val="6"/>
        </w:numPr>
      </w:pPr>
      <w:bookmarkStart w:id="3" w:name="_Toc236045223"/>
      <w:r w:rsidRPr="000B763B">
        <w:lastRenderedPageBreak/>
        <w:t>Matematický model provozu ZZS</w:t>
      </w:r>
      <w:r w:rsidR="00AB64C9">
        <w:t xml:space="preserve"> a jeho výsledky</w:t>
      </w:r>
      <w:bookmarkEnd w:id="3"/>
    </w:p>
    <w:p w14:paraId="3D741D21" w14:textId="2698A877" w:rsidR="00C43FEB" w:rsidRPr="00DD1E39" w:rsidRDefault="00C43FEB" w:rsidP="00E26A45">
      <w:pPr>
        <w:ind w:firstLine="708"/>
      </w:pPr>
      <w:r w:rsidRPr="00DD1E39">
        <w:t xml:space="preserve">Matematický model </w:t>
      </w:r>
      <w:r w:rsidR="00493FF6" w:rsidRPr="00DD1E39">
        <w:t xml:space="preserve">vytvořený v rámci řešení projektu </w:t>
      </w:r>
      <w:r w:rsidRPr="00DD1E39">
        <w:t xml:space="preserve">slouží pro návrh optimálního geografického rozmístění stanic (a tedy i posádek) ZZS tak, aby se maximalizovala dostupnost služby pro veřejnost a minimalizoval reakční (dojezdový) čas pro </w:t>
      </w:r>
      <w:r w:rsidR="00493FF6" w:rsidRPr="00DD1E39">
        <w:t>těžce zraněné osoby nebo osoby nacházející se v ohrožení života (dále jen „osoby nacházející se</w:t>
      </w:r>
      <w:r w:rsidRPr="00DD1E39">
        <w:t xml:space="preserve"> v kritickém a</w:t>
      </w:r>
      <w:r w:rsidR="00493FF6" w:rsidRPr="00DD1E39">
        <w:t> </w:t>
      </w:r>
      <w:r w:rsidRPr="00DD1E39">
        <w:t>naléhavém stavu</w:t>
      </w:r>
      <w:r w:rsidR="00493FF6" w:rsidRPr="00DD1E39">
        <w:t>“)</w:t>
      </w:r>
      <w:r w:rsidRPr="00DD1E39">
        <w:t>. Vytvořený matematický model popisuje řešený problém pomocí matematických vztahů. Řešením matematického modelu je získán návrh rozmístění posádek ZZS. V praxi se kvalita systému ZZS hodnotí podle více faktorů, v matematickém modelu bylo nutno zvolit jedno hlavní optimalizační kritérium. Za toto hlavní kritérium je považován průměrný čas dojezdu první posádky ZZS k pacientovi. V modelu je dále pracováno s následujícími předpoklady:</w:t>
      </w:r>
    </w:p>
    <w:p w14:paraId="2A8E549B" w14:textId="1EC6AB82" w:rsidR="00C43FEB" w:rsidRPr="00DD1E39" w:rsidRDefault="00C43FEB">
      <w:pPr>
        <w:pStyle w:val="Odstavecseseznamem"/>
        <w:numPr>
          <w:ilvl w:val="0"/>
          <w:numId w:val="5"/>
        </w:numPr>
        <w:overflowPunct/>
        <w:autoSpaceDE/>
        <w:autoSpaceDN/>
        <w:adjustRightInd/>
        <w:spacing w:before="0" w:line="276" w:lineRule="auto"/>
        <w:textAlignment w:val="auto"/>
        <w:rPr>
          <w:iCs/>
        </w:rPr>
      </w:pPr>
      <w:r w:rsidRPr="00DD1E39">
        <w:rPr>
          <w:iCs/>
        </w:rPr>
        <w:t>k pacientovi je vyslána geograficky nejbližší volná posádka ZZS</w:t>
      </w:r>
      <w:r w:rsidR="00C14E75" w:rsidRPr="00DD1E39">
        <w:rPr>
          <w:iCs/>
        </w:rPr>
        <w:t>,</w:t>
      </w:r>
    </w:p>
    <w:p w14:paraId="31507B14" w14:textId="6E6183FB" w:rsidR="00C43FEB" w:rsidRPr="00DD1E39" w:rsidRDefault="00C43FEB">
      <w:pPr>
        <w:pStyle w:val="Odstavecseseznamem"/>
        <w:numPr>
          <w:ilvl w:val="0"/>
          <w:numId w:val="5"/>
        </w:numPr>
        <w:overflowPunct/>
        <w:autoSpaceDE/>
        <w:autoSpaceDN/>
        <w:adjustRightInd/>
        <w:spacing w:before="0" w:line="276" w:lineRule="auto"/>
        <w:textAlignment w:val="auto"/>
        <w:rPr>
          <w:iCs/>
        </w:rPr>
      </w:pPr>
      <w:r w:rsidRPr="00DD1E39">
        <w:rPr>
          <w:iCs/>
        </w:rPr>
        <w:t>v modelu se nerozlišují typy výjezdových posádek ZZS</w:t>
      </w:r>
      <w:r w:rsidR="00C14E75" w:rsidRPr="00DD1E39">
        <w:rPr>
          <w:iCs/>
        </w:rPr>
        <w:t>,</w:t>
      </w:r>
    </w:p>
    <w:p w14:paraId="778E6DA7" w14:textId="6175F55A" w:rsidR="00C43FEB" w:rsidRPr="00DD1E39" w:rsidRDefault="00C43FEB">
      <w:pPr>
        <w:pStyle w:val="Odstavecseseznamem"/>
        <w:numPr>
          <w:ilvl w:val="0"/>
          <w:numId w:val="5"/>
        </w:numPr>
        <w:overflowPunct/>
        <w:autoSpaceDE/>
        <w:autoSpaceDN/>
        <w:adjustRightInd/>
        <w:spacing w:before="0" w:line="276" w:lineRule="auto"/>
        <w:textAlignment w:val="auto"/>
        <w:rPr>
          <w:iCs/>
        </w:rPr>
      </w:pPr>
      <w:r w:rsidRPr="00DD1E39">
        <w:rPr>
          <w:iCs/>
        </w:rPr>
        <w:t>počet dostupných posádek ZZS je předem znám</w:t>
      </w:r>
      <w:r w:rsidR="00C14E75" w:rsidRPr="00DD1E39">
        <w:rPr>
          <w:iCs/>
        </w:rPr>
        <w:t>,</w:t>
      </w:r>
    </w:p>
    <w:p w14:paraId="2E119322" w14:textId="47532222" w:rsidR="00C43FEB" w:rsidRPr="00DD1E39" w:rsidRDefault="00C43FEB">
      <w:pPr>
        <w:pStyle w:val="Odstavecseseznamem"/>
        <w:numPr>
          <w:ilvl w:val="0"/>
          <w:numId w:val="5"/>
        </w:numPr>
        <w:overflowPunct/>
        <w:autoSpaceDE/>
        <w:autoSpaceDN/>
        <w:adjustRightInd/>
        <w:spacing w:before="0" w:line="276" w:lineRule="auto"/>
        <w:textAlignment w:val="auto"/>
        <w:rPr>
          <w:iCs/>
        </w:rPr>
      </w:pPr>
      <w:r w:rsidRPr="00DD1E39">
        <w:rPr>
          <w:iCs/>
        </w:rPr>
        <w:t>jedna stanice ZZS může zahrnovat několik posádek ZZS</w:t>
      </w:r>
      <w:r w:rsidR="00C14E75" w:rsidRPr="00DD1E39">
        <w:rPr>
          <w:iCs/>
        </w:rPr>
        <w:t>,</w:t>
      </w:r>
    </w:p>
    <w:p w14:paraId="734655BE" w14:textId="0E614572" w:rsidR="00C43FEB" w:rsidRPr="00DD1E39" w:rsidRDefault="00C43FEB">
      <w:pPr>
        <w:pStyle w:val="Odstavecseseznamem"/>
        <w:numPr>
          <w:ilvl w:val="0"/>
          <w:numId w:val="5"/>
        </w:numPr>
        <w:overflowPunct/>
        <w:autoSpaceDE/>
        <w:autoSpaceDN/>
        <w:adjustRightInd/>
        <w:spacing w:before="0" w:line="276" w:lineRule="auto"/>
        <w:textAlignment w:val="auto"/>
        <w:rPr>
          <w:iCs/>
        </w:rPr>
      </w:pPr>
      <w:r w:rsidRPr="00DD1E39">
        <w:rPr>
          <w:iCs/>
        </w:rPr>
        <w:t xml:space="preserve">není uvažován stochastický charakter obsluhy a kapacitní možnosti jedné posádky ZZS, která může za den realizovat pouze omezený počet výjezdů (toto je, zejména ve velkých městech, kompenzováno na základě reálného počtu výjezdů </w:t>
      </w:r>
      <w:r w:rsidR="00585C32" w:rsidRPr="00DD1E39">
        <w:rPr>
          <w:iCs/>
        </w:rPr>
        <w:t xml:space="preserve">na základě </w:t>
      </w:r>
      <w:r w:rsidRPr="00DD1E39">
        <w:rPr>
          <w:iCs/>
        </w:rPr>
        <w:t>dopředu stanoveného počtu posádek ZZS, které musí být v daném městě umístěny)</w:t>
      </w:r>
      <w:r w:rsidR="00C14E75" w:rsidRPr="00DD1E39">
        <w:rPr>
          <w:iCs/>
        </w:rPr>
        <w:t>,</w:t>
      </w:r>
    </w:p>
    <w:p w14:paraId="6C54446B" w14:textId="2AFF4BC7" w:rsidR="00C43FEB" w:rsidRPr="00DD1E39" w:rsidRDefault="00585C32">
      <w:pPr>
        <w:pStyle w:val="Odstavecseseznamem"/>
        <w:numPr>
          <w:ilvl w:val="0"/>
          <w:numId w:val="5"/>
        </w:numPr>
        <w:overflowPunct/>
        <w:autoSpaceDE/>
        <w:autoSpaceDN/>
        <w:adjustRightInd/>
        <w:spacing w:before="0" w:line="276" w:lineRule="auto"/>
        <w:textAlignment w:val="auto"/>
        <w:rPr>
          <w:iCs/>
        </w:rPr>
      </w:pPr>
      <w:r w:rsidRPr="00DD1E39">
        <w:rPr>
          <w:iCs/>
        </w:rPr>
        <w:t>p</w:t>
      </w:r>
      <w:r w:rsidR="00C43FEB" w:rsidRPr="00DD1E39">
        <w:rPr>
          <w:iCs/>
        </w:rPr>
        <w:t>očet posádek ZZS může být v modelu fixován, když si to vyžadují zkušenosti se stávajícím rozmístěním.</w:t>
      </w:r>
    </w:p>
    <w:p w14:paraId="43E7D84E" w14:textId="77777777" w:rsidR="00C43FEB" w:rsidRPr="000B763B" w:rsidRDefault="00C43FEB" w:rsidP="00E26A45">
      <w:pPr>
        <w:ind w:firstLine="708"/>
      </w:pPr>
      <w:r w:rsidRPr="000B763B">
        <w:t>Vytvořený matematický model nabízí možnost dále zobecnit pro heterogenní region (kraj) tvořený z různých oblastí, které se navzájem liší v hodnotách pravděpodobností, s jakými bude k zásahu přivoláno první, druhé atd. geograficky nejbližší vozidlo ZZS. Matematický model je rovněž doplněn o požadavek zabezpečení dostupnosti služby do definovaného časového limitu pro definovanou část populace, což je požadavek, který se běžně vyskytuje ve standardech kvality ZZS.</w:t>
      </w:r>
    </w:p>
    <w:p w14:paraId="17A31399" w14:textId="770665BA" w:rsidR="00EC5147" w:rsidRDefault="00C43FEB" w:rsidP="00E26A45">
      <w:pPr>
        <w:ind w:firstLine="708"/>
      </w:pPr>
      <w:r w:rsidRPr="000B763B">
        <w:t xml:space="preserve">Pokud by v matematickém modelu došlo k zohlednění všech reálných skutečností (zejména stochastického charakteru všech procesů, které v reálném systému probíhají – náhodný vstupní tok tísňových volání, doby trvání jednotlivých procesů, stav pacienta, který ovlivňuje potřebu přepravy do nemocnice a volbu cílové nemocnice, modelování dopadů realizace změn v rozmístění stanic ZZS v reálných </w:t>
      </w:r>
      <w:r w:rsidRPr="00DD1E39">
        <w:t xml:space="preserve">podmínkách apod.), byl by </w:t>
      </w:r>
      <w:r w:rsidR="00EC5147" w:rsidRPr="00DD1E39">
        <w:t xml:space="preserve">matematický </w:t>
      </w:r>
      <w:r w:rsidRPr="00DD1E39">
        <w:t>model natolik složitý, že by nebylo možno jej analyticky vyřešit. K tomuto účelu potom slouží druhý vytvořený model</w:t>
      </w:r>
      <w:r w:rsidR="006208E3" w:rsidRPr="00DD1E39">
        <w:t xml:space="preserve">, </w:t>
      </w:r>
      <w:r w:rsidRPr="00DD1E39">
        <w:t>a to model simulační</w:t>
      </w:r>
      <w:r w:rsidR="00EC5147" w:rsidRPr="00DD1E39">
        <w:t>, který</w:t>
      </w:r>
      <w:r w:rsidR="00C14E75" w:rsidRPr="00DD1E39">
        <w:t> </w:t>
      </w:r>
      <w:r w:rsidR="00EC5147" w:rsidRPr="00DD1E39">
        <w:t>bude dále v textu rovněž představen</w:t>
      </w:r>
      <w:r w:rsidRPr="00DD1E39">
        <w:t>.</w:t>
      </w:r>
    </w:p>
    <w:p w14:paraId="27BEFF56" w14:textId="644A7E59" w:rsidR="00D4258E" w:rsidRDefault="00C43FEB" w:rsidP="00EC5147">
      <w:pPr>
        <w:ind w:firstLine="708"/>
      </w:pPr>
      <w:r w:rsidRPr="000B763B">
        <w:t xml:space="preserve">Matematické modely byly naprogramovány v programovacím jazyce MOSEL, který je řešitelný pomocí komerčního software </w:t>
      </w:r>
      <w:proofErr w:type="spellStart"/>
      <w:r w:rsidRPr="000B763B">
        <w:t>Xpress</w:t>
      </w:r>
      <w:proofErr w:type="spellEnd"/>
      <w:r w:rsidRPr="000B763B">
        <w:t>-IVE.</w:t>
      </w:r>
      <w:r w:rsidR="00EC5147">
        <w:t xml:space="preserve"> </w:t>
      </w:r>
      <w:r w:rsidR="00D4258E">
        <w:t>V rámci projektu byly za účelem realizace plánovaných optimalizačních experimentů celkem naprogramovány 4 na sebe navazující programy s následujícími funkcemi:</w:t>
      </w:r>
    </w:p>
    <w:p w14:paraId="07590EAD" w14:textId="12ED1F82" w:rsidR="00D4258E" w:rsidRDefault="00D4258E" w:rsidP="00D4258E">
      <w:pPr>
        <w:pStyle w:val="Odstavecseseznamem"/>
        <w:numPr>
          <w:ilvl w:val="0"/>
          <w:numId w:val="15"/>
        </w:numPr>
        <w:spacing w:line="276" w:lineRule="auto"/>
      </w:pPr>
      <w:r>
        <w:lastRenderedPageBreak/>
        <w:t>InterregIndiv26_030126 – tento program umožňuje uživateli ručně nastavit minimální počet posádek ZZS, které musí být přiřazeny dané obci; dále umožňuje pro každou obec ručně nastavit maximální počet posádek ZZS, které je možno dané obci přiřadit</w:t>
      </w:r>
      <w:r w:rsidR="00C14E75" w:rsidRPr="00C14E75">
        <w:rPr>
          <w:highlight w:val="green"/>
        </w:rPr>
        <w:t>,</w:t>
      </w:r>
    </w:p>
    <w:p w14:paraId="43262510" w14:textId="3665FE5A" w:rsidR="00D4258E" w:rsidRPr="00DD1E39" w:rsidRDefault="00D4258E" w:rsidP="00D4258E">
      <w:pPr>
        <w:pStyle w:val="Odstavecseseznamem"/>
        <w:numPr>
          <w:ilvl w:val="0"/>
          <w:numId w:val="15"/>
        </w:numPr>
        <w:spacing w:line="276" w:lineRule="auto"/>
      </w:pPr>
      <w:r w:rsidRPr="00DD1E39">
        <w:t>InterregPart26_030126 – tento program nejdříve automaticky načítá všechna potřebná vstupní data</w:t>
      </w:r>
      <w:r w:rsidR="00C14E75" w:rsidRPr="00DD1E39">
        <w:t>,</w:t>
      </w:r>
      <w:r w:rsidRPr="00DD1E39">
        <w:t xml:space="preserve"> </w:t>
      </w:r>
      <w:r w:rsidR="00C14E75" w:rsidRPr="00DD1E39">
        <w:t>n</w:t>
      </w:r>
      <w:r w:rsidRPr="00DD1E39">
        <w:t>ásledně stanoví celkový disponibilní počet posádek ZZS a pomocí zaokrouhlovací metody stanoví minimální počet posádek ZZS, který je nezbytný pro</w:t>
      </w:r>
      <w:r w:rsidR="00C14E75" w:rsidRPr="00DD1E39">
        <w:t> </w:t>
      </w:r>
      <w:r w:rsidRPr="00DD1E39">
        <w:t>obsluhu hustě obydlených obcí</w:t>
      </w:r>
      <w:r w:rsidR="00C14E75" w:rsidRPr="00DD1E39">
        <w:t>,</w:t>
      </w:r>
      <w:r w:rsidRPr="00DD1E39">
        <w:t xml:space="preserve"> </w:t>
      </w:r>
      <w:r w:rsidR="00C14E75" w:rsidRPr="00DD1E39">
        <w:t>v</w:t>
      </w:r>
      <w:r w:rsidRPr="00DD1E39">
        <w:t>ytvořený program dále rozdělí obsluhované obce do</w:t>
      </w:r>
      <w:r w:rsidR="00C14E75" w:rsidRPr="00DD1E39">
        <w:t> </w:t>
      </w:r>
      <w:r w:rsidRPr="00DD1E39">
        <w:t>několika kategorií podle počtu přímo přidělených posádek ZZS a vytvoří části obsluhovaných oblastí tak, že k obcím, které mají přímo přidělené posádky ZZS, přidá i</w:t>
      </w:r>
      <w:r w:rsidR="00C14E75" w:rsidRPr="00DD1E39">
        <w:t> </w:t>
      </w:r>
      <w:r w:rsidRPr="00DD1E39">
        <w:t>menší obce, u kterých je možno předpokládat, že budou obsluhovány přímo přidělenými posádkami ZZS</w:t>
      </w:r>
      <w:r w:rsidR="00C14E75" w:rsidRPr="00DD1E39">
        <w:t xml:space="preserve"> a</w:t>
      </w:r>
      <w:r w:rsidRPr="00DD1E39">
        <w:t xml:space="preserve"> </w:t>
      </w:r>
      <w:r w:rsidR="00C14E75" w:rsidRPr="00DD1E39">
        <w:t>v</w:t>
      </w:r>
      <w:r w:rsidRPr="00DD1E39">
        <w:t> neposlední řadě program vypočítá zbývající vstupní hodnoty pro</w:t>
      </w:r>
      <w:r w:rsidR="00C14E75" w:rsidRPr="00DD1E39">
        <w:t> </w:t>
      </w:r>
      <w:r w:rsidRPr="00DD1E39">
        <w:t>vlastní optimalizační výpočet, jako je např. stanovení dolního a horního počtu posádek ZZS pro jednotlivá možná umístění</w:t>
      </w:r>
      <w:r w:rsidR="00C14E75" w:rsidRPr="00DD1E39">
        <w:t>,</w:t>
      </w:r>
    </w:p>
    <w:p w14:paraId="18CC9320" w14:textId="60AC69F7" w:rsidR="00D4258E" w:rsidRPr="00DD1E39" w:rsidRDefault="00D4258E" w:rsidP="00D4258E">
      <w:pPr>
        <w:pStyle w:val="Odstavecseseznamem"/>
        <w:numPr>
          <w:ilvl w:val="0"/>
          <w:numId w:val="15"/>
        </w:numPr>
        <w:spacing w:line="276" w:lineRule="auto"/>
      </w:pPr>
      <w:r w:rsidRPr="00DD1E39">
        <w:t>InterregOpt26_030126 – tento program načítá základní vstupní data a všechny dodatečné soubory vytvořené programem InterregPart26_030126 a poté realizuje optimalizační výpočet pomocí radiálního přístupu, přičemž výsledky optimalizačního výpočtu jsou zobrazeny v řešícím software a současně jsou za účelem dalšího zpracování exportovány do výstupního souboru s definovanou strukturou</w:t>
      </w:r>
      <w:r w:rsidR="00C14E75" w:rsidRPr="00DD1E39">
        <w:t>,</w:t>
      </w:r>
    </w:p>
    <w:p w14:paraId="6379F36A" w14:textId="65D2011C" w:rsidR="00D4258E" w:rsidRPr="00DD1E39" w:rsidRDefault="00D4258E" w:rsidP="00D4258E">
      <w:pPr>
        <w:pStyle w:val="Odstavecseseznamem"/>
        <w:numPr>
          <w:ilvl w:val="0"/>
          <w:numId w:val="15"/>
        </w:numPr>
        <w:spacing w:line="276" w:lineRule="auto"/>
      </w:pPr>
      <w:r w:rsidRPr="00DD1E39">
        <w:t>InterregPost26_030126 – tento program slouží pro případné dodate</w:t>
      </w:r>
      <w:r w:rsidR="00461AFF" w:rsidRPr="00DD1E39">
        <w:t>čné úpravy optimálního řešení nalezeného předchozím programem</w:t>
      </w:r>
      <w:r w:rsidR="00C14E75" w:rsidRPr="00DD1E39">
        <w:t>,</w:t>
      </w:r>
      <w:r w:rsidR="00461AFF" w:rsidRPr="00DD1E39">
        <w:t xml:space="preserve"> </w:t>
      </w:r>
      <w:r w:rsidR="00C14E75" w:rsidRPr="00DD1E39">
        <w:t>p</w:t>
      </w:r>
      <w:r w:rsidR="00461AFF" w:rsidRPr="00DD1E39">
        <w:t xml:space="preserve">rogram opět načítá všechna potřebná základní data a také vstupní data programu InterregOpt26_030126, rovněž načítá i výstupní soubory programu InterregOpt26_030126. Program InterregPost26_030126 je pak možno opakovaně používat tak, že při prvním použití (v souboru </w:t>
      </w:r>
      <w:proofErr w:type="spellStart"/>
      <w:r w:rsidR="00461AFF" w:rsidRPr="00DD1E39">
        <w:t>JmnStep</w:t>
      </w:r>
      <w:proofErr w:type="spellEnd"/>
      <w:r w:rsidR="00461AFF" w:rsidRPr="00DD1E39">
        <w:t xml:space="preserve"> je hodnota Step 0) se vytvoří soubor </w:t>
      </w:r>
      <w:proofErr w:type="spellStart"/>
      <w:r w:rsidR="00461AFF" w:rsidRPr="00DD1E39">
        <w:t>JmnChang</w:t>
      </w:r>
      <w:proofErr w:type="spellEnd"/>
      <w:r w:rsidR="00461AFF" w:rsidRPr="00DD1E39">
        <w:t>, který je uložen do paměti a následně je možné ho uživatelsky upravovat jako standardní textový soubor. Při opětovném spuštění program kontroluje hodnotu proměnné Step a pokud zjistí, že Step&gt;0, tak před každou uživatelskou úpravou nabídne program možnost přemístění posádky ZZS z obce s malou váhou do obce s vyšší váhou.</w:t>
      </w:r>
    </w:p>
    <w:p w14:paraId="2A019208" w14:textId="77777777" w:rsidR="00D4258E" w:rsidRPr="000B763B" w:rsidRDefault="00D4258E" w:rsidP="00146A75"/>
    <w:p w14:paraId="535E6F28" w14:textId="77777777" w:rsidR="00186823" w:rsidRDefault="00186823" w:rsidP="00186823">
      <w:pPr>
        <w:spacing w:line="276" w:lineRule="auto"/>
        <w:ind w:firstLine="708"/>
      </w:pPr>
    </w:p>
    <w:p w14:paraId="7B574385" w14:textId="77777777" w:rsidR="003F1983" w:rsidRDefault="003F1983" w:rsidP="003F1983">
      <w:pPr>
        <w:ind w:firstLine="708"/>
      </w:pPr>
    </w:p>
    <w:p w14:paraId="1A0CB500" w14:textId="77777777" w:rsidR="003F1983" w:rsidRDefault="003F1983" w:rsidP="003F1983">
      <w:pPr>
        <w:ind w:firstLine="708"/>
      </w:pPr>
    </w:p>
    <w:p w14:paraId="33BDC8EA" w14:textId="77777777" w:rsidR="003F1983" w:rsidRDefault="003F1983" w:rsidP="003F1983">
      <w:pPr>
        <w:ind w:firstLine="708"/>
      </w:pPr>
    </w:p>
    <w:p w14:paraId="09FEC2E8" w14:textId="77777777" w:rsidR="003F1983" w:rsidRDefault="003F1983" w:rsidP="003F1983">
      <w:pPr>
        <w:ind w:firstLine="708"/>
      </w:pPr>
    </w:p>
    <w:p w14:paraId="368E4BE7" w14:textId="77777777" w:rsidR="003F1983" w:rsidRDefault="003F1983" w:rsidP="003F1983">
      <w:pPr>
        <w:ind w:firstLine="708"/>
      </w:pPr>
    </w:p>
    <w:p w14:paraId="5F74BEC9" w14:textId="77777777" w:rsidR="003F1983" w:rsidRDefault="003F1983" w:rsidP="003F1983">
      <w:pPr>
        <w:ind w:firstLine="708"/>
      </w:pPr>
    </w:p>
    <w:p w14:paraId="40A882A9" w14:textId="77777777" w:rsidR="003F1983" w:rsidRDefault="003F1983" w:rsidP="003F1983">
      <w:pPr>
        <w:ind w:firstLine="708"/>
      </w:pPr>
    </w:p>
    <w:p w14:paraId="6799FB79" w14:textId="4F1704CA" w:rsidR="005030E5" w:rsidRPr="000B763B" w:rsidRDefault="00F628C1">
      <w:pPr>
        <w:pStyle w:val="Nadpis1"/>
        <w:numPr>
          <w:ilvl w:val="0"/>
          <w:numId w:val="6"/>
        </w:numPr>
      </w:pPr>
      <w:bookmarkStart w:id="4" w:name="_Toc236045224"/>
      <w:r w:rsidRPr="000B763B">
        <w:lastRenderedPageBreak/>
        <w:t>Simulační modely</w:t>
      </w:r>
      <w:r w:rsidR="008058CA" w:rsidRPr="000B763B">
        <w:t xml:space="preserve"> provozu ZZS</w:t>
      </w:r>
      <w:bookmarkEnd w:id="4"/>
    </w:p>
    <w:p w14:paraId="16E79044" w14:textId="22210A10" w:rsidR="003D3A9F" w:rsidRPr="000B763B" w:rsidRDefault="005030E5" w:rsidP="00B20481">
      <w:pPr>
        <w:ind w:firstLine="708"/>
      </w:pPr>
      <w:r w:rsidRPr="000B763B">
        <w:t xml:space="preserve">Pro potřeby </w:t>
      </w:r>
      <w:r w:rsidR="00F95C73" w:rsidRPr="000B763B">
        <w:t>ověření výsledků optimalizačních experimentů, které probíhaly na</w:t>
      </w:r>
      <w:r w:rsidR="00C14E75">
        <w:t> </w:t>
      </w:r>
      <w:r w:rsidR="00F95C73" w:rsidRPr="000B763B">
        <w:t xml:space="preserve">matematických modelech, které nejsou schopny modelovat chování reálných systémů </w:t>
      </w:r>
      <w:r w:rsidR="00262A84" w:rsidRPr="000B763B">
        <w:t>zdravotnické záchranné služby (</w:t>
      </w:r>
      <w:r w:rsidR="00F95C73" w:rsidRPr="000B763B">
        <w:t>ZZS</w:t>
      </w:r>
      <w:r w:rsidR="00262A84" w:rsidRPr="000B763B">
        <w:t>)</w:t>
      </w:r>
      <w:r w:rsidR="00F95C73" w:rsidRPr="000B763B">
        <w:t xml:space="preserve"> komplexně, byly pro oba dotčené kraje – tedy Moravskoslezský kraj a Žilinský samosprávný kraj – vytvořeny mikroskopické agentově orientované simulační modely. Tyto modely byly použity pro simulaci provozu ZZS v obou krajích samostatně.</w:t>
      </w:r>
      <w:r w:rsidR="003D3A9F" w:rsidRPr="000B763B">
        <w:t xml:space="preserve"> Oba modely jsou však postaveny na stejných teoretických základech</w:t>
      </w:r>
      <w:r w:rsidR="001346E8" w:rsidRPr="000B763B">
        <w:t xml:space="preserve"> </w:t>
      </w:r>
      <w:r w:rsidR="003D3A9F" w:rsidRPr="000B763B">
        <w:t>a stejné datové základně</w:t>
      </w:r>
      <w:r w:rsidR="00D12D98" w:rsidRPr="000B763B">
        <w:t xml:space="preserve">, co se týče rozsahu a </w:t>
      </w:r>
      <w:r w:rsidR="00D12D98" w:rsidRPr="00DD1E39">
        <w:t>struktury</w:t>
      </w:r>
      <w:r w:rsidR="003D3A9F" w:rsidRPr="00DD1E39">
        <w:t>.</w:t>
      </w:r>
      <w:r w:rsidR="0050219A" w:rsidRPr="00DD1E39">
        <w:t xml:space="preserve"> S ohledem na tuto skutečnost budou i následující popisy obou simulačních modelů prakticky totožné</w:t>
      </w:r>
      <w:r w:rsidR="001346E8" w:rsidRPr="00DD1E39">
        <w:t xml:space="preserve"> (až na některá specifika provozu ZZS, která jsou rozdílná pro oba kraje</w:t>
      </w:r>
      <w:r w:rsidR="00B21145" w:rsidRPr="00DD1E39">
        <w:t xml:space="preserve"> – např.</w:t>
      </w:r>
      <w:r w:rsidR="00C14E75" w:rsidRPr="00DD1E39">
        <w:t> </w:t>
      </w:r>
      <w:r w:rsidR="00B21145" w:rsidRPr="00DD1E39">
        <w:t>rozdíly</w:t>
      </w:r>
      <w:r w:rsidR="00B21145" w:rsidRPr="000B763B">
        <w:t xml:space="preserve"> v používaných stupních naléhavosti pacienta</w:t>
      </w:r>
      <w:r w:rsidR="0078485D" w:rsidRPr="000B763B">
        <w:t xml:space="preserve"> nebo rozdíly v posádkách ZZS</w:t>
      </w:r>
      <w:r w:rsidR="001346E8" w:rsidRPr="000B763B">
        <w:t>)</w:t>
      </w:r>
      <w:r w:rsidR="0050219A" w:rsidRPr="000B763B">
        <w:t xml:space="preserve">, </w:t>
      </w:r>
      <w:r w:rsidR="00B21145" w:rsidRPr="000B763B">
        <w:t xml:space="preserve">hlavní </w:t>
      </w:r>
      <w:r w:rsidR="0050219A" w:rsidRPr="000B763B">
        <w:t>rozdíly</w:t>
      </w:r>
      <w:r w:rsidR="00B21145" w:rsidRPr="000B763B">
        <w:t xml:space="preserve"> mezi simulačními modely</w:t>
      </w:r>
      <w:r w:rsidR="0050219A" w:rsidRPr="000B763B">
        <w:t xml:space="preserve"> budou </w:t>
      </w:r>
      <w:r w:rsidR="001346E8" w:rsidRPr="000B763B">
        <w:t>zejména</w:t>
      </w:r>
      <w:r w:rsidR="0050219A" w:rsidRPr="000B763B">
        <w:t xml:space="preserve"> </w:t>
      </w:r>
      <w:r w:rsidR="00D12D98" w:rsidRPr="000B763B">
        <w:t>v obsahové části datové základny</w:t>
      </w:r>
      <w:r w:rsidR="0050219A" w:rsidRPr="000B763B">
        <w:t>.</w:t>
      </w:r>
    </w:p>
    <w:p w14:paraId="3DFB5C36" w14:textId="747B05C9" w:rsidR="0020356B" w:rsidRPr="000B763B" w:rsidRDefault="003D3A9F" w:rsidP="00B20481">
      <w:pPr>
        <w:ind w:firstLine="708"/>
      </w:pPr>
      <w:r w:rsidRPr="00290D70">
        <w:t>Oba simulační modely byly poté</w:t>
      </w:r>
      <w:r w:rsidR="00F95C73" w:rsidRPr="00290D70">
        <w:t xml:space="preserve"> sloučeny tak,</w:t>
      </w:r>
      <w:r w:rsidR="0020356B" w:rsidRPr="00290D70">
        <w:t xml:space="preserve"> </w:t>
      </w:r>
      <w:r w:rsidR="00F95C73" w:rsidRPr="00290D70">
        <w:t>aby mohl být simulován dopad spolupráce v oblasti poskytování služeb ZZS mezi oběma přeshraničními kraji</w:t>
      </w:r>
      <w:r w:rsidR="0020356B" w:rsidRPr="00290D70">
        <w:t xml:space="preserve"> – ve sloučeném simulačním modelu bylo umožněno, aby posádky ZZS z Moravskoslezského kraje zasahovaly na území Žilinského samosprávného kraje a naopak, pokud to je v konkrétní situaci výhodné</w:t>
      </w:r>
      <w:r w:rsidR="00F95C73" w:rsidRPr="00290D70">
        <w:t>.</w:t>
      </w:r>
      <w:r w:rsidR="0020356B" w:rsidRPr="000B763B">
        <w:t xml:space="preserve"> Tímto způsobem se dá posoudit dopad spolupráce na kvalitu služeb ZZS a rovněž se dá posoudit, jak často </w:t>
      </w:r>
      <w:r w:rsidR="00717364" w:rsidRPr="000B763B">
        <w:t>by mohlo</w:t>
      </w:r>
      <w:r w:rsidR="0020356B" w:rsidRPr="000B763B">
        <w:t xml:space="preserve"> k těmto přeshraničním výjezdům docházet.</w:t>
      </w:r>
    </w:p>
    <w:p w14:paraId="50FE423E" w14:textId="2695055C" w:rsidR="00F95C73" w:rsidRPr="000B763B" w:rsidRDefault="00F95C73" w:rsidP="00B20481">
      <w:pPr>
        <w:ind w:firstLine="708"/>
      </w:pPr>
      <w:r w:rsidRPr="000B763B">
        <w:t>Věnujme se nyní základnímu popisu vytvořených simulačních modelů. Nutno však podotknout, že se pořád jedná o modely, které reprezentují přibližný obraz chování systému ZZS v realitě, nicméně s ohledem na skutečnost, že pro tvorbu modelů byla použita reálná data z provozu, poskytují tyto modely výsledky s dostatečnou mírou shody s reálným provozem.</w:t>
      </w:r>
    </w:p>
    <w:p w14:paraId="24D99762" w14:textId="0E36894B" w:rsidR="00F95C73" w:rsidRPr="000B763B" w:rsidRDefault="00F95C73" w:rsidP="00B20481">
      <w:pPr>
        <w:ind w:firstLine="708"/>
      </w:pPr>
      <w:r w:rsidRPr="000B763B">
        <w:t>Pro potřeby simulace provozu systému ZZS v Moravskoslezském kraji bylo vycházeno z databáze zásahů ZZS v letech 2023 a 2024.</w:t>
      </w:r>
    </w:p>
    <w:p w14:paraId="62E163E2" w14:textId="7DF04B28" w:rsidR="000D17B9" w:rsidRPr="000B763B" w:rsidRDefault="00E61264" w:rsidP="00B20481">
      <w:pPr>
        <w:ind w:firstLine="708"/>
      </w:pPr>
      <w:r w:rsidRPr="000B763B">
        <w:t xml:space="preserve">Co se týče simulačního modelu pro Žilinský samosprávný kraj, i když bylo v rámci projektu nezbytné </w:t>
      </w:r>
      <w:r w:rsidR="000D17B9" w:rsidRPr="000B763B">
        <w:t>simulovat provoz ZZS pouze v tomto kraji, byl vytvořen a pro potřeby projektu použit simulační model provozu ZZS na celém území Slovenské republiky. K tomuto rozhodnutí bylo přistoupeno</w:t>
      </w:r>
      <w:r w:rsidR="00862AE2" w:rsidRPr="000B763B">
        <w:t xml:space="preserve"> na základě skutečnosti, že na rozdíl od České republiky jsou posádky ZZS ve Slovenské republice řízen</w:t>
      </w:r>
      <w:r w:rsidR="00814EFA" w:rsidRPr="000B763B">
        <w:t>y</w:t>
      </w:r>
      <w:r w:rsidR="00862AE2" w:rsidRPr="000B763B">
        <w:t xml:space="preserve"> jedním </w:t>
      </w:r>
      <w:r w:rsidR="00862AE2" w:rsidRPr="00DD1E39">
        <w:t>operačním střediskem (Operační středisko ZZS SR), které má svá krajská operační střediska. Toto má za následek, že posádky ZZS nejsou k zásahům vysílán</w:t>
      </w:r>
      <w:r w:rsidR="00C14E75" w:rsidRPr="00DD1E39">
        <w:t>y</w:t>
      </w:r>
      <w:r w:rsidR="00862AE2" w:rsidRPr="00DD1E39">
        <w:t xml:space="preserve"> striktně na</w:t>
      </w:r>
      <w:r w:rsidR="00C14E75" w:rsidRPr="00DD1E39">
        <w:t> </w:t>
      </w:r>
      <w:r w:rsidR="00862AE2" w:rsidRPr="00DD1E39">
        <w:t>území příslušného kraje, jak je tomu v České republice; v podmínkách provozu ZZS v SR hranice jednotlivých krajů nehrají zásadní roli. Proto bylo přistoupeno ke tvorbě simulačního modelu provozu ZZS na celém území SR, aby bylo možno přesněji identifikovat dopady změn v rozmístění posádek ZZS na území Žilinského samosprávného kraje. Co se týče použité datové základny, byly pro tvorbu a kalibraci simulačního modelu systému ZZS použita data o výjezdech v období duben 2022 až</w:t>
      </w:r>
      <w:r w:rsidR="00C14E75" w:rsidRPr="00DD1E39">
        <w:t> </w:t>
      </w:r>
      <w:r w:rsidR="00862AE2" w:rsidRPr="00DD1E39">
        <w:t>březen 2024</w:t>
      </w:r>
      <w:r w:rsidR="00814EFA" w:rsidRPr="00DD1E39">
        <w:t xml:space="preserve"> realizovaných na celém území Slovenské</w:t>
      </w:r>
      <w:r w:rsidR="00814EFA" w:rsidRPr="000B763B">
        <w:t xml:space="preserve"> republiky</w:t>
      </w:r>
      <w:r w:rsidR="00862AE2" w:rsidRPr="000B763B">
        <w:t>, pro potřeby validace simulačního modelu pak byla použita data od září 2023 do března 2024</w:t>
      </w:r>
      <w:r w:rsidR="00262A84" w:rsidRPr="000B763B">
        <w:t>, kdy nemocniční zařízení Bory</w:t>
      </w:r>
      <w:r w:rsidR="00814EFA" w:rsidRPr="000B763B">
        <w:t xml:space="preserve"> (</w:t>
      </w:r>
      <w:r w:rsidR="00814EFA" w:rsidRPr="00C66705">
        <w:t>Bratislava</w:t>
      </w:r>
      <w:r w:rsidR="00814EFA" w:rsidRPr="000B763B">
        <w:t>)</w:t>
      </w:r>
      <w:r w:rsidR="00262A84" w:rsidRPr="000B763B">
        <w:t xml:space="preserve"> začalo přijímat pacienty.</w:t>
      </w:r>
      <w:r w:rsidR="00814EFA" w:rsidRPr="000B763B">
        <w:t xml:space="preserve"> </w:t>
      </w:r>
      <w:r w:rsidR="00D8788F" w:rsidRPr="000B763B">
        <w:t>Přestože</w:t>
      </w:r>
      <w:r w:rsidR="00814EFA" w:rsidRPr="000B763B">
        <w:t xml:space="preserve"> simulační model pracuje s daty pro celou Slovenskou republiku, </w:t>
      </w:r>
      <w:r w:rsidR="00814EFA" w:rsidRPr="000B763B">
        <w:lastRenderedPageBreak/>
        <w:t xml:space="preserve">omezíme se v textu této zprávy </w:t>
      </w:r>
      <w:r w:rsidR="00040644" w:rsidRPr="000B763B">
        <w:t>převážně</w:t>
      </w:r>
      <w:r w:rsidR="00814EFA" w:rsidRPr="000B763B">
        <w:t xml:space="preserve"> na představení datové základny pro Žilinský samosprávný kraj, data platná pro celou Slovenskou republiku budou prezentována pouze v některých případech.</w:t>
      </w:r>
    </w:p>
    <w:p w14:paraId="7E4E57AF" w14:textId="7B3B1F21" w:rsidR="00F95C73" w:rsidRPr="000B763B" w:rsidRDefault="00F95C73" w:rsidP="00B20481">
      <w:pPr>
        <w:ind w:firstLine="708"/>
      </w:pPr>
      <w:r w:rsidRPr="000B763B">
        <w:t>Každé časové trvání aktivit, které je v reálném provozu náhodné, je v simulační</w:t>
      </w:r>
      <w:r w:rsidR="00862AE2" w:rsidRPr="000B763B">
        <w:t>ch</w:t>
      </w:r>
      <w:r w:rsidRPr="000B763B">
        <w:t xml:space="preserve"> model</w:t>
      </w:r>
      <w:r w:rsidR="00862AE2" w:rsidRPr="000B763B">
        <w:t>ech</w:t>
      </w:r>
      <w:r w:rsidRPr="000B763B">
        <w:t xml:space="preserve"> vždy modelováno pravděpodobnostním rozdělením určeným analýzou dat, čímž je zajištěna </w:t>
      </w:r>
      <w:r w:rsidRPr="00DD1E39">
        <w:t xml:space="preserve">maximální přesnost modelovaných procesů. V popise </w:t>
      </w:r>
      <w:r w:rsidR="00760C7F" w:rsidRPr="00DD1E39">
        <w:t xml:space="preserve">datových základen pro </w:t>
      </w:r>
      <w:r w:rsidRPr="00DD1E39">
        <w:t>simulační model</w:t>
      </w:r>
      <w:r w:rsidR="00760C7F" w:rsidRPr="00DD1E39">
        <w:t>y</w:t>
      </w:r>
      <w:r w:rsidRPr="00DD1E39">
        <w:t xml:space="preserve"> je pro</w:t>
      </w:r>
      <w:r w:rsidR="00C14E75" w:rsidRPr="00DD1E39">
        <w:t> </w:t>
      </w:r>
      <w:r w:rsidRPr="00DD1E39">
        <w:t xml:space="preserve">jednoduchost vždy uvedena pouze průměrná hodnota dané náhodné proměnné a </w:t>
      </w:r>
      <w:r w:rsidR="00DD1E39" w:rsidRPr="00DD1E39">
        <w:t>zpravidla</w:t>
      </w:r>
      <w:r w:rsidR="00C14E75" w:rsidRPr="00DD1E39">
        <w:t xml:space="preserve"> </w:t>
      </w:r>
      <w:r w:rsidRPr="00DD1E39">
        <w:t>nejsou uváděny bližší podrobnosti.</w:t>
      </w:r>
      <w:r w:rsidRPr="000B763B">
        <w:t xml:space="preserve"> </w:t>
      </w:r>
    </w:p>
    <w:p w14:paraId="768F6F38" w14:textId="1E86D71A" w:rsidR="005030E5" w:rsidRPr="000B763B" w:rsidRDefault="005030E5" w:rsidP="005030E5"/>
    <w:p w14:paraId="67F1EE67" w14:textId="549286FF" w:rsidR="005030E5" w:rsidRPr="000B763B" w:rsidRDefault="00F95C73">
      <w:pPr>
        <w:pStyle w:val="Nadpis2"/>
        <w:numPr>
          <w:ilvl w:val="1"/>
          <w:numId w:val="6"/>
        </w:numPr>
        <w:ind w:left="0" w:firstLine="0"/>
      </w:pPr>
      <w:bookmarkStart w:id="5" w:name="_Toc236045225"/>
      <w:r w:rsidRPr="000B763B">
        <w:t>Simulační model pro Moravskoslezský kraj</w:t>
      </w:r>
      <w:r w:rsidR="001C140B" w:rsidRPr="000B763B">
        <w:t xml:space="preserve"> – datová základna</w:t>
      </w:r>
      <w:r w:rsidR="00F45413" w:rsidRPr="000B763B">
        <w:t xml:space="preserve"> vztahující se k primárním výjezdům</w:t>
      </w:r>
      <w:bookmarkEnd w:id="5"/>
    </w:p>
    <w:bookmarkEnd w:id="0"/>
    <w:p w14:paraId="5F62CF75" w14:textId="26F6301A" w:rsidR="005030E5" w:rsidRPr="00DD1E39" w:rsidRDefault="001C140B" w:rsidP="00B20481">
      <w:pPr>
        <w:ind w:firstLine="708"/>
      </w:pPr>
      <w:r w:rsidRPr="000B763B">
        <w:t>Pro potřeby tvorby modelu j</w:t>
      </w:r>
      <w:r w:rsidR="005030E5" w:rsidRPr="000B763B">
        <w:t xml:space="preserve">e </w:t>
      </w:r>
      <w:r w:rsidRPr="000B763B">
        <w:t xml:space="preserve">v prvé řadě </w:t>
      </w:r>
      <w:r w:rsidR="005030E5" w:rsidRPr="000B763B">
        <w:t>nutné určit počet pacientů (</w:t>
      </w:r>
      <w:r w:rsidRPr="000B763B">
        <w:t xml:space="preserve">počet </w:t>
      </w:r>
      <w:r w:rsidR="005030E5" w:rsidRPr="000B763B">
        <w:t>výskyt</w:t>
      </w:r>
      <w:r w:rsidRPr="000B763B">
        <w:t>ů</w:t>
      </w:r>
      <w:r w:rsidR="005030E5" w:rsidRPr="000B763B">
        <w:t xml:space="preserve"> událostí</w:t>
      </w:r>
      <w:r w:rsidR="0016173F" w:rsidRPr="000B763B">
        <w:t xml:space="preserve"> – primárních výjezdů</w:t>
      </w:r>
      <w:r w:rsidR="005030E5" w:rsidRPr="000B763B">
        <w:t xml:space="preserve">), kteří budou obsluhováni </w:t>
      </w:r>
      <w:r w:rsidRPr="000B763B">
        <w:t>posádkami ZZS</w:t>
      </w:r>
      <w:r w:rsidR="005030E5" w:rsidRPr="000B763B">
        <w:t xml:space="preserve">. Požadavky na primární </w:t>
      </w:r>
      <w:r w:rsidRPr="000B763B">
        <w:t>výjezdy</w:t>
      </w:r>
      <w:r w:rsidR="005030E5" w:rsidRPr="000B763B">
        <w:t xml:space="preserve"> byly nastaveny tak, že jednotlivé zásahy byly filtrovány z databáze výstupů</w:t>
      </w:r>
      <w:r w:rsidR="0092554C" w:rsidRPr="000B763B">
        <w:t xml:space="preserve"> na základě informace o první posádce ZZS, která dorazila na </w:t>
      </w:r>
      <w:r w:rsidR="0092554C" w:rsidRPr="00DD1E39">
        <w:t>adresu daného zásahu</w:t>
      </w:r>
      <w:r w:rsidR="005030E5" w:rsidRPr="00DD1E39">
        <w:t>. P</w:t>
      </w:r>
      <w:r w:rsidR="0092554C" w:rsidRPr="00DD1E39">
        <w:t>růměrný</w:t>
      </w:r>
      <w:r w:rsidR="005030E5" w:rsidRPr="00DD1E39">
        <w:t xml:space="preserve"> měsíční počet </w:t>
      </w:r>
      <w:r w:rsidR="007173E8" w:rsidRPr="00DD1E39">
        <w:t xml:space="preserve">výjezdů </w:t>
      </w:r>
      <w:r w:rsidR="005030E5" w:rsidRPr="00DD1E39">
        <w:t>v</w:t>
      </w:r>
      <w:r w:rsidR="007173E8" w:rsidRPr="00DD1E39">
        <w:t> </w:t>
      </w:r>
      <w:r w:rsidR="005030E5" w:rsidRPr="00DD1E39">
        <w:t xml:space="preserve">Moravskoslezském </w:t>
      </w:r>
      <w:r w:rsidR="0092554C" w:rsidRPr="00DD1E39">
        <w:t>kraji</w:t>
      </w:r>
      <w:r w:rsidR="005030E5" w:rsidRPr="00DD1E39">
        <w:t xml:space="preserve"> je 9</w:t>
      </w:r>
      <w:r w:rsidR="0092554C" w:rsidRPr="00DD1E39">
        <w:t> </w:t>
      </w:r>
      <w:r w:rsidR="005030E5" w:rsidRPr="00DD1E39">
        <w:t>504</w:t>
      </w:r>
      <w:r w:rsidR="0092554C" w:rsidRPr="00DD1E39">
        <w:t xml:space="preserve">. Zde je však nutno podotknout, že se </w:t>
      </w:r>
      <w:r w:rsidR="005030E5" w:rsidRPr="00DD1E39">
        <w:t>souhrnná čísla mohou mírně lišit mezi jednotlivými tabulkami</w:t>
      </w:r>
      <w:r w:rsidR="0092554C" w:rsidRPr="00DD1E39">
        <w:t xml:space="preserve"> uváděnými dále v textu </w:t>
      </w:r>
      <w:r w:rsidR="005030E5" w:rsidRPr="00DD1E39">
        <w:t xml:space="preserve">v závislosti na úplnosti dat, například </w:t>
      </w:r>
      <w:r w:rsidR="0092554C" w:rsidRPr="00DD1E39">
        <w:t>u</w:t>
      </w:r>
      <w:r w:rsidR="007173E8" w:rsidRPr="00DD1E39">
        <w:t> </w:t>
      </w:r>
      <w:r w:rsidR="005030E5" w:rsidRPr="00DD1E39">
        <w:t>někte</w:t>
      </w:r>
      <w:r w:rsidR="0092554C" w:rsidRPr="00DD1E39">
        <w:t>rých</w:t>
      </w:r>
      <w:r w:rsidR="005030E5" w:rsidRPr="00DD1E39">
        <w:t xml:space="preserve"> pacient</w:t>
      </w:r>
      <w:r w:rsidR="0092554C" w:rsidRPr="00DD1E39">
        <w:t>ů</w:t>
      </w:r>
      <w:r w:rsidR="005030E5" w:rsidRPr="00DD1E39">
        <w:t xml:space="preserve"> </w:t>
      </w:r>
      <w:r w:rsidR="0092554C" w:rsidRPr="00DD1E39">
        <w:t>nebyla uvedena informace o jejich věku</w:t>
      </w:r>
      <w:r w:rsidR="007173E8" w:rsidRPr="00DD1E39">
        <w:t>, což bude dále využíváno při generování diagnózy pacienta.</w:t>
      </w:r>
    </w:p>
    <w:p w14:paraId="310FD98D" w14:textId="733FCAF0" w:rsidR="00061A8F" w:rsidRDefault="00061A8F" w:rsidP="00B20481">
      <w:pPr>
        <w:ind w:firstLine="708"/>
      </w:pPr>
      <w:r w:rsidRPr="00DD1E39">
        <w:t xml:space="preserve">Na základě vytvořené databáze primárních výjezdů bylo možné realizovat následnou analýzu jejich rozložení v čase – v jednotlivých dnech týdne a v jednotlivých hodinách v průběhu dne. </w:t>
      </w:r>
      <w:r w:rsidRPr="00DD1E39">
        <w:fldChar w:fldCharType="begin"/>
      </w:r>
      <w:r w:rsidRPr="00DD1E39">
        <w:instrText xml:space="preserve"> REF _Ref230083174 \h </w:instrText>
      </w:r>
      <w:r w:rsidR="00DD1E39">
        <w:instrText xml:space="preserve"> \* MERGEFORMAT </w:instrText>
      </w:r>
      <w:r w:rsidRPr="00DD1E39">
        <w:fldChar w:fldCharType="separate"/>
      </w:r>
      <w:r w:rsidR="00AA6267" w:rsidRPr="000B763B">
        <w:t xml:space="preserve">Tabulka </w:t>
      </w:r>
      <w:r w:rsidR="00AA6267">
        <w:rPr>
          <w:noProof/>
        </w:rPr>
        <w:t>1</w:t>
      </w:r>
      <w:r w:rsidRPr="00DD1E39">
        <w:fldChar w:fldCharType="end"/>
      </w:r>
      <w:r w:rsidRPr="00DD1E39">
        <w:t xml:space="preserve"> prezentuje průměrné počty primárních výjezdů v jednotlivých dnech týdne za kalendářní měsíc. Na základě statistické analýzy dat bylo zjištěno, že den v týdnu nemá statisticky významný vliv na intenzitu </w:t>
      </w:r>
      <w:r w:rsidR="00985704" w:rsidRPr="00DD1E39">
        <w:t xml:space="preserve">primárních výjezdů, proto </w:t>
      </w:r>
      <w:r w:rsidR="007173E8" w:rsidRPr="00DD1E39">
        <w:t xml:space="preserve">dny v týdnu </w:t>
      </w:r>
      <w:r w:rsidR="00985704" w:rsidRPr="00DD1E39">
        <w:t>nebud</w:t>
      </w:r>
      <w:r w:rsidR="007173E8" w:rsidRPr="00DD1E39">
        <w:t>ou</w:t>
      </w:r>
      <w:r w:rsidR="00985704" w:rsidRPr="00DD1E39">
        <w:t xml:space="preserve"> při dalších analýzách uvažovány.</w:t>
      </w:r>
    </w:p>
    <w:p w14:paraId="676F213C" w14:textId="77777777" w:rsidR="00590A08" w:rsidRPr="000B763B" w:rsidRDefault="00590A08" w:rsidP="00B20481">
      <w:pPr>
        <w:ind w:firstLine="708"/>
      </w:pPr>
    </w:p>
    <w:p w14:paraId="3A3B8DBE" w14:textId="0C61203A" w:rsidR="00061A8F" w:rsidRPr="000B763B" w:rsidRDefault="00061A8F" w:rsidP="00193BEB">
      <w:pPr>
        <w:pStyle w:val="Titulek"/>
        <w:keepNext/>
      </w:pPr>
      <w:bookmarkStart w:id="6" w:name="_Ref230083174"/>
      <w:r w:rsidRPr="000B763B">
        <w:t xml:space="preserve">Tabulka </w:t>
      </w:r>
      <w:fldSimple w:instr=" SEQ Tabulka \* ARABIC ">
        <w:r w:rsidR="00AA6267">
          <w:rPr>
            <w:noProof/>
          </w:rPr>
          <w:t>1</w:t>
        </w:r>
      </w:fldSimple>
      <w:bookmarkEnd w:id="6"/>
      <w:r w:rsidRPr="000B763B">
        <w:t>: Intenzita výskytu primárních výjezdů během týdne</w:t>
      </w:r>
    </w:p>
    <w:tbl>
      <w:tblPr>
        <w:tblW w:w="5000" w:type="pct"/>
        <w:jc w:val="center"/>
        <w:tblCellMar>
          <w:left w:w="70" w:type="dxa"/>
          <w:right w:w="70" w:type="dxa"/>
        </w:tblCellMar>
        <w:tblLook w:val="04A0" w:firstRow="1" w:lastRow="0" w:firstColumn="1" w:lastColumn="0" w:noHBand="0" w:noVBand="1"/>
      </w:tblPr>
      <w:tblGrid>
        <w:gridCol w:w="2509"/>
        <w:gridCol w:w="4254"/>
        <w:gridCol w:w="2865"/>
      </w:tblGrid>
      <w:tr w:rsidR="005030E5" w:rsidRPr="000B763B" w14:paraId="3CA9DB75"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029C3904" w14:textId="4F0E6A68" w:rsidR="005030E5" w:rsidRPr="000B763B" w:rsidRDefault="00985704" w:rsidP="00193BEB">
            <w:pPr>
              <w:pStyle w:val="Tabuka"/>
            </w:pPr>
            <w:r w:rsidRPr="000B763B">
              <w:t>Den v týdnu</w:t>
            </w:r>
          </w:p>
        </w:tc>
        <w:tc>
          <w:tcPr>
            <w:tcW w:w="2209" w:type="pc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3E43F5CA" w14:textId="2B18F325" w:rsidR="005030E5" w:rsidRPr="000B763B" w:rsidRDefault="005030E5" w:rsidP="00193BEB">
            <w:pPr>
              <w:pStyle w:val="Tabuka"/>
            </w:pPr>
            <w:r w:rsidRPr="000B763B">
              <w:t xml:space="preserve">Počet </w:t>
            </w:r>
            <w:r w:rsidR="00E016D9" w:rsidRPr="000B763B">
              <w:t>primárních výjezdů</w:t>
            </w:r>
            <w:r w:rsidRPr="000B763B">
              <w:t xml:space="preserve"> za měsíc</w:t>
            </w:r>
            <w:r w:rsidR="00BA487A">
              <w:t xml:space="preserve"> (zaokrouhleno)</w:t>
            </w:r>
          </w:p>
        </w:tc>
        <w:tc>
          <w:tcPr>
            <w:tcW w:w="1489"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50392E16" w14:textId="61925651" w:rsidR="005030E5" w:rsidRPr="000B763B" w:rsidRDefault="00061A8F" w:rsidP="00193BEB">
            <w:pPr>
              <w:pStyle w:val="Tabuka"/>
            </w:pPr>
            <w:r w:rsidRPr="000B763B">
              <w:t>Procentuální podíl [%]</w:t>
            </w:r>
          </w:p>
        </w:tc>
      </w:tr>
      <w:tr w:rsidR="005030E5" w:rsidRPr="000B763B" w14:paraId="3A6F45BF"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5B54ECB2" w14:textId="77777777" w:rsidR="005030E5" w:rsidRPr="000B763B" w:rsidRDefault="005030E5" w:rsidP="00193BEB">
            <w:pPr>
              <w:pStyle w:val="Tabuka"/>
            </w:pPr>
            <w:r w:rsidRPr="000B763B">
              <w:t>Pondělí</w:t>
            </w:r>
          </w:p>
        </w:tc>
        <w:tc>
          <w:tcPr>
            <w:tcW w:w="2209" w:type="pct"/>
            <w:tcBorders>
              <w:top w:val="single" w:sz="4" w:space="0" w:color="auto"/>
              <w:left w:val="single" w:sz="4" w:space="0" w:color="auto"/>
              <w:bottom w:val="single" w:sz="4" w:space="0" w:color="auto"/>
              <w:right w:val="single" w:sz="4" w:space="0" w:color="auto"/>
            </w:tcBorders>
            <w:noWrap/>
            <w:vAlign w:val="center"/>
          </w:tcPr>
          <w:p w14:paraId="640956A8" w14:textId="795384AD"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384</w:t>
            </w:r>
          </w:p>
        </w:tc>
        <w:tc>
          <w:tcPr>
            <w:tcW w:w="1489" w:type="pct"/>
            <w:tcBorders>
              <w:top w:val="single" w:sz="4" w:space="0" w:color="auto"/>
              <w:left w:val="nil"/>
              <w:bottom w:val="single" w:sz="4" w:space="0" w:color="auto"/>
              <w:right w:val="single" w:sz="4" w:space="0" w:color="auto"/>
            </w:tcBorders>
            <w:noWrap/>
            <w:vAlign w:val="center"/>
          </w:tcPr>
          <w:p w14:paraId="554E5DBF" w14:textId="634D8A18" w:rsidR="005030E5" w:rsidRPr="000B763B" w:rsidRDefault="005030E5" w:rsidP="00193BEB">
            <w:pPr>
              <w:pStyle w:val="Tabuka"/>
              <w:rPr>
                <w:highlight w:val="yellow"/>
              </w:rPr>
            </w:pPr>
            <w:r w:rsidRPr="000B763B">
              <w:rPr>
                <w:color w:val="000000"/>
              </w:rPr>
              <w:t>14</w:t>
            </w:r>
            <w:r w:rsidR="00061A8F" w:rsidRPr="000B763B">
              <w:rPr>
                <w:color w:val="000000"/>
              </w:rPr>
              <w:t>,</w:t>
            </w:r>
            <w:r w:rsidRPr="000B763B">
              <w:rPr>
                <w:color w:val="000000"/>
              </w:rPr>
              <w:t>56</w:t>
            </w:r>
          </w:p>
        </w:tc>
      </w:tr>
      <w:tr w:rsidR="005030E5" w:rsidRPr="000B763B" w14:paraId="24964065"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59D396AA" w14:textId="5546908A" w:rsidR="005030E5" w:rsidRPr="000B763B" w:rsidRDefault="00061A8F" w:rsidP="00193BEB">
            <w:pPr>
              <w:pStyle w:val="Tabuka"/>
            </w:pPr>
            <w:r w:rsidRPr="000B763B">
              <w:t>Úterý</w:t>
            </w:r>
          </w:p>
        </w:tc>
        <w:tc>
          <w:tcPr>
            <w:tcW w:w="2209" w:type="pct"/>
            <w:tcBorders>
              <w:top w:val="single" w:sz="4" w:space="0" w:color="auto"/>
              <w:left w:val="single" w:sz="4" w:space="0" w:color="auto"/>
              <w:bottom w:val="single" w:sz="4" w:space="0" w:color="auto"/>
              <w:right w:val="single" w:sz="4" w:space="0" w:color="auto"/>
            </w:tcBorders>
            <w:noWrap/>
            <w:vAlign w:val="center"/>
          </w:tcPr>
          <w:p w14:paraId="2547CF47" w14:textId="1415E8D8"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321</w:t>
            </w:r>
          </w:p>
        </w:tc>
        <w:tc>
          <w:tcPr>
            <w:tcW w:w="1489" w:type="pct"/>
            <w:tcBorders>
              <w:top w:val="single" w:sz="4" w:space="0" w:color="auto"/>
              <w:left w:val="nil"/>
              <w:bottom w:val="single" w:sz="4" w:space="0" w:color="auto"/>
              <w:right w:val="single" w:sz="4" w:space="0" w:color="auto"/>
            </w:tcBorders>
            <w:noWrap/>
            <w:vAlign w:val="center"/>
          </w:tcPr>
          <w:p w14:paraId="4EE79043" w14:textId="11D2F532" w:rsidR="005030E5" w:rsidRPr="000B763B" w:rsidRDefault="005030E5" w:rsidP="00193BEB">
            <w:pPr>
              <w:pStyle w:val="Tabuka"/>
              <w:rPr>
                <w:highlight w:val="yellow"/>
              </w:rPr>
            </w:pPr>
            <w:r w:rsidRPr="000B763B">
              <w:rPr>
                <w:color w:val="000000"/>
              </w:rPr>
              <w:t>13</w:t>
            </w:r>
            <w:r w:rsidR="00061A8F" w:rsidRPr="000B763B">
              <w:rPr>
                <w:color w:val="000000"/>
              </w:rPr>
              <w:t>,</w:t>
            </w:r>
            <w:r w:rsidRPr="000B763B">
              <w:rPr>
                <w:color w:val="000000"/>
              </w:rPr>
              <w:t>90</w:t>
            </w:r>
          </w:p>
        </w:tc>
      </w:tr>
      <w:tr w:rsidR="005030E5" w:rsidRPr="000B763B" w14:paraId="131C8B7A"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3331254E" w14:textId="6E12B243" w:rsidR="005030E5" w:rsidRPr="000B763B" w:rsidRDefault="00061A8F" w:rsidP="00193BEB">
            <w:pPr>
              <w:pStyle w:val="Tabuka"/>
            </w:pPr>
            <w:r w:rsidRPr="000B763B">
              <w:t>Středa</w:t>
            </w:r>
          </w:p>
        </w:tc>
        <w:tc>
          <w:tcPr>
            <w:tcW w:w="2209" w:type="pct"/>
            <w:tcBorders>
              <w:top w:val="single" w:sz="4" w:space="0" w:color="auto"/>
              <w:left w:val="single" w:sz="4" w:space="0" w:color="auto"/>
              <w:bottom w:val="single" w:sz="4" w:space="0" w:color="auto"/>
              <w:right w:val="single" w:sz="4" w:space="0" w:color="auto"/>
            </w:tcBorders>
            <w:noWrap/>
            <w:vAlign w:val="center"/>
          </w:tcPr>
          <w:p w14:paraId="7F70E72A" w14:textId="27927405"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314</w:t>
            </w:r>
          </w:p>
        </w:tc>
        <w:tc>
          <w:tcPr>
            <w:tcW w:w="1489" w:type="pct"/>
            <w:tcBorders>
              <w:top w:val="single" w:sz="4" w:space="0" w:color="auto"/>
              <w:left w:val="nil"/>
              <w:bottom w:val="single" w:sz="4" w:space="0" w:color="auto"/>
              <w:right w:val="single" w:sz="4" w:space="0" w:color="auto"/>
            </w:tcBorders>
            <w:noWrap/>
            <w:vAlign w:val="center"/>
          </w:tcPr>
          <w:p w14:paraId="2961418D" w14:textId="7BB4532F" w:rsidR="005030E5" w:rsidRPr="000B763B" w:rsidRDefault="005030E5" w:rsidP="00193BEB">
            <w:pPr>
              <w:pStyle w:val="Tabuka"/>
              <w:rPr>
                <w:highlight w:val="yellow"/>
              </w:rPr>
            </w:pPr>
            <w:r w:rsidRPr="000B763B">
              <w:rPr>
                <w:color w:val="000000"/>
              </w:rPr>
              <w:t>13</w:t>
            </w:r>
            <w:r w:rsidR="00061A8F" w:rsidRPr="000B763B">
              <w:rPr>
                <w:color w:val="000000"/>
              </w:rPr>
              <w:t>,</w:t>
            </w:r>
            <w:r w:rsidRPr="000B763B">
              <w:rPr>
                <w:color w:val="000000"/>
              </w:rPr>
              <w:t>83</w:t>
            </w:r>
          </w:p>
        </w:tc>
      </w:tr>
      <w:tr w:rsidR="005030E5" w:rsidRPr="000B763B" w14:paraId="6C4D8DC4"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491F8536" w14:textId="65E04C92" w:rsidR="005030E5" w:rsidRPr="000B763B" w:rsidRDefault="00061A8F" w:rsidP="00193BEB">
            <w:pPr>
              <w:pStyle w:val="Tabuka"/>
            </w:pPr>
            <w:r w:rsidRPr="000B763B">
              <w:t>Čtvrtek</w:t>
            </w:r>
          </w:p>
        </w:tc>
        <w:tc>
          <w:tcPr>
            <w:tcW w:w="2209" w:type="pct"/>
            <w:tcBorders>
              <w:top w:val="single" w:sz="4" w:space="0" w:color="auto"/>
              <w:left w:val="single" w:sz="4" w:space="0" w:color="auto"/>
              <w:bottom w:val="single" w:sz="4" w:space="0" w:color="auto"/>
              <w:right w:val="single" w:sz="4" w:space="0" w:color="auto"/>
            </w:tcBorders>
            <w:noWrap/>
            <w:vAlign w:val="center"/>
          </w:tcPr>
          <w:p w14:paraId="594643CE" w14:textId="3879BD95"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304</w:t>
            </w:r>
          </w:p>
        </w:tc>
        <w:tc>
          <w:tcPr>
            <w:tcW w:w="1489" w:type="pct"/>
            <w:tcBorders>
              <w:top w:val="single" w:sz="4" w:space="0" w:color="auto"/>
              <w:left w:val="nil"/>
              <w:bottom w:val="single" w:sz="4" w:space="0" w:color="auto"/>
              <w:right w:val="single" w:sz="4" w:space="0" w:color="auto"/>
            </w:tcBorders>
            <w:noWrap/>
            <w:vAlign w:val="center"/>
          </w:tcPr>
          <w:p w14:paraId="77A411D8" w14:textId="180354F5" w:rsidR="005030E5" w:rsidRPr="000B763B" w:rsidRDefault="005030E5" w:rsidP="00193BEB">
            <w:pPr>
              <w:pStyle w:val="Tabuka"/>
              <w:rPr>
                <w:highlight w:val="yellow"/>
              </w:rPr>
            </w:pPr>
            <w:r w:rsidRPr="000B763B">
              <w:rPr>
                <w:color w:val="000000"/>
              </w:rPr>
              <w:t>13</w:t>
            </w:r>
            <w:r w:rsidR="00061A8F" w:rsidRPr="000B763B">
              <w:rPr>
                <w:color w:val="000000"/>
              </w:rPr>
              <w:t>,</w:t>
            </w:r>
            <w:r w:rsidRPr="000B763B">
              <w:rPr>
                <w:color w:val="000000"/>
              </w:rPr>
              <w:t>72</w:t>
            </w:r>
          </w:p>
        </w:tc>
      </w:tr>
      <w:tr w:rsidR="005030E5" w:rsidRPr="000B763B" w14:paraId="5582B26A"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7644939B" w14:textId="4D817959" w:rsidR="005030E5" w:rsidRPr="000B763B" w:rsidRDefault="00061A8F" w:rsidP="00193BEB">
            <w:pPr>
              <w:pStyle w:val="Tabuka"/>
            </w:pPr>
            <w:r w:rsidRPr="000B763B">
              <w:t>Pátek</w:t>
            </w:r>
          </w:p>
        </w:tc>
        <w:tc>
          <w:tcPr>
            <w:tcW w:w="2209" w:type="pct"/>
            <w:tcBorders>
              <w:top w:val="single" w:sz="4" w:space="0" w:color="auto"/>
              <w:left w:val="single" w:sz="4" w:space="0" w:color="auto"/>
              <w:bottom w:val="single" w:sz="4" w:space="0" w:color="auto"/>
              <w:right w:val="single" w:sz="4" w:space="0" w:color="auto"/>
            </w:tcBorders>
            <w:noWrap/>
            <w:vAlign w:val="center"/>
          </w:tcPr>
          <w:p w14:paraId="3FDFA7CE" w14:textId="316AC7D5"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354</w:t>
            </w:r>
          </w:p>
        </w:tc>
        <w:tc>
          <w:tcPr>
            <w:tcW w:w="1489" w:type="pct"/>
            <w:tcBorders>
              <w:top w:val="single" w:sz="4" w:space="0" w:color="auto"/>
              <w:left w:val="nil"/>
              <w:bottom w:val="single" w:sz="4" w:space="0" w:color="auto"/>
              <w:right w:val="single" w:sz="4" w:space="0" w:color="auto"/>
            </w:tcBorders>
            <w:noWrap/>
            <w:vAlign w:val="center"/>
          </w:tcPr>
          <w:p w14:paraId="0235657A" w14:textId="4DDFD150" w:rsidR="005030E5" w:rsidRPr="000B763B" w:rsidRDefault="005030E5" w:rsidP="00193BEB">
            <w:pPr>
              <w:pStyle w:val="Tabuka"/>
              <w:rPr>
                <w:highlight w:val="yellow"/>
              </w:rPr>
            </w:pPr>
            <w:r w:rsidRPr="000B763B">
              <w:rPr>
                <w:color w:val="000000"/>
              </w:rPr>
              <w:t>14</w:t>
            </w:r>
            <w:r w:rsidR="00061A8F" w:rsidRPr="000B763B">
              <w:rPr>
                <w:color w:val="000000"/>
              </w:rPr>
              <w:t>,</w:t>
            </w:r>
            <w:r w:rsidRPr="000B763B">
              <w:rPr>
                <w:color w:val="000000"/>
              </w:rPr>
              <w:t>24</w:t>
            </w:r>
          </w:p>
        </w:tc>
      </w:tr>
      <w:tr w:rsidR="005030E5" w:rsidRPr="000B763B" w14:paraId="52998A5A"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12037616" w14:textId="77777777" w:rsidR="005030E5" w:rsidRPr="000B763B" w:rsidRDefault="005030E5" w:rsidP="00193BEB">
            <w:pPr>
              <w:pStyle w:val="Tabuka"/>
            </w:pPr>
            <w:r w:rsidRPr="000B763B">
              <w:t>Sobota</w:t>
            </w:r>
          </w:p>
        </w:tc>
        <w:tc>
          <w:tcPr>
            <w:tcW w:w="2209" w:type="pct"/>
            <w:tcBorders>
              <w:top w:val="single" w:sz="4" w:space="0" w:color="auto"/>
              <w:left w:val="single" w:sz="4" w:space="0" w:color="auto"/>
              <w:bottom w:val="single" w:sz="4" w:space="0" w:color="auto"/>
              <w:right w:val="single" w:sz="4" w:space="0" w:color="auto"/>
            </w:tcBorders>
            <w:noWrap/>
            <w:vAlign w:val="center"/>
          </w:tcPr>
          <w:p w14:paraId="29D5F1DA" w14:textId="688113E3"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431</w:t>
            </w:r>
          </w:p>
        </w:tc>
        <w:tc>
          <w:tcPr>
            <w:tcW w:w="1489" w:type="pct"/>
            <w:tcBorders>
              <w:top w:val="single" w:sz="4" w:space="0" w:color="auto"/>
              <w:left w:val="nil"/>
              <w:bottom w:val="single" w:sz="4" w:space="0" w:color="auto"/>
              <w:right w:val="single" w:sz="4" w:space="0" w:color="auto"/>
            </w:tcBorders>
            <w:noWrap/>
            <w:vAlign w:val="center"/>
          </w:tcPr>
          <w:p w14:paraId="0FABF318" w14:textId="72D933E8" w:rsidR="005030E5" w:rsidRPr="000B763B" w:rsidRDefault="005030E5" w:rsidP="00193BEB">
            <w:pPr>
              <w:pStyle w:val="Tabuka"/>
              <w:rPr>
                <w:highlight w:val="yellow"/>
              </w:rPr>
            </w:pPr>
            <w:r w:rsidRPr="000B763B">
              <w:rPr>
                <w:color w:val="000000"/>
              </w:rPr>
              <w:t>15</w:t>
            </w:r>
            <w:r w:rsidR="00061A8F" w:rsidRPr="000B763B">
              <w:rPr>
                <w:color w:val="000000"/>
              </w:rPr>
              <w:t>,</w:t>
            </w:r>
            <w:r w:rsidRPr="000B763B">
              <w:rPr>
                <w:color w:val="000000"/>
              </w:rPr>
              <w:t>05</w:t>
            </w:r>
          </w:p>
        </w:tc>
      </w:tr>
      <w:tr w:rsidR="005030E5" w:rsidRPr="000B763B" w14:paraId="7B0B52F9" w14:textId="77777777" w:rsidTr="00344779">
        <w:trPr>
          <w:trHeight w:val="113"/>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675D8618" w14:textId="457C6ED7" w:rsidR="005030E5" w:rsidRPr="000B763B" w:rsidRDefault="00061A8F" w:rsidP="00193BEB">
            <w:pPr>
              <w:pStyle w:val="Tabuka"/>
            </w:pPr>
            <w:r w:rsidRPr="000B763B">
              <w:t>Neděle</w:t>
            </w:r>
          </w:p>
        </w:tc>
        <w:tc>
          <w:tcPr>
            <w:tcW w:w="2209" w:type="pct"/>
            <w:tcBorders>
              <w:top w:val="single" w:sz="4" w:space="0" w:color="auto"/>
              <w:left w:val="single" w:sz="4" w:space="0" w:color="auto"/>
              <w:bottom w:val="single" w:sz="4" w:space="0" w:color="auto"/>
              <w:right w:val="single" w:sz="4" w:space="0" w:color="auto"/>
            </w:tcBorders>
            <w:noWrap/>
            <w:vAlign w:val="center"/>
          </w:tcPr>
          <w:p w14:paraId="09EE3A09" w14:textId="3AE4DFAE" w:rsidR="005030E5" w:rsidRPr="00DD1E39" w:rsidRDefault="005030E5" w:rsidP="00193BEB">
            <w:pPr>
              <w:pStyle w:val="Tabuka"/>
            </w:pPr>
            <w:r w:rsidRPr="00DD1E39">
              <w:rPr>
                <w:color w:val="000000"/>
              </w:rPr>
              <w:t>1</w:t>
            </w:r>
            <w:r w:rsidR="007173E8" w:rsidRPr="00DD1E39">
              <w:rPr>
                <w:color w:val="000000"/>
              </w:rPr>
              <w:t xml:space="preserve"> </w:t>
            </w:r>
            <w:r w:rsidRPr="00DD1E39">
              <w:rPr>
                <w:color w:val="000000"/>
              </w:rPr>
              <w:t>396</w:t>
            </w:r>
          </w:p>
        </w:tc>
        <w:tc>
          <w:tcPr>
            <w:tcW w:w="1489" w:type="pct"/>
            <w:tcBorders>
              <w:top w:val="single" w:sz="4" w:space="0" w:color="auto"/>
              <w:left w:val="nil"/>
              <w:bottom w:val="single" w:sz="4" w:space="0" w:color="auto"/>
              <w:right w:val="single" w:sz="4" w:space="0" w:color="auto"/>
            </w:tcBorders>
            <w:noWrap/>
            <w:vAlign w:val="center"/>
          </w:tcPr>
          <w:p w14:paraId="133533A7" w14:textId="270F4261" w:rsidR="005030E5" w:rsidRPr="000B763B" w:rsidRDefault="005030E5" w:rsidP="00193BEB">
            <w:pPr>
              <w:pStyle w:val="Tabuka"/>
              <w:rPr>
                <w:highlight w:val="yellow"/>
              </w:rPr>
            </w:pPr>
            <w:r w:rsidRPr="000B763B">
              <w:rPr>
                <w:color w:val="000000"/>
              </w:rPr>
              <w:t>14</w:t>
            </w:r>
            <w:r w:rsidR="00061A8F" w:rsidRPr="000B763B">
              <w:rPr>
                <w:color w:val="000000"/>
              </w:rPr>
              <w:t>,</w:t>
            </w:r>
            <w:r w:rsidRPr="000B763B">
              <w:rPr>
                <w:color w:val="000000"/>
              </w:rPr>
              <w:t>69</w:t>
            </w:r>
          </w:p>
        </w:tc>
      </w:tr>
    </w:tbl>
    <w:p w14:paraId="35047760" w14:textId="77777777" w:rsidR="007173E8" w:rsidRDefault="007173E8" w:rsidP="00725EAF">
      <w:pPr>
        <w:rPr>
          <w:i/>
          <w:iCs/>
          <w:color w:val="0E2841" w:themeColor="text2"/>
          <w:sz w:val="18"/>
          <w:szCs w:val="18"/>
        </w:rPr>
      </w:pPr>
    </w:p>
    <w:p w14:paraId="3040E7F8" w14:textId="77777777" w:rsidR="007173E8" w:rsidRDefault="007173E8">
      <w:pPr>
        <w:overflowPunct/>
        <w:autoSpaceDE/>
        <w:autoSpaceDN/>
        <w:adjustRightInd/>
        <w:spacing w:before="0" w:after="160" w:line="259" w:lineRule="auto"/>
        <w:ind w:firstLine="0"/>
        <w:jc w:val="left"/>
        <w:textAlignment w:val="auto"/>
        <w:rPr>
          <w:i/>
          <w:iCs/>
          <w:color w:val="0E2841" w:themeColor="text2"/>
          <w:sz w:val="18"/>
          <w:szCs w:val="18"/>
        </w:rPr>
      </w:pPr>
      <w:r>
        <w:rPr>
          <w:i/>
          <w:iCs/>
          <w:color w:val="0E2841" w:themeColor="text2"/>
          <w:sz w:val="18"/>
          <w:szCs w:val="18"/>
        </w:rPr>
        <w:br w:type="page"/>
      </w:r>
    </w:p>
    <w:p w14:paraId="109DF464" w14:textId="77777777" w:rsidR="00AA6267" w:rsidRPr="00725EAF" w:rsidRDefault="00A5283F" w:rsidP="00725EAF">
      <w:r w:rsidRPr="000B763B">
        <w:rPr>
          <w:i/>
          <w:iCs/>
          <w:color w:val="0E2841" w:themeColor="text2"/>
          <w:sz w:val="18"/>
          <w:szCs w:val="18"/>
        </w:rPr>
        <w:lastRenderedPageBreak/>
        <w:fldChar w:fldCharType="begin"/>
      </w:r>
      <w:r w:rsidRPr="000B763B">
        <w:instrText xml:space="preserve"> REF _Ref230083655 \h </w:instrText>
      </w:r>
      <w:r w:rsidRPr="000B763B">
        <w:rPr>
          <w:i/>
          <w:iCs/>
          <w:color w:val="0E2841" w:themeColor="text2"/>
          <w:sz w:val="18"/>
          <w:szCs w:val="18"/>
        </w:rPr>
      </w:r>
      <w:r w:rsidRPr="000B763B">
        <w:rPr>
          <w:i/>
          <w:iCs/>
          <w:color w:val="0E2841" w:themeColor="text2"/>
          <w:sz w:val="18"/>
          <w:szCs w:val="18"/>
        </w:rPr>
        <w:fldChar w:fldCharType="separate"/>
      </w:r>
    </w:p>
    <w:p w14:paraId="19D475E8" w14:textId="48FD4DBC" w:rsidR="005030E5" w:rsidRPr="000B763B" w:rsidRDefault="00AA6267" w:rsidP="00B20481">
      <w:pPr>
        <w:ind w:firstLine="708"/>
      </w:pPr>
      <w:r w:rsidRPr="000B763B">
        <w:t xml:space="preserve">Tabulka </w:t>
      </w:r>
      <w:r>
        <w:rPr>
          <w:noProof/>
        </w:rPr>
        <w:t>2</w:t>
      </w:r>
      <w:r w:rsidR="00A5283F" w:rsidRPr="000B763B">
        <w:fldChar w:fldCharType="end"/>
      </w:r>
      <w:r w:rsidR="00A5283F" w:rsidRPr="000B763B">
        <w:t xml:space="preserve"> prezentuje rozložení četností primárních výjezdů v jednotlivých hodinách dne</w:t>
      </w:r>
      <w:r w:rsidR="007173E8">
        <w:t>.</w:t>
      </w:r>
      <w:r w:rsidR="0016173F" w:rsidRPr="000B763B">
        <w:t xml:space="preserve"> </w:t>
      </w:r>
    </w:p>
    <w:p w14:paraId="24B8143A" w14:textId="77777777" w:rsidR="00725EAF" w:rsidRPr="00725EAF" w:rsidRDefault="00725EAF" w:rsidP="00725EAF">
      <w:bookmarkStart w:id="7" w:name="_Ref230083655"/>
    </w:p>
    <w:p w14:paraId="06BBF9A9" w14:textId="4EF1403F" w:rsidR="005030E5" w:rsidRPr="000B763B" w:rsidRDefault="00985704" w:rsidP="00193BEB">
      <w:pPr>
        <w:pStyle w:val="Titulek"/>
        <w:keepLines/>
        <w:ind w:firstLine="0"/>
      </w:pPr>
      <w:r w:rsidRPr="000B763B">
        <w:t xml:space="preserve">Tabulka </w:t>
      </w:r>
      <w:fldSimple w:instr=" SEQ Tabulka \* ARABIC ">
        <w:r w:rsidR="00AA6267">
          <w:rPr>
            <w:noProof/>
          </w:rPr>
          <w:t>2</w:t>
        </w:r>
      </w:fldSimple>
      <w:bookmarkEnd w:id="7"/>
      <w:r w:rsidRPr="000B763B">
        <w:t>: Rozložení primárních výjezdů v průběhu dne</w:t>
      </w:r>
    </w:p>
    <w:tbl>
      <w:tblPr>
        <w:tblW w:w="5000" w:type="pct"/>
        <w:jc w:val="center"/>
        <w:tblCellMar>
          <w:left w:w="70" w:type="dxa"/>
          <w:right w:w="70" w:type="dxa"/>
        </w:tblCellMar>
        <w:tblLook w:val="04A0" w:firstRow="1" w:lastRow="0" w:firstColumn="1" w:lastColumn="0" w:noHBand="0" w:noVBand="1"/>
      </w:tblPr>
      <w:tblGrid>
        <w:gridCol w:w="2340"/>
        <w:gridCol w:w="4727"/>
        <w:gridCol w:w="2561"/>
      </w:tblGrid>
      <w:tr w:rsidR="005030E5" w:rsidRPr="000B763B" w14:paraId="39AD6B74"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4657A98" w14:textId="3C8E842B" w:rsidR="005030E5" w:rsidRPr="000B763B" w:rsidRDefault="00985704" w:rsidP="00193BEB">
            <w:pPr>
              <w:pStyle w:val="Tabuka"/>
            </w:pPr>
            <w:r w:rsidRPr="000B763B">
              <w:t>Časové rozpětí</w:t>
            </w:r>
          </w:p>
        </w:tc>
        <w:tc>
          <w:tcPr>
            <w:tcW w:w="2455" w:type="pc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741D0DE1" w14:textId="53E5B34F" w:rsidR="005030E5" w:rsidRPr="000B763B" w:rsidRDefault="005030E5" w:rsidP="00193BEB">
            <w:pPr>
              <w:pStyle w:val="Tabuka"/>
            </w:pPr>
            <w:r w:rsidRPr="000B763B">
              <w:t xml:space="preserve">Počet </w:t>
            </w:r>
            <w:r w:rsidR="00E016D9" w:rsidRPr="000B763B">
              <w:t>primárních výjezdů</w:t>
            </w:r>
            <w:r w:rsidRPr="000B763B">
              <w:t xml:space="preserve"> za měsíc</w:t>
            </w:r>
            <w:r w:rsidR="00BA487A">
              <w:t xml:space="preserve"> (zaokrouhleno)</w:t>
            </w:r>
          </w:p>
        </w:tc>
        <w:tc>
          <w:tcPr>
            <w:tcW w:w="1330"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19AA69E6" w14:textId="3C7D5BE6" w:rsidR="005030E5" w:rsidRPr="000B763B" w:rsidRDefault="00985704" w:rsidP="00193BEB">
            <w:pPr>
              <w:pStyle w:val="Tabuka"/>
            </w:pPr>
            <w:r w:rsidRPr="000B763B">
              <w:t>Procentuální podíl [%]</w:t>
            </w:r>
          </w:p>
        </w:tc>
      </w:tr>
      <w:tr w:rsidR="005030E5" w:rsidRPr="000B763B" w14:paraId="30F9C648"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D00253F" w14:textId="77777777" w:rsidR="005030E5" w:rsidRPr="000B763B" w:rsidRDefault="005030E5" w:rsidP="00193BEB">
            <w:pPr>
              <w:pStyle w:val="Tabuka"/>
            </w:pPr>
            <w:r w:rsidRPr="000B763B">
              <w:t>0:00-0:59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9A1AF24" w14:textId="77777777" w:rsidR="005030E5" w:rsidRPr="000B763B" w:rsidRDefault="005030E5" w:rsidP="00193BEB">
            <w:pPr>
              <w:pStyle w:val="Tabuka"/>
              <w:rPr>
                <w:highlight w:val="yellow"/>
              </w:rPr>
            </w:pPr>
            <w:r w:rsidRPr="000B763B">
              <w:rPr>
                <w:color w:val="000000"/>
              </w:rPr>
              <w:t>239</w:t>
            </w:r>
          </w:p>
        </w:tc>
        <w:tc>
          <w:tcPr>
            <w:tcW w:w="1330" w:type="pct"/>
            <w:tcBorders>
              <w:top w:val="single" w:sz="4" w:space="0" w:color="auto"/>
              <w:left w:val="nil"/>
              <w:bottom w:val="single" w:sz="4" w:space="0" w:color="auto"/>
              <w:right w:val="single" w:sz="4" w:space="0" w:color="auto"/>
            </w:tcBorders>
            <w:noWrap/>
            <w:vAlign w:val="center"/>
          </w:tcPr>
          <w:p w14:paraId="6AC8B5F7" w14:textId="1B10DABC" w:rsidR="005030E5" w:rsidRPr="000B763B" w:rsidRDefault="005030E5" w:rsidP="00193BEB">
            <w:pPr>
              <w:pStyle w:val="Tabuka"/>
              <w:rPr>
                <w:highlight w:val="yellow"/>
              </w:rPr>
            </w:pPr>
            <w:r w:rsidRPr="000B763B">
              <w:rPr>
                <w:color w:val="000000"/>
              </w:rPr>
              <w:t>2</w:t>
            </w:r>
            <w:r w:rsidR="00985704" w:rsidRPr="000B763B">
              <w:rPr>
                <w:color w:val="000000"/>
              </w:rPr>
              <w:t>,</w:t>
            </w:r>
            <w:r w:rsidRPr="000B763B">
              <w:rPr>
                <w:color w:val="000000"/>
              </w:rPr>
              <w:t>51</w:t>
            </w:r>
          </w:p>
        </w:tc>
      </w:tr>
      <w:tr w:rsidR="005030E5" w:rsidRPr="000B763B" w14:paraId="1275B3AB"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938943D" w14:textId="77777777" w:rsidR="005030E5" w:rsidRPr="000B763B" w:rsidRDefault="005030E5" w:rsidP="00193BEB">
            <w:pPr>
              <w:pStyle w:val="Tabuka"/>
            </w:pPr>
            <w:r w:rsidRPr="000B763B">
              <w:t>1:00-1:59</w:t>
            </w:r>
          </w:p>
        </w:tc>
        <w:tc>
          <w:tcPr>
            <w:tcW w:w="2455" w:type="pct"/>
            <w:tcBorders>
              <w:top w:val="single" w:sz="4" w:space="0" w:color="auto"/>
              <w:left w:val="single" w:sz="4" w:space="0" w:color="auto"/>
              <w:bottom w:val="single" w:sz="4" w:space="0" w:color="auto"/>
              <w:right w:val="single" w:sz="4" w:space="0" w:color="auto"/>
            </w:tcBorders>
            <w:noWrap/>
            <w:vAlign w:val="center"/>
          </w:tcPr>
          <w:p w14:paraId="0A9BF16F" w14:textId="77777777" w:rsidR="005030E5" w:rsidRPr="000B763B" w:rsidRDefault="005030E5" w:rsidP="00193BEB">
            <w:pPr>
              <w:pStyle w:val="Tabuka"/>
              <w:rPr>
                <w:highlight w:val="yellow"/>
              </w:rPr>
            </w:pPr>
            <w:r w:rsidRPr="000B763B">
              <w:rPr>
                <w:color w:val="000000"/>
              </w:rPr>
              <w:t>203</w:t>
            </w:r>
          </w:p>
        </w:tc>
        <w:tc>
          <w:tcPr>
            <w:tcW w:w="1330" w:type="pct"/>
            <w:tcBorders>
              <w:top w:val="single" w:sz="4" w:space="0" w:color="auto"/>
              <w:left w:val="nil"/>
              <w:bottom w:val="single" w:sz="4" w:space="0" w:color="auto"/>
              <w:right w:val="single" w:sz="4" w:space="0" w:color="auto"/>
            </w:tcBorders>
            <w:noWrap/>
            <w:vAlign w:val="center"/>
          </w:tcPr>
          <w:p w14:paraId="1B89D9D0" w14:textId="63FC8B90" w:rsidR="005030E5" w:rsidRPr="000B763B" w:rsidRDefault="005030E5" w:rsidP="00193BEB">
            <w:pPr>
              <w:pStyle w:val="Tabuka"/>
              <w:rPr>
                <w:highlight w:val="yellow"/>
              </w:rPr>
            </w:pPr>
            <w:r w:rsidRPr="000B763B">
              <w:rPr>
                <w:color w:val="000000"/>
              </w:rPr>
              <w:t>2</w:t>
            </w:r>
            <w:r w:rsidR="00985704" w:rsidRPr="000B763B">
              <w:rPr>
                <w:color w:val="000000"/>
              </w:rPr>
              <w:t>,</w:t>
            </w:r>
            <w:r w:rsidRPr="000B763B">
              <w:rPr>
                <w:color w:val="000000"/>
              </w:rPr>
              <w:t>13</w:t>
            </w:r>
          </w:p>
        </w:tc>
      </w:tr>
      <w:tr w:rsidR="005030E5" w:rsidRPr="000B763B" w14:paraId="62F81C04"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87A55F3" w14:textId="77777777" w:rsidR="005030E5" w:rsidRPr="000B763B" w:rsidRDefault="005030E5" w:rsidP="00193BEB">
            <w:pPr>
              <w:pStyle w:val="Tabuka"/>
            </w:pPr>
            <w:r w:rsidRPr="000B763B">
              <w:t>2:00-2:59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8403946" w14:textId="77777777" w:rsidR="005030E5" w:rsidRPr="000B763B" w:rsidRDefault="005030E5" w:rsidP="00193BEB">
            <w:pPr>
              <w:pStyle w:val="Tabuka"/>
              <w:rPr>
                <w:highlight w:val="yellow"/>
              </w:rPr>
            </w:pPr>
            <w:r w:rsidRPr="000B763B">
              <w:rPr>
                <w:color w:val="000000"/>
              </w:rPr>
              <w:t>190</w:t>
            </w:r>
          </w:p>
        </w:tc>
        <w:tc>
          <w:tcPr>
            <w:tcW w:w="1330" w:type="pct"/>
            <w:tcBorders>
              <w:top w:val="single" w:sz="4" w:space="0" w:color="auto"/>
              <w:left w:val="nil"/>
              <w:bottom w:val="single" w:sz="4" w:space="0" w:color="auto"/>
              <w:right w:val="single" w:sz="4" w:space="0" w:color="auto"/>
            </w:tcBorders>
            <w:noWrap/>
            <w:vAlign w:val="center"/>
          </w:tcPr>
          <w:p w14:paraId="72E1FEC7" w14:textId="3D0734E0" w:rsidR="005030E5" w:rsidRPr="000B763B" w:rsidRDefault="005030E5" w:rsidP="00193BEB">
            <w:pPr>
              <w:pStyle w:val="Tabuka"/>
              <w:rPr>
                <w:highlight w:val="yellow"/>
              </w:rPr>
            </w:pPr>
            <w:r w:rsidRPr="000B763B">
              <w:rPr>
                <w:color w:val="000000"/>
              </w:rPr>
              <w:t>2</w:t>
            </w:r>
            <w:r w:rsidR="00985704" w:rsidRPr="000B763B">
              <w:rPr>
                <w:color w:val="000000"/>
              </w:rPr>
              <w:t>,</w:t>
            </w:r>
            <w:r w:rsidRPr="000B763B">
              <w:rPr>
                <w:color w:val="000000"/>
              </w:rPr>
              <w:t>00</w:t>
            </w:r>
          </w:p>
        </w:tc>
      </w:tr>
      <w:tr w:rsidR="005030E5" w:rsidRPr="000B763B" w14:paraId="343B9221"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357ABE1" w14:textId="77777777" w:rsidR="005030E5" w:rsidRPr="000B763B" w:rsidRDefault="005030E5" w:rsidP="00193BEB">
            <w:pPr>
              <w:pStyle w:val="Tabuka"/>
            </w:pPr>
            <w:r w:rsidRPr="000B763B">
              <w:t>3:00-3:59</w:t>
            </w:r>
          </w:p>
        </w:tc>
        <w:tc>
          <w:tcPr>
            <w:tcW w:w="2455" w:type="pct"/>
            <w:tcBorders>
              <w:top w:val="single" w:sz="4" w:space="0" w:color="auto"/>
              <w:left w:val="single" w:sz="4" w:space="0" w:color="auto"/>
              <w:bottom w:val="single" w:sz="4" w:space="0" w:color="auto"/>
              <w:right w:val="single" w:sz="4" w:space="0" w:color="auto"/>
            </w:tcBorders>
            <w:noWrap/>
            <w:vAlign w:val="center"/>
          </w:tcPr>
          <w:p w14:paraId="3569BC31" w14:textId="77777777" w:rsidR="005030E5" w:rsidRPr="000B763B" w:rsidRDefault="005030E5" w:rsidP="00193BEB">
            <w:pPr>
              <w:pStyle w:val="Tabuka"/>
              <w:rPr>
                <w:highlight w:val="yellow"/>
              </w:rPr>
            </w:pPr>
            <w:r w:rsidRPr="000B763B">
              <w:rPr>
                <w:color w:val="000000"/>
              </w:rPr>
              <w:t>172</w:t>
            </w:r>
          </w:p>
        </w:tc>
        <w:tc>
          <w:tcPr>
            <w:tcW w:w="1330" w:type="pct"/>
            <w:tcBorders>
              <w:top w:val="single" w:sz="4" w:space="0" w:color="auto"/>
              <w:left w:val="nil"/>
              <w:bottom w:val="single" w:sz="4" w:space="0" w:color="auto"/>
              <w:right w:val="single" w:sz="4" w:space="0" w:color="auto"/>
            </w:tcBorders>
            <w:noWrap/>
            <w:vAlign w:val="center"/>
          </w:tcPr>
          <w:p w14:paraId="34657B65" w14:textId="63592B42" w:rsidR="005030E5" w:rsidRPr="000B763B" w:rsidRDefault="005030E5" w:rsidP="00193BEB">
            <w:pPr>
              <w:pStyle w:val="Tabuka"/>
              <w:rPr>
                <w:highlight w:val="yellow"/>
              </w:rPr>
            </w:pPr>
            <w:r w:rsidRPr="000B763B">
              <w:rPr>
                <w:color w:val="000000"/>
              </w:rPr>
              <w:t>1</w:t>
            </w:r>
            <w:r w:rsidR="00985704" w:rsidRPr="000B763B">
              <w:rPr>
                <w:color w:val="000000"/>
              </w:rPr>
              <w:t>,</w:t>
            </w:r>
            <w:r w:rsidRPr="000B763B">
              <w:rPr>
                <w:color w:val="000000"/>
              </w:rPr>
              <w:t>81</w:t>
            </w:r>
          </w:p>
        </w:tc>
      </w:tr>
      <w:tr w:rsidR="005030E5" w:rsidRPr="000B763B" w14:paraId="75179E61"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C61DDEB" w14:textId="77777777" w:rsidR="005030E5" w:rsidRPr="000B763B" w:rsidRDefault="005030E5" w:rsidP="00193BEB">
            <w:pPr>
              <w:pStyle w:val="Tabuka"/>
            </w:pPr>
            <w:r w:rsidRPr="000B763B">
              <w:t>4:00-4:59</w:t>
            </w:r>
          </w:p>
        </w:tc>
        <w:tc>
          <w:tcPr>
            <w:tcW w:w="2455" w:type="pct"/>
            <w:tcBorders>
              <w:top w:val="single" w:sz="4" w:space="0" w:color="auto"/>
              <w:left w:val="single" w:sz="4" w:space="0" w:color="auto"/>
              <w:bottom w:val="single" w:sz="4" w:space="0" w:color="auto"/>
              <w:right w:val="single" w:sz="4" w:space="0" w:color="auto"/>
            </w:tcBorders>
            <w:noWrap/>
            <w:vAlign w:val="center"/>
          </w:tcPr>
          <w:p w14:paraId="018B69B9" w14:textId="77777777" w:rsidR="005030E5" w:rsidRPr="000B763B" w:rsidRDefault="005030E5" w:rsidP="00193BEB">
            <w:pPr>
              <w:pStyle w:val="Tabuka"/>
              <w:rPr>
                <w:highlight w:val="yellow"/>
              </w:rPr>
            </w:pPr>
            <w:r w:rsidRPr="000B763B">
              <w:rPr>
                <w:color w:val="000000"/>
              </w:rPr>
              <w:t>176</w:t>
            </w:r>
          </w:p>
        </w:tc>
        <w:tc>
          <w:tcPr>
            <w:tcW w:w="1330" w:type="pct"/>
            <w:tcBorders>
              <w:top w:val="single" w:sz="4" w:space="0" w:color="auto"/>
              <w:left w:val="nil"/>
              <w:bottom w:val="single" w:sz="4" w:space="0" w:color="auto"/>
              <w:right w:val="single" w:sz="4" w:space="0" w:color="auto"/>
            </w:tcBorders>
            <w:noWrap/>
            <w:vAlign w:val="center"/>
          </w:tcPr>
          <w:p w14:paraId="5C63A0AB" w14:textId="41606002" w:rsidR="005030E5" w:rsidRPr="000B763B" w:rsidRDefault="005030E5" w:rsidP="00193BEB">
            <w:pPr>
              <w:pStyle w:val="Tabuka"/>
              <w:rPr>
                <w:highlight w:val="yellow"/>
              </w:rPr>
            </w:pPr>
            <w:r w:rsidRPr="000B763B">
              <w:rPr>
                <w:color w:val="000000"/>
              </w:rPr>
              <w:t>1</w:t>
            </w:r>
            <w:r w:rsidR="00985704" w:rsidRPr="000B763B">
              <w:rPr>
                <w:color w:val="000000"/>
              </w:rPr>
              <w:t>,</w:t>
            </w:r>
            <w:r w:rsidRPr="000B763B">
              <w:rPr>
                <w:color w:val="000000"/>
              </w:rPr>
              <w:t>85</w:t>
            </w:r>
          </w:p>
        </w:tc>
      </w:tr>
      <w:tr w:rsidR="005030E5" w:rsidRPr="000B763B" w14:paraId="5D85601C"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623E7E0" w14:textId="77777777" w:rsidR="005030E5" w:rsidRPr="000B763B" w:rsidRDefault="005030E5" w:rsidP="00193BEB">
            <w:pPr>
              <w:pStyle w:val="Tabuka"/>
            </w:pPr>
            <w:r w:rsidRPr="000B763B">
              <w:t>5:00-5:59</w:t>
            </w:r>
          </w:p>
        </w:tc>
        <w:tc>
          <w:tcPr>
            <w:tcW w:w="2455" w:type="pct"/>
            <w:tcBorders>
              <w:top w:val="single" w:sz="4" w:space="0" w:color="auto"/>
              <w:left w:val="single" w:sz="4" w:space="0" w:color="auto"/>
              <w:bottom w:val="single" w:sz="4" w:space="0" w:color="auto"/>
              <w:right w:val="single" w:sz="4" w:space="0" w:color="auto"/>
            </w:tcBorders>
            <w:noWrap/>
            <w:vAlign w:val="center"/>
          </w:tcPr>
          <w:p w14:paraId="4A8340EF" w14:textId="77777777" w:rsidR="005030E5" w:rsidRPr="000B763B" w:rsidRDefault="005030E5" w:rsidP="00193BEB">
            <w:pPr>
              <w:pStyle w:val="Tabuka"/>
              <w:rPr>
                <w:highlight w:val="yellow"/>
              </w:rPr>
            </w:pPr>
            <w:r w:rsidRPr="000B763B">
              <w:rPr>
                <w:color w:val="000000"/>
              </w:rPr>
              <w:t>210</w:t>
            </w:r>
          </w:p>
        </w:tc>
        <w:tc>
          <w:tcPr>
            <w:tcW w:w="1330" w:type="pct"/>
            <w:tcBorders>
              <w:top w:val="single" w:sz="4" w:space="0" w:color="auto"/>
              <w:left w:val="nil"/>
              <w:bottom w:val="single" w:sz="4" w:space="0" w:color="auto"/>
              <w:right w:val="single" w:sz="4" w:space="0" w:color="auto"/>
            </w:tcBorders>
            <w:noWrap/>
            <w:vAlign w:val="center"/>
          </w:tcPr>
          <w:p w14:paraId="285EF262" w14:textId="7AFF5E0A" w:rsidR="005030E5" w:rsidRPr="000B763B" w:rsidRDefault="005030E5" w:rsidP="00193BEB">
            <w:pPr>
              <w:pStyle w:val="Tabuka"/>
              <w:rPr>
                <w:highlight w:val="yellow"/>
              </w:rPr>
            </w:pPr>
            <w:r w:rsidRPr="000B763B">
              <w:rPr>
                <w:color w:val="000000"/>
              </w:rPr>
              <w:t>2</w:t>
            </w:r>
            <w:r w:rsidR="00985704" w:rsidRPr="000B763B">
              <w:rPr>
                <w:color w:val="000000"/>
              </w:rPr>
              <w:t>,</w:t>
            </w:r>
            <w:r w:rsidRPr="000B763B">
              <w:rPr>
                <w:color w:val="000000"/>
              </w:rPr>
              <w:t>21</w:t>
            </w:r>
          </w:p>
        </w:tc>
      </w:tr>
      <w:tr w:rsidR="005030E5" w:rsidRPr="000B763B" w14:paraId="3C40F7E7"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0C4E916" w14:textId="77777777" w:rsidR="005030E5" w:rsidRPr="000B763B" w:rsidRDefault="005030E5" w:rsidP="00193BEB">
            <w:pPr>
              <w:pStyle w:val="Tabuka"/>
            </w:pPr>
            <w:r w:rsidRPr="000B763B">
              <w:t>6:00-6:59</w:t>
            </w:r>
          </w:p>
        </w:tc>
        <w:tc>
          <w:tcPr>
            <w:tcW w:w="2455" w:type="pct"/>
            <w:tcBorders>
              <w:top w:val="single" w:sz="4" w:space="0" w:color="auto"/>
              <w:left w:val="single" w:sz="4" w:space="0" w:color="auto"/>
              <w:bottom w:val="single" w:sz="4" w:space="0" w:color="auto"/>
              <w:right w:val="single" w:sz="4" w:space="0" w:color="auto"/>
            </w:tcBorders>
            <w:noWrap/>
            <w:vAlign w:val="center"/>
          </w:tcPr>
          <w:p w14:paraId="7D2EE5CD" w14:textId="77777777" w:rsidR="005030E5" w:rsidRPr="000B763B" w:rsidRDefault="005030E5" w:rsidP="00193BEB">
            <w:pPr>
              <w:pStyle w:val="Tabuka"/>
              <w:rPr>
                <w:highlight w:val="yellow"/>
              </w:rPr>
            </w:pPr>
            <w:r w:rsidRPr="000B763B">
              <w:rPr>
                <w:color w:val="000000"/>
              </w:rPr>
              <w:t>279</w:t>
            </w:r>
          </w:p>
        </w:tc>
        <w:tc>
          <w:tcPr>
            <w:tcW w:w="1330" w:type="pct"/>
            <w:tcBorders>
              <w:top w:val="single" w:sz="4" w:space="0" w:color="auto"/>
              <w:left w:val="nil"/>
              <w:bottom w:val="single" w:sz="4" w:space="0" w:color="auto"/>
              <w:right w:val="single" w:sz="4" w:space="0" w:color="auto"/>
            </w:tcBorders>
            <w:noWrap/>
            <w:vAlign w:val="center"/>
          </w:tcPr>
          <w:p w14:paraId="0B32F07F" w14:textId="511B2C8B" w:rsidR="005030E5" w:rsidRPr="000B763B" w:rsidRDefault="005030E5" w:rsidP="00193BEB">
            <w:pPr>
              <w:pStyle w:val="Tabuka"/>
              <w:rPr>
                <w:highlight w:val="yellow"/>
              </w:rPr>
            </w:pPr>
            <w:r w:rsidRPr="000B763B">
              <w:rPr>
                <w:color w:val="000000"/>
              </w:rPr>
              <w:t>2</w:t>
            </w:r>
            <w:r w:rsidR="00985704" w:rsidRPr="000B763B">
              <w:rPr>
                <w:color w:val="000000"/>
              </w:rPr>
              <w:t>,</w:t>
            </w:r>
            <w:r w:rsidRPr="000B763B">
              <w:rPr>
                <w:color w:val="000000"/>
              </w:rPr>
              <w:t>93</w:t>
            </w:r>
          </w:p>
        </w:tc>
      </w:tr>
      <w:tr w:rsidR="005030E5" w:rsidRPr="000B763B" w14:paraId="294ACD64"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3732280" w14:textId="77777777" w:rsidR="005030E5" w:rsidRPr="000B763B" w:rsidRDefault="005030E5" w:rsidP="00193BEB">
            <w:pPr>
              <w:pStyle w:val="Tabuka"/>
            </w:pPr>
            <w:r w:rsidRPr="000B763B">
              <w:t>7:00-7:59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2FF4A37" w14:textId="77777777" w:rsidR="005030E5" w:rsidRPr="000B763B" w:rsidRDefault="005030E5" w:rsidP="00193BEB">
            <w:pPr>
              <w:pStyle w:val="Tabuka"/>
              <w:rPr>
                <w:highlight w:val="yellow"/>
              </w:rPr>
            </w:pPr>
            <w:r w:rsidRPr="000B763B">
              <w:rPr>
                <w:color w:val="000000"/>
              </w:rPr>
              <w:t>425</w:t>
            </w:r>
          </w:p>
        </w:tc>
        <w:tc>
          <w:tcPr>
            <w:tcW w:w="1330" w:type="pct"/>
            <w:tcBorders>
              <w:top w:val="single" w:sz="4" w:space="0" w:color="auto"/>
              <w:left w:val="nil"/>
              <w:bottom w:val="single" w:sz="4" w:space="0" w:color="auto"/>
              <w:right w:val="single" w:sz="4" w:space="0" w:color="auto"/>
            </w:tcBorders>
            <w:noWrap/>
            <w:vAlign w:val="center"/>
          </w:tcPr>
          <w:p w14:paraId="66CEDEEB" w14:textId="08D8CCF6" w:rsidR="005030E5" w:rsidRPr="000B763B" w:rsidRDefault="005030E5" w:rsidP="00193BEB">
            <w:pPr>
              <w:pStyle w:val="Tabuka"/>
              <w:rPr>
                <w:highlight w:val="yellow"/>
              </w:rPr>
            </w:pPr>
            <w:r w:rsidRPr="000B763B">
              <w:rPr>
                <w:color w:val="000000"/>
              </w:rPr>
              <w:t>4</w:t>
            </w:r>
            <w:r w:rsidR="00985704" w:rsidRPr="000B763B">
              <w:rPr>
                <w:color w:val="000000"/>
              </w:rPr>
              <w:t>,</w:t>
            </w:r>
            <w:r w:rsidRPr="000B763B">
              <w:rPr>
                <w:color w:val="000000"/>
              </w:rPr>
              <w:t>47</w:t>
            </w:r>
          </w:p>
        </w:tc>
      </w:tr>
      <w:tr w:rsidR="005030E5" w:rsidRPr="000B763B" w14:paraId="21C3A102"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5B63E02" w14:textId="77777777" w:rsidR="005030E5" w:rsidRPr="000B763B" w:rsidRDefault="005030E5" w:rsidP="00193BEB">
            <w:pPr>
              <w:pStyle w:val="Tabuka"/>
            </w:pPr>
            <w:r w:rsidRPr="000B763B">
              <w:t>8:00-8:59</w:t>
            </w:r>
          </w:p>
        </w:tc>
        <w:tc>
          <w:tcPr>
            <w:tcW w:w="2455" w:type="pct"/>
            <w:tcBorders>
              <w:top w:val="single" w:sz="4" w:space="0" w:color="auto"/>
              <w:left w:val="single" w:sz="4" w:space="0" w:color="auto"/>
              <w:bottom w:val="single" w:sz="4" w:space="0" w:color="auto"/>
              <w:right w:val="single" w:sz="4" w:space="0" w:color="auto"/>
            </w:tcBorders>
            <w:noWrap/>
            <w:vAlign w:val="center"/>
          </w:tcPr>
          <w:p w14:paraId="2B75B3E9" w14:textId="77777777" w:rsidR="005030E5" w:rsidRPr="000B763B" w:rsidRDefault="005030E5" w:rsidP="00193BEB">
            <w:pPr>
              <w:pStyle w:val="Tabuka"/>
              <w:rPr>
                <w:highlight w:val="yellow"/>
              </w:rPr>
            </w:pPr>
            <w:r w:rsidRPr="000B763B">
              <w:rPr>
                <w:color w:val="000000"/>
              </w:rPr>
              <w:t>543</w:t>
            </w:r>
          </w:p>
        </w:tc>
        <w:tc>
          <w:tcPr>
            <w:tcW w:w="1330" w:type="pct"/>
            <w:tcBorders>
              <w:top w:val="single" w:sz="4" w:space="0" w:color="auto"/>
              <w:left w:val="nil"/>
              <w:bottom w:val="single" w:sz="4" w:space="0" w:color="auto"/>
              <w:right w:val="single" w:sz="4" w:space="0" w:color="auto"/>
            </w:tcBorders>
            <w:noWrap/>
            <w:vAlign w:val="center"/>
          </w:tcPr>
          <w:p w14:paraId="5D83BBAC" w14:textId="0AC1DEE5"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71</w:t>
            </w:r>
          </w:p>
        </w:tc>
      </w:tr>
      <w:tr w:rsidR="005030E5" w:rsidRPr="000B763B" w14:paraId="57CD418B"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904964D" w14:textId="77777777" w:rsidR="005030E5" w:rsidRPr="000B763B" w:rsidRDefault="005030E5" w:rsidP="00193BEB">
            <w:pPr>
              <w:pStyle w:val="Tabuka"/>
            </w:pPr>
            <w:r w:rsidRPr="000B763B">
              <w:t>9:00-9:59</w:t>
            </w:r>
          </w:p>
        </w:tc>
        <w:tc>
          <w:tcPr>
            <w:tcW w:w="2455" w:type="pct"/>
            <w:tcBorders>
              <w:top w:val="single" w:sz="4" w:space="0" w:color="auto"/>
              <w:left w:val="single" w:sz="4" w:space="0" w:color="auto"/>
              <w:bottom w:val="single" w:sz="4" w:space="0" w:color="auto"/>
              <w:right w:val="single" w:sz="4" w:space="0" w:color="auto"/>
            </w:tcBorders>
            <w:noWrap/>
            <w:vAlign w:val="center"/>
          </w:tcPr>
          <w:p w14:paraId="7006FA3C" w14:textId="77777777" w:rsidR="005030E5" w:rsidRPr="000B763B" w:rsidRDefault="005030E5" w:rsidP="00193BEB">
            <w:pPr>
              <w:pStyle w:val="Tabuka"/>
              <w:rPr>
                <w:highlight w:val="yellow"/>
              </w:rPr>
            </w:pPr>
            <w:r w:rsidRPr="000B763B">
              <w:rPr>
                <w:color w:val="000000"/>
              </w:rPr>
              <w:t>572</w:t>
            </w:r>
          </w:p>
        </w:tc>
        <w:tc>
          <w:tcPr>
            <w:tcW w:w="1330" w:type="pct"/>
            <w:tcBorders>
              <w:top w:val="single" w:sz="4" w:space="0" w:color="auto"/>
              <w:left w:val="nil"/>
              <w:bottom w:val="single" w:sz="4" w:space="0" w:color="auto"/>
              <w:right w:val="single" w:sz="4" w:space="0" w:color="auto"/>
            </w:tcBorders>
            <w:noWrap/>
            <w:vAlign w:val="center"/>
          </w:tcPr>
          <w:p w14:paraId="56BAD013" w14:textId="2E2EFCCC" w:rsidR="005030E5" w:rsidRPr="000B763B" w:rsidRDefault="005030E5" w:rsidP="00193BEB">
            <w:pPr>
              <w:pStyle w:val="Tabuka"/>
              <w:rPr>
                <w:highlight w:val="yellow"/>
              </w:rPr>
            </w:pPr>
            <w:r w:rsidRPr="000B763B">
              <w:rPr>
                <w:color w:val="000000"/>
              </w:rPr>
              <w:t>6</w:t>
            </w:r>
            <w:r w:rsidR="00985704" w:rsidRPr="000B763B">
              <w:rPr>
                <w:color w:val="000000"/>
              </w:rPr>
              <w:t>,</w:t>
            </w:r>
            <w:r w:rsidRPr="000B763B">
              <w:rPr>
                <w:color w:val="000000"/>
              </w:rPr>
              <w:t>02</w:t>
            </w:r>
          </w:p>
        </w:tc>
      </w:tr>
      <w:tr w:rsidR="005030E5" w:rsidRPr="000B763B" w14:paraId="0177A7DC"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85846C3" w14:textId="77777777" w:rsidR="005030E5" w:rsidRPr="000B763B" w:rsidRDefault="005030E5" w:rsidP="00193BEB">
            <w:pPr>
              <w:pStyle w:val="Tabuka"/>
            </w:pPr>
            <w:r w:rsidRPr="000B763B">
              <w:t>10:00-10:59</w:t>
            </w:r>
          </w:p>
        </w:tc>
        <w:tc>
          <w:tcPr>
            <w:tcW w:w="2455" w:type="pct"/>
            <w:tcBorders>
              <w:top w:val="single" w:sz="4" w:space="0" w:color="auto"/>
              <w:left w:val="single" w:sz="4" w:space="0" w:color="auto"/>
              <w:bottom w:val="single" w:sz="4" w:space="0" w:color="auto"/>
              <w:right w:val="single" w:sz="4" w:space="0" w:color="auto"/>
            </w:tcBorders>
            <w:noWrap/>
            <w:vAlign w:val="center"/>
          </w:tcPr>
          <w:p w14:paraId="6D9F9BCD" w14:textId="77777777" w:rsidR="005030E5" w:rsidRPr="000B763B" w:rsidRDefault="005030E5" w:rsidP="00193BEB">
            <w:pPr>
              <w:pStyle w:val="Tabuka"/>
              <w:rPr>
                <w:highlight w:val="yellow"/>
              </w:rPr>
            </w:pPr>
            <w:r w:rsidRPr="000B763B">
              <w:rPr>
                <w:color w:val="000000"/>
              </w:rPr>
              <w:t>546</w:t>
            </w:r>
          </w:p>
        </w:tc>
        <w:tc>
          <w:tcPr>
            <w:tcW w:w="1330" w:type="pct"/>
            <w:tcBorders>
              <w:top w:val="single" w:sz="4" w:space="0" w:color="auto"/>
              <w:left w:val="nil"/>
              <w:bottom w:val="single" w:sz="4" w:space="0" w:color="auto"/>
              <w:right w:val="single" w:sz="4" w:space="0" w:color="auto"/>
            </w:tcBorders>
            <w:noWrap/>
            <w:vAlign w:val="center"/>
          </w:tcPr>
          <w:p w14:paraId="1F28F625" w14:textId="5F733D5B"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74</w:t>
            </w:r>
          </w:p>
        </w:tc>
      </w:tr>
      <w:tr w:rsidR="005030E5" w:rsidRPr="000B763B" w14:paraId="577097A4"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66F6229" w14:textId="77777777" w:rsidR="005030E5" w:rsidRPr="000B763B" w:rsidRDefault="005030E5" w:rsidP="00193BEB">
            <w:pPr>
              <w:pStyle w:val="Tabuka"/>
            </w:pPr>
            <w:r w:rsidRPr="000B763B">
              <w:t>11:00-11:59</w:t>
            </w:r>
          </w:p>
        </w:tc>
        <w:tc>
          <w:tcPr>
            <w:tcW w:w="2455" w:type="pct"/>
            <w:tcBorders>
              <w:top w:val="single" w:sz="4" w:space="0" w:color="auto"/>
              <w:left w:val="single" w:sz="4" w:space="0" w:color="auto"/>
              <w:bottom w:val="single" w:sz="4" w:space="0" w:color="auto"/>
              <w:right w:val="single" w:sz="4" w:space="0" w:color="auto"/>
            </w:tcBorders>
            <w:noWrap/>
            <w:vAlign w:val="center"/>
          </w:tcPr>
          <w:p w14:paraId="5A15A46C" w14:textId="77777777" w:rsidR="005030E5" w:rsidRPr="000B763B" w:rsidRDefault="005030E5" w:rsidP="00193BEB">
            <w:pPr>
              <w:pStyle w:val="Tabuka"/>
              <w:rPr>
                <w:highlight w:val="yellow"/>
              </w:rPr>
            </w:pPr>
            <w:r w:rsidRPr="000B763B">
              <w:rPr>
                <w:color w:val="000000"/>
              </w:rPr>
              <w:t>520</w:t>
            </w:r>
          </w:p>
        </w:tc>
        <w:tc>
          <w:tcPr>
            <w:tcW w:w="1330" w:type="pct"/>
            <w:tcBorders>
              <w:top w:val="single" w:sz="4" w:space="0" w:color="auto"/>
              <w:left w:val="nil"/>
              <w:bottom w:val="single" w:sz="4" w:space="0" w:color="auto"/>
              <w:right w:val="single" w:sz="4" w:space="0" w:color="auto"/>
            </w:tcBorders>
            <w:noWrap/>
            <w:vAlign w:val="center"/>
          </w:tcPr>
          <w:p w14:paraId="0B51AD43" w14:textId="6FDBDF1F"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47</w:t>
            </w:r>
          </w:p>
        </w:tc>
      </w:tr>
      <w:tr w:rsidR="005030E5" w:rsidRPr="000B763B" w14:paraId="7376C775"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1576402E" w14:textId="77777777" w:rsidR="005030E5" w:rsidRPr="000B763B" w:rsidRDefault="005030E5" w:rsidP="00193BEB">
            <w:pPr>
              <w:pStyle w:val="Tabuka"/>
            </w:pPr>
            <w:r w:rsidRPr="000B763B">
              <w:t>12:00-12:59</w:t>
            </w:r>
          </w:p>
        </w:tc>
        <w:tc>
          <w:tcPr>
            <w:tcW w:w="2455" w:type="pct"/>
            <w:tcBorders>
              <w:top w:val="single" w:sz="4" w:space="0" w:color="auto"/>
              <w:left w:val="single" w:sz="4" w:space="0" w:color="auto"/>
              <w:bottom w:val="single" w:sz="4" w:space="0" w:color="auto"/>
              <w:right w:val="single" w:sz="4" w:space="0" w:color="auto"/>
            </w:tcBorders>
            <w:noWrap/>
            <w:vAlign w:val="center"/>
          </w:tcPr>
          <w:p w14:paraId="7488D0C4" w14:textId="77777777" w:rsidR="005030E5" w:rsidRPr="000B763B" w:rsidRDefault="005030E5" w:rsidP="00193BEB">
            <w:pPr>
              <w:pStyle w:val="Tabuka"/>
              <w:rPr>
                <w:highlight w:val="yellow"/>
              </w:rPr>
            </w:pPr>
            <w:r w:rsidRPr="000B763B">
              <w:rPr>
                <w:color w:val="000000"/>
              </w:rPr>
              <w:t>516</w:t>
            </w:r>
          </w:p>
        </w:tc>
        <w:tc>
          <w:tcPr>
            <w:tcW w:w="1330" w:type="pct"/>
            <w:tcBorders>
              <w:top w:val="single" w:sz="4" w:space="0" w:color="auto"/>
              <w:left w:val="nil"/>
              <w:bottom w:val="single" w:sz="4" w:space="0" w:color="auto"/>
              <w:right w:val="single" w:sz="4" w:space="0" w:color="auto"/>
            </w:tcBorders>
            <w:noWrap/>
            <w:vAlign w:val="center"/>
          </w:tcPr>
          <w:p w14:paraId="3FBDE7EA" w14:textId="16B255E9"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43</w:t>
            </w:r>
          </w:p>
        </w:tc>
      </w:tr>
      <w:tr w:rsidR="005030E5" w:rsidRPr="000B763B" w14:paraId="17EE80CB"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ECED056" w14:textId="77777777" w:rsidR="005030E5" w:rsidRPr="000B763B" w:rsidRDefault="005030E5" w:rsidP="00193BEB">
            <w:pPr>
              <w:pStyle w:val="Tabuka"/>
            </w:pPr>
            <w:r w:rsidRPr="000B763B">
              <w:t>13:00-13:59</w:t>
            </w:r>
          </w:p>
        </w:tc>
        <w:tc>
          <w:tcPr>
            <w:tcW w:w="2455" w:type="pct"/>
            <w:tcBorders>
              <w:top w:val="single" w:sz="4" w:space="0" w:color="auto"/>
              <w:left w:val="single" w:sz="4" w:space="0" w:color="auto"/>
              <w:bottom w:val="single" w:sz="4" w:space="0" w:color="auto"/>
              <w:right w:val="single" w:sz="4" w:space="0" w:color="auto"/>
            </w:tcBorders>
            <w:noWrap/>
            <w:vAlign w:val="center"/>
          </w:tcPr>
          <w:p w14:paraId="4F1B3E65" w14:textId="77777777" w:rsidR="005030E5" w:rsidRPr="000B763B" w:rsidRDefault="005030E5" w:rsidP="00193BEB">
            <w:pPr>
              <w:pStyle w:val="Tabuka"/>
              <w:rPr>
                <w:highlight w:val="yellow"/>
              </w:rPr>
            </w:pPr>
            <w:r w:rsidRPr="000B763B">
              <w:rPr>
                <w:color w:val="000000"/>
              </w:rPr>
              <w:t>481</w:t>
            </w:r>
          </w:p>
        </w:tc>
        <w:tc>
          <w:tcPr>
            <w:tcW w:w="1330" w:type="pct"/>
            <w:tcBorders>
              <w:top w:val="single" w:sz="4" w:space="0" w:color="auto"/>
              <w:left w:val="nil"/>
              <w:bottom w:val="single" w:sz="4" w:space="0" w:color="auto"/>
              <w:right w:val="single" w:sz="4" w:space="0" w:color="auto"/>
            </w:tcBorders>
            <w:noWrap/>
            <w:vAlign w:val="center"/>
          </w:tcPr>
          <w:p w14:paraId="633589A6" w14:textId="72D9B6F5"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06</w:t>
            </w:r>
          </w:p>
        </w:tc>
      </w:tr>
      <w:tr w:rsidR="005030E5" w:rsidRPr="000B763B" w14:paraId="20248106"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3CFBD45" w14:textId="77777777" w:rsidR="005030E5" w:rsidRPr="000B763B" w:rsidRDefault="005030E5" w:rsidP="00193BEB">
            <w:pPr>
              <w:pStyle w:val="Tabuka"/>
            </w:pPr>
            <w:r w:rsidRPr="000B763B">
              <w:t>14:00-14:59</w:t>
            </w:r>
          </w:p>
        </w:tc>
        <w:tc>
          <w:tcPr>
            <w:tcW w:w="2455" w:type="pct"/>
            <w:tcBorders>
              <w:top w:val="single" w:sz="4" w:space="0" w:color="auto"/>
              <w:left w:val="single" w:sz="4" w:space="0" w:color="auto"/>
              <w:bottom w:val="single" w:sz="4" w:space="0" w:color="auto"/>
              <w:right w:val="single" w:sz="4" w:space="0" w:color="auto"/>
            </w:tcBorders>
            <w:noWrap/>
            <w:vAlign w:val="center"/>
          </w:tcPr>
          <w:p w14:paraId="439CCB85" w14:textId="77777777" w:rsidR="005030E5" w:rsidRPr="000B763B" w:rsidRDefault="005030E5" w:rsidP="00193BEB">
            <w:pPr>
              <w:pStyle w:val="Tabuka"/>
              <w:rPr>
                <w:highlight w:val="yellow"/>
              </w:rPr>
            </w:pPr>
            <w:r w:rsidRPr="000B763B">
              <w:rPr>
                <w:color w:val="000000"/>
              </w:rPr>
              <w:t>476</w:t>
            </w:r>
          </w:p>
        </w:tc>
        <w:tc>
          <w:tcPr>
            <w:tcW w:w="1330" w:type="pct"/>
            <w:tcBorders>
              <w:top w:val="single" w:sz="4" w:space="0" w:color="auto"/>
              <w:left w:val="nil"/>
              <w:bottom w:val="single" w:sz="4" w:space="0" w:color="auto"/>
              <w:right w:val="single" w:sz="4" w:space="0" w:color="auto"/>
            </w:tcBorders>
            <w:noWrap/>
            <w:vAlign w:val="center"/>
          </w:tcPr>
          <w:p w14:paraId="713883C8" w14:textId="0CD623DF"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00</w:t>
            </w:r>
          </w:p>
        </w:tc>
      </w:tr>
      <w:tr w:rsidR="005030E5" w:rsidRPr="000B763B" w14:paraId="00750274"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3769647" w14:textId="77777777" w:rsidR="005030E5" w:rsidRPr="000B763B" w:rsidRDefault="005030E5" w:rsidP="00193BEB">
            <w:pPr>
              <w:pStyle w:val="Tabuka"/>
            </w:pPr>
            <w:r w:rsidRPr="000B763B">
              <w:t>15:00-15:59</w:t>
            </w:r>
          </w:p>
        </w:tc>
        <w:tc>
          <w:tcPr>
            <w:tcW w:w="2455" w:type="pct"/>
            <w:tcBorders>
              <w:top w:val="single" w:sz="4" w:space="0" w:color="auto"/>
              <w:left w:val="single" w:sz="4" w:space="0" w:color="auto"/>
              <w:bottom w:val="single" w:sz="4" w:space="0" w:color="auto"/>
              <w:right w:val="single" w:sz="4" w:space="0" w:color="auto"/>
            </w:tcBorders>
            <w:noWrap/>
            <w:vAlign w:val="center"/>
          </w:tcPr>
          <w:p w14:paraId="676FE620" w14:textId="77777777" w:rsidR="005030E5" w:rsidRPr="000B763B" w:rsidRDefault="005030E5" w:rsidP="00193BEB">
            <w:pPr>
              <w:pStyle w:val="Tabuka"/>
              <w:rPr>
                <w:highlight w:val="yellow"/>
              </w:rPr>
            </w:pPr>
            <w:r w:rsidRPr="000B763B">
              <w:rPr>
                <w:color w:val="000000"/>
              </w:rPr>
              <w:t>493</w:t>
            </w:r>
          </w:p>
        </w:tc>
        <w:tc>
          <w:tcPr>
            <w:tcW w:w="1330" w:type="pct"/>
            <w:tcBorders>
              <w:top w:val="single" w:sz="4" w:space="0" w:color="auto"/>
              <w:left w:val="nil"/>
              <w:bottom w:val="single" w:sz="4" w:space="0" w:color="auto"/>
              <w:right w:val="single" w:sz="4" w:space="0" w:color="auto"/>
            </w:tcBorders>
            <w:noWrap/>
            <w:vAlign w:val="center"/>
          </w:tcPr>
          <w:p w14:paraId="4ADC4CA4" w14:textId="1F4C6B8E"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19</w:t>
            </w:r>
          </w:p>
        </w:tc>
      </w:tr>
      <w:tr w:rsidR="005030E5" w:rsidRPr="000B763B" w14:paraId="1AD60AE3"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3EBCB93" w14:textId="77777777" w:rsidR="005030E5" w:rsidRPr="000B763B" w:rsidRDefault="005030E5" w:rsidP="00193BEB">
            <w:pPr>
              <w:pStyle w:val="Tabuka"/>
            </w:pPr>
            <w:r w:rsidRPr="000B763B">
              <w:t>16:00-16:59</w:t>
            </w:r>
          </w:p>
        </w:tc>
        <w:tc>
          <w:tcPr>
            <w:tcW w:w="2455" w:type="pct"/>
            <w:tcBorders>
              <w:top w:val="single" w:sz="4" w:space="0" w:color="auto"/>
              <w:left w:val="single" w:sz="4" w:space="0" w:color="auto"/>
              <w:bottom w:val="single" w:sz="4" w:space="0" w:color="auto"/>
              <w:right w:val="single" w:sz="4" w:space="0" w:color="auto"/>
            </w:tcBorders>
            <w:noWrap/>
            <w:vAlign w:val="center"/>
          </w:tcPr>
          <w:p w14:paraId="27ED790F" w14:textId="77777777" w:rsidR="005030E5" w:rsidRPr="000B763B" w:rsidRDefault="005030E5" w:rsidP="00193BEB">
            <w:pPr>
              <w:pStyle w:val="Tabuka"/>
              <w:rPr>
                <w:highlight w:val="yellow"/>
              </w:rPr>
            </w:pPr>
            <w:r w:rsidRPr="000B763B">
              <w:rPr>
                <w:color w:val="000000"/>
              </w:rPr>
              <w:t>494</w:t>
            </w:r>
          </w:p>
        </w:tc>
        <w:tc>
          <w:tcPr>
            <w:tcW w:w="1330" w:type="pct"/>
            <w:tcBorders>
              <w:top w:val="single" w:sz="4" w:space="0" w:color="auto"/>
              <w:left w:val="nil"/>
              <w:bottom w:val="single" w:sz="4" w:space="0" w:color="auto"/>
              <w:right w:val="single" w:sz="4" w:space="0" w:color="auto"/>
            </w:tcBorders>
            <w:noWrap/>
            <w:vAlign w:val="center"/>
          </w:tcPr>
          <w:p w14:paraId="5C49EB55" w14:textId="566BB52E"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19</w:t>
            </w:r>
          </w:p>
        </w:tc>
      </w:tr>
      <w:tr w:rsidR="005030E5" w:rsidRPr="000B763B" w14:paraId="00B67390"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06C70F2" w14:textId="77777777" w:rsidR="005030E5" w:rsidRPr="000B763B" w:rsidRDefault="005030E5" w:rsidP="00193BEB">
            <w:pPr>
              <w:pStyle w:val="Tabuka"/>
            </w:pPr>
            <w:r w:rsidRPr="000B763B">
              <w:t>17:00-17:59</w:t>
            </w:r>
          </w:p>
        </w:tc>
        <w:tc>
          <w:tcPr>
            <w:tcW w:w="2455" w:type="pct"/>
            <w:tcBorders>
              <w:top w:val="single" w:sz="4" w:space="0" w:color="auto"/>
              <w:left w:val="single" w:sz="4" w:space="0" w:color="auto"/>
              <w:bottom w:val="single" w:sz="4" w:space="0" w:color="auto"/>
              <w:right w:val="single" w:sz="4" w:space="0" w:color="auto"/>
            </w:tcBorders>
            <w:noWrap/>
            <w:vAlign w:val="center"/>
          </w:tcPr>
          <w:p w14:paraId="7B35BC84" w14:textId="77777777" w:rsidR="005030E5" w:rsidRPr="000B763B" w:rsidRDefault="005030E5" w:rsidP="00193BEB">
            <w:pPr>
              <w:pStyle w:val="Tabuka"/>
              <w:rPr>
                <w:highlight w:val="yellow"/>
              </w:rPr>
            </w:pPr>
            <w:r w:rsidRPr="000B763B">
              <w:rPr>
                <w:color w:val="000000"/>
              </w:rPr>
              <w:t>510</w:t>
            </w:r>
          </w:p>
        </w:tc>
        <w:tc>
          <w:tcPr>
            <w:tcW w:w="1330" w:type="pct"/>
            <w:tcBorders>
              <w:top w:val="single" w:sz="4" w:space="0" w:color="auto"/>
              <w:left w:val="nil"/>
              <w:bottom w:val="single" w:sz="4" w:space="0" w:color="auto"/>
              <w:right w:val="single" w:sz="4" w:space="0" w:color="auto"/>
            </w:tcBorders>
            <w:noWrap/>
            <w:vAlign w:val="center"/>
          </w:tcPr>
          <w:p w14:paraId="578E1487" w14:textId="4A692DBF"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37</w:t>
            </w:r>
          </w:p>
        </w:tc>
      </w:tr>
      <w:tr w:rsidR="005030E5" w:rsidRPr="000B763B" w14:paraId="099ED887"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27BF9BB" w14:textId="77777777" w:rsidR="005030E5" w:rsidRPr="000B763B" w:rsidRDefault="005030E5" w:rsidP="00193BEB">
            <w:pPr>
              <w:pStyle w:val="Tabuka"/>
            </w:pPr>
            <w:r w:rsidRPr="000B763B">
              <w:t>18:00-18:59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9287166" w14:textId="77777777" w:rsidR="005030E5" w:rsidRPr="000B763B" w:rsidRDefault="005030E5" w:rsidP="00193BEB">
            <w:pPr>
              <w:pStyle w:val="Tabuka"/>
              <w:rPr>
                <w:highlight w:val="yellow"/>
              </w:rPr>
            </w:pPr>
            <w:r w:rsidRPr="000B763B">
              <w:rPr>
                <w:color w:val="000000"/>
              </w:rPr>
              <w:t>507</w:t>
            </w:r>
          </w:p>
        </w:tc>
        <w:tc>
          <w:tcPr>
            <w:tcW w:w="1330" w:type="pct"/>
            <w:tcBorders>
              <w:top w:val="single" w:sz="4" w:space="0" w:color="auto"/>
              <w:left w:val="nil"/>
              <w:bottom w:val="single" w:sz="4" w:space="0" w:color="auto"/>
              <w:right w:val="single" w:sz="4" w:space="0" w:color="auto"/>
            </w:tcBorders>
            <w:noWrap/>
            <w:vAlign w:val="center"/>
          </w:tcPr>
          <w:p w14:paraId="3F931BD0" w14:textId="48317E00"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34</w:t>
            </w:r>
          </w:p>
        </w:tc>
      </w:tr>
      <w:tr w:rsidR="005030E5" w:rsidRPr="000B763B" w14:paraId="37636D15"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DE55DFA" w14:textId="77777777" w:rsidR="005030E5" w:rsidRPr="000B763B" w:rsidRDefault="005030E5" w:rsidP="00193BEB">
            <w:pPr>
              <w:pStyle w:val="Tabuka"/>
            </w:pPr>
            <w:r w:rsidRPr="000B763B">
              <w:t>19:00-19:59</w:t>
            </w:r>
          </w:p>
        </w:tc>
        <w:tc>
          <w:tcPr>
            <w:tcW w:w="2455" w:type="pct"/>
            <w:tcBorders>
              <w:top w:val="single" w:sz="4" w:space="0" w:color="auto"/>
              <w:left w:val="single" w:sz="4" w:space="0" w:color="auto"/>
              <w:bottom w:val="single" w:sz="4" w:space="0" w:color="auto"/>
              <w:right w:val="single" w:sz="4" w:space="0" w:color="auto"/>
            </w:tcBorders>
            <w:noWrap/>
            <w:vAlign w:val="center"/>
          </w:tcPr>
          <w:p w14:paraId="53531CBB" w14:textId="77777777" w:rsidR="005030E5" w:rsidRPr="000B763B" w:rsidRDefault="005030E5" w:rsidP="00193BEB">
            <w:pPr>
              <w:pStyle w:val="Tabuka"/>
              <w:rPr>
                <w:highlight w:val="yellow"/>
              </w:rPr>
            </w:pPr>
            <w:r w:rsidRPr="000B763B">
              <w:rPr>
                <w:color w:val="000000"/>
              </w:rPr>
              <w:t>487</w:t>
            </w:r>
          </w:p>
        </w:tc>
        <w:tc>
          <w:tcPr>
            <w:tcW w:w="1330" w:type="pct"/>
            <w:tcBorders>
              <w:top w:val="single" w:sz="4" w:space="0" w:color="auto"/>
              <w:left w:val="nil"/>
              <w:bottom w:val="single" w:sz="4" w:space="0" w:color="auto"/>
              <w:right w:val="single" w:sz="4" w:space="0" w:color="auto"/>
            </w:tcBorders>
            <w:noWrap/>
            <w:vAlign w:val="center"/>
          </w:tcPr>
          <w:p w14:paraId="368214C4" w14:textId="10745DDA" w:rsidR="005030E5" w:rsidRPr="000B763B" w:rsidRDefault="005030E5" w:rsidP="00193BEB">
            <w:pPr>
              <w:pStyle w:val="Tabuka"/>
              <w:rPr>
                <w:highlight w:val="yellow"/>
              </w:rPr>
            </w:pPr>
            <w:r w:rsidRPr="000B763B">
              <w:rPr>
                <w:color w:val="000000"/>
              </w:rPr>
              <w:t>5</w:t>
            </w:r>
            <w:r w:rsidR="00985704" w:rsidRPr="000B763B">
              <w:rPr>
                <w:color w:val="000000"/>
              </w:rPr>
              <w:t>,</w:t>
            </w:r>
            <w:r w:rsidRPr="000B763B">
              <w:rPr>
                <w:color w:val="000000"/>
              </w:rPr>
              <w:t>13</w:t>
            </w:r>
          </w:p>
        </w:tc>
      </w:tr>
      <w:tr w:rsidR="005030E5" w:rsidRPr="000B763B" w14:paraId="0AE9A016"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C5C9C36" w14:textId="77777777" w:rsidR="005030E5" w:rsidRPr="000B763B" w:rsidRDefault="005030E5" w:rsidP="00193BEB">
            <w:pPr>
              <w:pStyle w:val="Tabuka"/>
            </w:pPr>
            <w:r w:rsidRPr="000B763B">
              <w:t>20:00-20:59</w:t>
            </w:r>
          </w:p>
        </w:tc>
        <w:tc>
          <w:tcPr>
            <w:tcW w:w="2455" w:type="pct"/>
            <w:tcBorders>
              <w:top w:val="single" w:sz="4" w:space="0" w:color="auto"/>
              <w:left w:val="single" w:sz="4" w:space="0" w:color="auto"/>
              <w:bottom w:val="single" w:sz="4" w:space="0" w:color="auto"/>
              <w:right w:val="single" w:sz="4" w:space="0" w:color="auto"/>
            </w:tcBorders>
            <w:noWrap/>
            <w:vAlign w:val="center"/>
          </w:tcPr>
          <w:p w14:paraId="07E1BECE" w14:textId="77777777" w:rsidR="005030E5" w:rsidRPr="000B763B" w:rsidRDefault="005030E5" w:rsidP="00193BEB">
            <w:pPr>
              <w:pStyle w:val="Tabuka"/>
              <w:rPr>
                <w:highlight w:val="yellow"/>
              </w:rPr>
            </w:pPr>
            <w:r w:rsidRPr="000B763B">
              <w:rPr>
                <w:color w:val="000000"/>
              </w:rPr>
              <w:t>450</w:t>
            </w:r>
          </w:p>
        </w:tc>
        <w:tc>
          <w:tcPr>
            <w:tcW w:w="1330" w:type="pct"/>
            <w:tcBorders>
              <w:top w:val="single" w:sz="4" w:space="0" w:color="auto"/>
              <w:left w:val="nil"/>
              <w:bottom w:val="single" w:sz="4" w:space="0" w:color="auto"/>
              <w:right w:val="single" w:sz="4" w:space="0" w:color="auto"/>
            </w:tcBorders>
            <w:noWrap/>
            <w:vAlign w:val="center"/>
          </w:tcPr>
          <w:p w14:paraId="7A61899F" w14:textId="6E92F808" w:rsidR="005030E5" w:rsidRPr="000B763B" w:rsidRDefault="005030E5" w:rsidP="00193BEB">
            <w:pPr>
              <w:pStyle w:val="Tabuka"/>
              <w:rPr>
                <w:highlight w:val="yellow"/>
              </w:rPr>
            </w:pPr>
            <w:r w:rsidRPr="000B763B">
              <w:rPr>
                <w:color w:val="000000"/>
              </w:rPr>
              <w:t>4</w:t>
            </w:r>
            <w:r w:rsidR="00985704" w:rsidRPr="000B763B">
              <w:rPr>
                <w:color w:val="000000"/>
              </w:rPr>
              <w:t>,</w:t>
            </w:r>
            <w:r w:rsidRPr="000B763B">
              <w:rPr>
                <w:color w:val="000000"/>
              </w:rPr>
              <w:t>73</w:t>
            </w:r>
          </w:p>
        </w:tc>
      </w:tr>
      <w:tr w:rsidR="005030E5" w:rsidRPr="000B763B" w14:paraId="443E1DCF"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FAF2144" w14:textId="77777777" w:rsidR="005030E5" w:rsidRPr="000B763B" w:rsidRDefault="005030E5" w:rsidP="00193BEB">
            <w:pPr>
              <w:pStyle w:val="Tabuka"/>
            </w:pPr>
            <w:r w:rsidRPr="000B763B">
              <w:t>21:00-21:59</w:t>
            </w:r>
          </w:p>
        </w:tc>
        <w:tc>
          <w:tcPr>
            <w:tcW w:w="2455" w:type="pct"/>
            <w:tcBorders>
              <w:top w:val="single" w:sz="4" w:space="0" w:color="auto"/>
              <w:left w:val="single" w:sz="4" w:space="0" w:color="auto"/>
              <w:bottom w:val="single" w:sz="4" w:space="0" w:color="auto"/>
              <w:right w:val="single" w:sz="4" w:space="0" w:color="auto"/>
            </w:tcBorders>
            <w:noWrap/>
            <w:vAlign w:val="center"/>
          </w:tcPr>
          <w:p w14:paraId="3C9C0D2A" w14:textId="77777777" w:rsidR="005030E5" w:rsidRPr="000B763B" w:rsidRDefault="005030E5" w:rsidP="00193BEB">
            <w:pPr>
              <w:pStyle w:val="Tabuka"/>
              <w:rPr>
                <w:highlight w:val="yellow"/>
              </w:rPr>
            </w:pPr>
            <w:r w:rsidRPr="000B763B">
              <w:rPr>
                <w:color w:val="000000"/>
              </w:rPr>
              <w:t>389</w:t>
            </w:r>
          </w:p>
        </w:tc>
        <w:tc>
          <w:tcPr>
            <w:tcW w:w="1330" w:type="pct"/>
            <w:tcBorders>
              <w:top w:val="single" w:sz="4" w:space="0" w:color="auto"/>
              <w:left w:val="nil"/>
              <w:bottom w:val="single" w:sz="4" w:space="0" w:color="auto"/>
              <w:right w:val="single" w:sz="4" w:space="0" w:color="auto"/>
            </w:tcBorders>
            <w:noWrap/>
            <w:vAlign w:val="center"/>
          </w:tcPr>
          <w:p w14:paraId="49B1C778" w14:textId="63D85378" w:rsidR="005030E5" w:rsidRPr="000B763B" w:rsidRDefault="005030E5" w:rsidP="00193BEB">
            <w:pPr>
              <w:pStyle w:val="Tabuka"/>
              <w:rPr>
                <w:highlight w:val="yellow"/>
              </w:rPr>
            </w:pPr>
            <w:r w:rsidRPr="000B763B">
              <w:rPr>
                <w:color w:val="000000"/>
              </w:rPr>
              <w:t>4</w:t>
            </w:r>
            <w:r w:rsidR="00985704" w:rsidRPr="000B763B">
              <w:rPr>
                <w:color w:val="000000"/>
              </w:rPr>
              <w:t>,</w:t>
            </w:r>
            <w:r w:rsidRPr="000B763B">
              <w:rPr>
                <w:color w:val="000000"/>
              </w:rPr>
              <w:t>09</w:t>
            </w:r>
          </w:p>
        </w:tc>
      </w:tr>
      <w:tr w:rsidR="005030E5" w:rsidRPr="000B763B" w14:paraId="1B7C0068"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1E0A7886" w14:textId="77777777" w:rsidR="005030E5" w:rsidRPr="000B763B" w:rsidRDefault="005030E5" w:rsidP="00193BEB">
            <w:pPr>
              <w:pStyle w:val="Tabuka"/>
            </w:pPr>
            <w:r w:rsidRPr="000B763B">
              <w:t>22:00-22:59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2BE7CDB" w14:textId="77777777" w:rsidR="005030E5" w:rsidRPr="000B763B" w:rsidRDefault="005030E5" w:rsidP="00193BEB">
            <w:pPr>
              <w:pStyle w:val="Tabuka"/>
              <w:rPr>
                <w:highlight w:val="yellow"/>
              </w:rPr>
            </w:pPr>
            <w:r w:rsidRPr="000B763B">
              <w:rPr>
                <w:color w:val="000000"/>
              </w:rPr>
              <w:t>340</w:t>
            </w:r>
          </w:p>
        </w:tc>
        <w:tc>
          <w:tcPr>
            <w:tcW w:w="1330" w:type="pct"/>
            <w:tcBorders>
              <w:top w:val="single" w:sz="4" w:space="0" w:color="auto"/>
              <w:left w:val="nil"/>
              <w:bottom w:val="single" w:sz="4" w:space="0" w:color="auto"/>
              <w:right w:val="single" w:sz="4" w:space="0" w:color="auto"/>
            </w:tcBorders>
            <w:noWrap/>
            <w:vAlign w:val="center"/>
          </w:tcPr>
          <w:p w14:paraId="30C89EAC" w14:textId="1558E316" w:rsidR="005030E5" w:rsidRPr="000B763B" w:rsidRDefault="005030E5" w:rsidP="00193BEB">
            <w:pPr>
              <w:pStyle w:val="Tabuka"/>
              <w:rPr>
                <w:highlight w:val="yellow"/>
              </w:rPr>
            </w:pPr>
            <w:r w:rsidRPr="000B763B">
              <w:rPr>
                <w:color w:val="000000"/>
              </w:rPr>
              <w:t>3</w:t>
            </w:r>
            <w:r w:rsidR="00985704" w:rsidRPr="000B763B">
              <w:rPr>
                <w:color w:val="000000"/>
              </w:rPr>
              <w:t>,</w:t>
            </w:r>
            <w:r w:rsidRPr="000B763B">
              <w:rPr>
                <w:color w:val="000000"/>
              </w:rPr>
              <w:t>58</w:t>
            </w:r>
          </w:p>
        </w:tc>
      </w:tr>
      <w:tr w:rsidR="005030E5" w:rsidRPr="000B763B" w14:paraId="2764270D" w14:textId="77777777" w:rsidTr="00344779">
        <w:trPr>
          <w:trHeight w:val="113"/>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F285A0A" w14:textId="77777777" w:rsidR="005030E5" w:rsidRPr="000B763B" w:rsidRDefault="005030E5" w:rsidP="00193BEB">
            <w:pPr>
              <w:pStyle w:val="Tabuka"/>
            </w:pPr>
            <w:r w:rsidRPr="000B763B">
              <w:t>23:00-23:59</w:t>
            </w:r>
          </w:p>
        </w:tc>
        <w:tc>
          <w:tcPr>
            <w:tcW w:w="2455" w:type="pct"/>
            <w:tcBorders>
              <w:top w:val="single" w:sz="4" w:space="0" w:color="auto"/>
              <w:left w:val="single" w:sz="4" w:space="0" w:color="auto"/>
              <w:bottom w:val="single" w:sz="4" w:space="0" w:color="auto"/>
              <w:right w:val="single" w:sz="4" w:space="0" w:color="auto"/>
            </w:tcBorders>
            <w:noWrap/>
            <w:vAlign w:val="center"/>
          </w:tcPr>
          <w:p w14:paraId="4A131DAE" w14:textId="77777777" w:rsidR="005030E5" w:rsidRPr="000B763B" w:rsidRDefault="005030E5" w:rsidP="00193BEB">
            <w:pPr>
              <w:pStyle w:val="Tabuka"/>
              <w:rPr>
                <w:highlight w:val="yellow"/>
              </w:rPr>
            </w:pPr>
            <w:r w:rsidRPr="000B763B">
              <w:rPr>
                <w:color w:val="000000"/>
              </w:rPr>
              <w:t>288</w:t>
            </w:r>
          </w:p>
        </w:tc>
        <w:tc>
          <w:tcPr>
            <w:tcW w:w="1330" w:type="pct"/>
            <w:tcBorders>
              <w:top w:val="single" w:sz="4" w:space="0" w:color="auto"/>
              <w:left w:val="nil"/>
              <w:bottom w:val="single" w:sz="4" w:space="0" w:color="auto"/>
              <w:right w:val="single" w:sz="4" w:space="0" w:color="auto"/>
            </w:tcBorders>
            <w:noWrap/>
            <w:vAlign w:val="center"/>
          </w:tcPr>
          <w:p w14:paraId="5A66735A" w14:textId="116E5125" w:rsidR="005030E5" w:rsidRPr="000B763B" w:rsidRDefault="005030E5" w:rsidP="00193BEB">
            <w:pPr>
              <w:pStyle w:val="Tabuka"/>
              <w:rPr>
                <w:highlight w:val="yellow"/>
              </w:rPr>
            </w:pPr>
            <w:r w:rsidRPr="000B763B">
              <w:rPr>
                <w:color w:val="000000"/>
              </w:rPr>
              <w:t>3</w:t>
            </w:r>
            <w:r w:rsidR="00985704" w:rsidRPr="000B763B">
              <w:rPr>
                <w:color w:val="000000"/>
              </w:rPr>
              <w:t>,</w:t>
            </w:r>
            <w:r w:rsidRPr="000B763B">
              <w:rPr>
                <w:color w:val="000000"/>
              </w:rPr>
              <w:t>03</w:t>
            </w:r>
          </w:p>
        </w:tc>
      </w:tr>
    </w:tbl>
    <w:p w14:paraId="483AF204" w14:textId="77777777" w:rsidR="005030E5" w:rsidRPr="000B763B" w:rsidRDefault="005030E5" w:rsidP="005030E5">
      <w:pPr>
        <w:rPr>
          <w:color w:val="000000" w:themeColor="text1"/>
        </w:rPr>
      </w:pPr>
    </w:p>
    <w:p w14:paraId="38FBA107" w14:textId="7B37944B" w:rsidR="005030E5" w:rsidRPr="000B763B" w:rsidRDefault="007173E8" w:rsidP="007173E8">
      <w:pPr>
        <w:pStyle w:val="Obrzok"/>
        <w:ind w:firstLine="708"/>
        <w:jc w:val="both"/>
        <w:rPr>
          <w:noProof w:val="0"/>
        </w:rPr>
      </w:pPr>
      <w:r>
        <w:t>R</w:t>
      </w:r>
      <w:r w:rsidRPr="000B763B">
        <w:t xml:space="preserve">ozložení četnosti primárních výjezdů je možno rovněž znázornit graficky pomocí histogramu četností – viz </w:t>
      </w:r>
      <w:r w:rsidRPr="000B763B">
        <w:fldChar w:fldCharType="begin"/>
      </w:r>
      <w:r w:rsidRPr="000B763B">
        <w:instrText xml:space="preserve"> REF _Ref230087728 \h </w:instrText>
      </w:r>
      <w:r w:rsidRPr="000B763B">
        <w:fldChar w:fldCharType="separate"/>
      </w:r>
      <w:r w:rsidR="00AA6267" w:rsidRPr="000B763B">
        <w:t xml:space="preserve">Obrázek </w:t>
      </w:r>
      <w:r w:rsidR="00AA6267">
        <w:t>1</w:t>
      </w:r>
      <w:r w:rsidRPr="000B763B">
        <w:fldChar w:fldCharType="end"/>
      </w:r>
      <w:r w:rsidRPr="000B763B">
        <w:t xml:space="preserve"> – tento obrázek prezentuje četnosti primárních výjezdů za celé analyzované období. Tyto informace byly použity k určení průměrné doby, která uplyne mezi dvěma tísňovými hovory. Navazující statistická analýza potvrdila předpoklad, že intenzitu volání (počet tísňových volání vyskytnuvších se za zvolenou časovou jednotku) lze modelovat pomocí Poissonova rozdělení pravděpodobnosti, což má za následek, že časové mezery mezi jednotlivými voláními je možno modelovat pomocí exponenciálního rozdělení pravděpodobnosti.</w:t>
      </w:r>
    </w:p>
    <w:p w14:paraId="285D6269" w14:textId="77777777" w:rsidR="005030E5" w:rsidRPr="000B763B" w:rsidRDefault="005030E5" w:rsidP="005030E5">
      <w:pPr>
        <w:pStyle w:val="Popisobrzku"/>
        <w:ind w:firstLine="0"/>
      </w:pPr>
    </w:p>
    <w:p w14:paraId="219519F5" w14:textId="77777777" w:rsidR="005030E5" w:rsidRPr="000B763B" w:rsidRDefault="005030E5" w:rsidP="005030E5">
      <w:pPr>
        <w:pStyle w:val="Popisobrzku"/>
        <w:ind w:firstLine="0"/>
      </w:pPr>
      <w:r w:rsidRPr="000B763B">
        <w:rPr>
          <w:noProof/>
        </w:rPr>
        <w:lastRenderedPageBreak/>
        <w:drawing>
          <wp:inline distT="0" distB="0" distL="0" distR="0" wp14:anchorId="2FF7457A" wp14:editId="32487DA0">
            <wp:extent cx="5278120" cy="3164840"/>
            <wp:effectExtent l="0" t="0" r="17780" b="16510"/>
            <wp:docPr id="1926464033" name="Graf 1">
              <a:extLst xmlns:a="http://schemas.openxmlformats.org/drawingml/2006/main">
                <a:ext uri="{FF2B5EF4-FFF2-40B4-BE49-F238E27FC236}">
                  <a16:creationId xmlns:a16="http://schemas.microsoft.com/office/drawing/2014/main" id="{EDCA3AE3-08B0-4C04-8C2A-8567CD82CF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655E5DA" w14:textId="77B924AD" w:rsidR="0016173F" w:rsidRPr="000B763B" w:rsidRDefault="0016173F" w:rsidP="00213E66">
      <w:pPr>
        <w:pStyle w:val="Titulek"/>
        <w:ind w:firstLine="0"/>
        <w:jc w:val="center"/>
      </w:pPr>
      <w:bookmarkStart w:id="8" w:name="_Ref230087728"/>
      <w:r w:rsidRPr="000B763B">
        <w:t xml:space="preserve">Obrázek </w:t>
      </w:r>
      <w:fldSimple w:instr=" SEQ Obrázek \* ARABIC ">
        <w:r w:rsidR="00AA6267">
          <w:rPr>
            <w:noProof/>
          </w:rPr>
          <w:t>1</w:t>
        </w:r>
      </w:fldSimple>
      <w:bookmarkEnd w:id="8"/>
      <w:r w:rsidRPr="000B763B">
        <w:t>: Rozložení četností primárních výjezdů během dne</w:t>
      </w:r>
      <w:r w:rsidR="0081167D" w:rsidRPr="000B763B">
        <w:t xml:space="preserve"> (data za celé analyzované období)</w:t>
      </w:r>
    </w:p>
    <w:p w14:paraId="6C8AA9E0" w14:textId="77777777" w:rsidR="005030E5" w:rsidRPr="000B763B" w:rsidRDefault="005030E5" w:rsidP="005030E5">
      <w:pPr>
        <w:pStyle w:val="Popisobrzku"/>
        <w:ind w:firstLine="0"/>
      </w:pPr>
    </w:p>
    <w:p w14:paraId="56D095BD" w14:textId="081391B1" w:rsidR="00193BEB" w:rsidRDefault="00D24462" w:rsidP="00B20481">
      <w:pPr>
        <w:ind w:firstLine="708"/>
        <w:rPr>
          <w:bCs/>
        </w:rPr>
      </w:pPr>
      <w:r w:rsidRPr="000B763B">
        <w:rPr>
          <w:bCs/>
        </w:rPr>
        <w:t>Další informací, která byla z databáze výjezdů posádek ZZS v Moravskoslezském kraji získána, byl</w:t>
      </w:r>
      <w:r w:rsidR="00290D70">
        <w:rPr>
          <w:bCs/>
        </w:rPr>
        <w:t>a</w:t>
      </w:r>
      <w:r w:rsidRPr="000B763B">
        <w:rPr>
          <w:bCs/>
        </w:rPr>
        <w:t xml:space="preserve"> věková struktura pacientů – výsledky shrnuje </w:t>
      </w:r>
      <w:r w:rsidRPr="000B763B">
        <w:rPr>
          <w:bCs/>
        </w:rPr>
        <w:fldChar w:fldCharType="begin"/>
      </w:r>
      <w:r w:rsidRPr="000B763B">
        <w:rPr>
          <w:bCs/>
        </w:rPr>
        <w:instrText xml:space="preserve"> REF _Ref230088014 \h </w:instrText>
      </w:r>
      <w:r w:rsidRPr="000B763B">
        <w:rPr>
          <w:bCs/>
        </w:rPr>
      </w:r>
      <w:r w:rsidRPr="000B763B">
        <w:rPr>
          <w:bCs/>
        </w:rPr>
        <w:fldChar w:fldCharType="separate"/>
      </w:r>
      <w:r w:rsidR="00AA6267" w:rsidRPr="000B763B">
        <w:t xml:space="preserve">Tabulka </w:t>
      </w:r>
      <w:r w:rsidR="00AA6267">
        <w:rPr>
          <w:noProof/>
        </w:rPr>
        <w:t>3</w:t>
      </w:r>
      <w:r w:rsidRPr="000B763B">
        <w:rPr>
          <w:bCs/>
        </w:rPr>
        <w:fldChar w:fldCharType="end"/>
      </w:r>
      <w:r w:rsidRPr="000B763B">
        <w:rPr>
          <w:bCs/>
        </w:rPr>
        <w:t>.</w:t>
      </w:r>
    </w:p>
    <w:p w14:paraId="1EA3EFFC" w14:textId="7210914A" w:rsidR="005030E5" w:rsidRPr="000B763B" w:rsidRDefault="005030E5" w:rsidP="005030E5"/>
    <w:p w14:paraId="123A68E5" w14:textId="57F4858E" w:rsidR="005030E5" w:rsidRPr="000B763B" w:rsidRDefault="00D24462" w:rsidP="00344779">
      <w:pPr>
        <w:pStyle w:val="Titulek"/>
        <w:ind w:firstLine="0"/>
      </w:pPr>
      <w:bookmarkStart w:id="9" w:name="_Ref230088014"/>
      <w:r w:rsidRPr="000B763B">
        <w:t xml:space="preserve">Tabulka </w:t>
      </w:r>
      <w:fldSimple w:instr=" SEQ Tabulka \* ARABIC ">
        <w:r w:rsidR="00AA6267">
          <w:rPr>
            <w:noProof/>
          </w:rPr>
          <w:t>3</w:t>
        </w:r>
      </w:fldSimple>
      <w:bookmarkEnd w:id="9"/>
      <w:r w:rsidRPr="000B763B">
        <w:t>: Věková struktura pacientů</w:t>
      </w:r>
      <w:r w:rsidR="0081167D" w:rsidRPr="000B763B">
        <w:t xml:space="preserve"> v Moravskoslezském kraji</w:t>
      </w:r>
    </w:p>
    <w:tbl>
      <w:tblPr>
        <w:tblW w:w="5000" w:type="pct"/>
        <w:jc w:val="center"/>
        <w:tblCellMar>
          <w:left w:w="70" w:type="dxa"/>
          <w:right w:w="70" w:type="dxa"/>
        </w:tblCellMar>
        <w:tblLook w:val="04A0" w:firstRow="1" w:lastRow="0" w:firstColumn="1" w:lastColumn="0" w:noHBand="0" w:noVBand="1"/>
      </w:tblPr>
      <w:tblGrid>
        <w:gridCol w:w="3283"/>
        <w:gridCol w:w="3512"/>
        <w:gridCol w:w="2833"/>
      </w:tblGrid>
      <w:tr w:rsidR="005030E5" w:rsidRPr="000B763B" w14:paraId="744DC39F" w14:textId="77777777" w:rsidTr="00344779">
        <w:trPr>
          <w:trHeight w:val="170"/>
          <w:jc w:val="center"/>
        </w:trPr>
        <w:tc>
          <w:tcPr>
            <w:tcW w:w="1705"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65D6E491" w14:textId="5C035F1A" w:rsidR="005030E5" w:rsidRPr="000B763B" w:rsidRDefault="0016173F" w:rsidP="00574AA3">
            <w:pPr>
              <w:pStyle w:val="Tabuka"/>
            </w:pPr>
            <w:r w:rsidRPr="000B763B">
              <w:t>Věková k</w:t>
            </w:r>
            <w:r w:rsidR="005030E5" w:rsidRPr="000B763B">
              <w:t>ategorie</w:t>
            </w:r>
          </w:p>
        </w:tc>
        <w:tc>
          <w:tcPr>
            <w:tcW w:w="1824"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000B848B" w14:textId="77777777" w:rsidR="005030E5" w:rsidRPr="000B763B" w:rsidRDefault="005030E5" w:rsidP="00574AA3">
            <w:pPr>
              <w:pStyle w:val="Tabuka"/>
            </w:pPr>
            <w:r w:rsidRPr="000B763B">
              <w:t>Počet pacientů</w:t>
            </w:r>
          </w:p>
        </w:tc>
        <w:tc>
          <w:tcPr>
            <w:tcW w:w="1471"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54E87142" w14:textId="4DAED94D" w:rsidR="005030E5" w:rsidRPr="000B763B" w:rsidRDefault="0016173F" w:rsidP="00574AA3">
            <w:pPr>
              <w:pStyle w:val="Tabuka"/>
            </w:pPr>
            <w:r w:rsidRPr="000B763B">
              <w:t>Procentuální podíl [%]</w:t>
            </w:r>
          </w:p>
        </w:tc>
      </w:tr>
      <w:tr w:rsidR="005030E5" w:rsidRPr="000B763B" w14:paraId="25603AA3" w14:textId="77777777" w:rsidTr="00344779">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6569FA6" w14:textId="77777777" w:rsidR="005030E5" w:rsidRPr="000B763B" w:rsidRDefault="005030E5" w:rsidP="00574AA3">
            <w:pPr>
              <w:pStyle w:val="Tabuka"/>
            </w:pPr>
            <w:r w:rsidRPr="000B763B">
              <w:t>0-14</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01D9AE52" w14:textId="3E8E39F5" w:rsidR="005030E5" w:rsidRPr="007173E8" w:rsidRDefault="005030E5" w:rsidP="007173E8">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10</w:t>
            </w:r>
            <w:r w:rsidR="007173E8">
              <w:rPr>
                <w:color w:val="000000" w:themeColor="text1"/>
                <w14:cntxtAlts/>
              </w:rPr>
              <w:t xml:space="preserve"> </w:t>
            </w:r>
            <w:r w:rsidRPr="000B763B">
              <w:rPr>
                <w:color w:val="000000" w:themeColor="text1"/>
                <w14:cntxtAlts/>
              </w:rPr>
              <w:t>471</w:t>
            </w:r>
          </w:p>
        </w:tc>
        <w:tc>
          <w:tcPr>
            <w:tcW w:w="1471" w:type="pct"/>
            <w:tcBorders>
              <w:top w:val="single" w:sz="4" w:space="0" w:color="auto"/>
              <w:left w:val="nil"/>
              <w:bottom w:val="single" w:sz="4" w:space="0" w:color="auto"/>
              <w:right w:val="single" w:sz="4" w:space="0" w:color="auto"/>
            </w:tcBorders>
            <w:noWrap/>
            <w:vAlign w:val="center"/>
            <w:hideMark/>
          </w:tcPr>
          <w:p w14:paraId="17013BCF" w14:textId="77777777" w:rsidR="005030E5" w:rsidRPr="000B763B" w:rsidRDefault="005030E5" w:rsidP="00574AA3">
            <w:pPr>
              <w:pStyle w:val="Tabuka"/>
              <w:rPr>
                <w:color w:val="000000" w:themeColor="text1"/>
                <w:highlight w:val="yellow"/>
              </w:rPr>
            </w:pPr>
            <w:r w:rsidRPr="000B763B">
              <w:rPr>
                <w:color w:val="000000" w:themeColor="text1"/>
                <w14:cntxtAlts/>
              </w:rPr>
              <w:t>4,65%</w:t>
            </w:r>
          </w:p>
        </w:tc>
      </w:tr>
      <w:tr w:rsidR="005030E5" w:rsidRPr="000B763B" w14:paraId="67528BAA" w14:textId="77777777" w:rsidTr="00344779">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7B63FCD" w14:textId="77777777" w:rsidR="005030E5" w:rsidRPr="000B763B" w:rsidRDefault="005030E5" w:rsidP="00574AA3">
            <w:pPr>
              <w:pStyle w:val="Tabuka"/>
            </w:pPr>
            <w:r w:rsidRPr="000B763B">
              <w:t>15-18</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008069CB" w14:textId="7152537A" w:rsidR="005030E5" w:rsidRPr="007173E8" w:rsidRDefault="005030E5" w:rsidP="007173E8">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5</w:t>
            </w:r>
            <w:r w:rsidR="007173E8">
              <w:rPr>
                <w:color w:val="000000" w:themeColor="text1"/>
                <w14:cntxtAlts/>
              </w:rPr>
              <w:t xml:space="preserve"> </w:t>
            </w:r>
            <w:r w:rsidRPr="000B763B">
              <w:rPr>
                <w:color w:val="000000" w:themeColor="text1"/>
                <w14:cntxtAlts/>
              </w:rPr>
              <w:t>980</w:t>
            </w:r>
          </w:p>
        </w:tc>
        <w:tc>
          <w:tcPr>
            <w:tcW w:w="1471" w:type="pct"/>
            <w:tcBorders>
              <w:top w:val="single" w:sz="4" w:space="0" w:color="auto"/>
              <w:left w:val="nil"/>
              <w:bottom w:val="single" w:sz="4" w:space="0" w:color="auto"/>
              <w:right w:val="single" w:sz="4" w:space="0" w:color="auto"/>
            </w:tcBorders>
            <w:noWrap/>
            <w:vAlign w:val="center"/>
            <w:hideMark/>
          </w:tcPr>
          <w:p w14:paraId="59673469" w14:textId="77777777" w:rsidR="005030E5" w:rsidRPr="000B763B" w:rsidRDefault="005030E5" w:rsidP="00574AA3">
            <w:pPr>
              <w:pStyle w:val="Tabuka"/>
              <w:rPr>
                <w:color w:val="000000" w:themeColor="text1"/>
                <w:highlight w:val="yellow"/>
              </w:rPr>
            </w:pPr>
            <w:r w:rsidRPr="000B763B">
              <w:rPr>
                <w:color w:val="000000" w:themeColor="text1"/>
                <w14:cntxtAlts/>
              </w:rPr>
              <w:t>2,66%</w:t>
            </w:r>
          </w:p>
        </w:tc>
      </w:tr>
      <w:tr w:rsidR="005030E5" w:rsidRPr="000B763B" w14:paraId="2FFD388D" w14:textId="77777777" w:rsidTr="00344779">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4C4F729" w14:textId="77777777" w:rsidR="005030E5" w:rsidRPr="000B763B" w:rsidRDefault="005030E5" w:rsidP="00574AA3">
            <w:pPr>
              <w:pStyle w:val="Tabuka"/>
            </w:pPr>
            <w:r w:rsidRPr="000B763B">
              <w:t>19-64</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1739B6A6" w14:textId="7E59699A" w:rsidR="005030E5" w:rsidRPr="007173E8" w:rsidRDefault="005030E5" w:rsidP="007173E8">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92</w:t>
            </w:r>
            <w:r w:rsidR="007173E8">
              <w:rPr>
                <w:color w:val="000000" w:themeColor="text1"/>
                <w14:cntxtAlts/>
              </w:rPr>
              <w:t xml:space="preserve"> </w:t>
            </w:r>
            <w:r w:rsidRPr="000B763B">
              <w:rPr>
                <w:color w:val="000000" w:themeColor="text1"/>
                <w14:cntxtAlts/>
              </w:rPr>
              <w:t>696</w:t>
            </w:r>
          </w:p>
        </w:tc>
        <w:tc>
          <w:tcPr>
            <w:tcW w:w="1471" w:type="pct"/>
            <w:tcBorders>
              <w:top w:val="single" w:sz="4" w:space="0" w:color="auto"/>
              <w:left w:val="nil"/>
              <w:bottom w:val="single" w:sz="4" w:space="0" w:color="auto"/>
              <w:right w:val="single" w:sz="4" w:space="0" w:color="auto"/>
            </w:tcBorders>
            <w:noWrap/>
            <w:vAlign w:val="center"/>
            <w:hideMark/>
          </w:tcPr>
          <w:p w14:paraId="1C20C39E" w14:textId="77777777" w:rsidR="005030E5" w:rsidRPr="000B763B" w:rsidRDefault="005030E5" w:rsidP="00574AA3">
            <w:pPr>
              <w:pStyle w:val="Tabuka"/>
              <w:rPr>
                <w:color w:val="000000" w:themeColor="text1"/>
                <w:highlight w:val="yellow"/>
              </w:rPr>
            </w:pPr>
            <w:r w:rsidRPr="000B763B">
              <w:rPr>
                <w:color w:val="000000" w:themeColor="text1"/>
                <w14:cntxtAlts/>
              </w:rPr>
              <w:t>41,17%</w:t>
            </w:r>
          </w:p>
        </w:tc>
      </w:tr>
      <w:tr w:rsidR="005030E5" w:rsidRPr="000B763B" w14:paraId="25A9898A" w14:textId="77777777" w:rsidTr="00344779">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06F3CE3" w14:textId="77777777" w:rsidR="005030E5" w:rsidRPr="000B763B" w:rsidRDefault="005030E5" w:rsidP="00574AA3">
            <w:pPr>
              <w:pStyle w:val="Tabuka"/>
            </w:pPr>
            <w:r w:rsidRPr="000B763B">
              <w:t>65+</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451524CD" w14:textId="47352391" w:rsidR="005030E5" w:rsidRPr="007173E8" w:rsidRDefault="005030E5" w:rsidP="007173E8">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115</w:t>
            </w:r>
            <w:r w:rsidR="007173E8">
              <w:rPr>
                <w:color w:val="000000" w:themeColor="text1"/>
                <w14:cntxtAlts/>
              </w:rPr>
              <w:t xml:space="preserve"> </w:t>
            </w:r>
            <w:r w:rsidRPr="000B763B">
              <w:rPr>
                <w:color w:val="000000" w:themeColor="text1"/>
                <w14:cntxtAlts/>
              </w:rPr>
              <w:t>914</w:t>
            </w:r>
          </w:p>
        </w:tc>
        <w:tc>
          <w:tcPr>
            <w:tcW w:w="1471" w:type="pct"/>
            <w:tcBorders>
              <w:top w:val="single" w:sz="4" w:space="0" w:color="auto"/>
              <w:left w:val="nil"/>
              <w:bottom w:val="single" w:sz="4" w:space="0" w:color="auto"/>
              <w:right w:val="single" w:sz="4" w:space="0" w:color="auto"/>
            </w:tcBorders>
            <w:noWrap/>
            <w:vAlign w:val="center"/>
            <w:hideMark/>
          </w:tcPr>
          <w:p w14:paraId="57319EE5" w14:textId="77777777" w:rsidR="005030E5" w:rsidRPr="000B763B" w:rsidRDefault="005030E5" w:rsidP="00574AA3">
            <w:pPr>
              <w:pStyle w:val="Tabuka"/>
              <w:rPr>
                <w:color w:val="000000" w:themeColor="text1"/>
                <w:highlight w:val="yellow"/>
              </w:rPr>
            </w:pPr>
            <w:r w:rsidRPr="000B763B">
              <w:rPr>
                <w:color w:val="000000" w:themeColor="text1"/>
                <w14:cntxtAlts/>
              </w:rPr>
              <w:t>51,52%</w:t>
            </w:r>
          </w:p>
        </w:tc>
      </w:tr>
    </w:tbl>
    <w:p w14:paraId="740E3E82" w14:textId="77777777" w:rsidR="005030E5" w:rsidRPr="000B763B" w:rsidRDefault="005030E5" w:rsidP="005030E5"/>
    <w:p w14:paraId="6FE23EAF" w14:textId="3EB0838E" w:rsidR="00D24462" w:rsidRPr="00AA6267" w:rsidRDefault="005030E5" w:rsidP="009C0CE4">
      <w:pPr>
        <w:ind w:firstLine="708"/>
        <w:rPr>
          <w:bCs/>
        </w:rPr>
      </w:pPr>
      <w:r w:rsidRPr="00AA6267">
        <w:rPr>
          <w:bCs/>
        </w:rPr>
        <w:t xml:space="preserve">Výsledky analýzy věkové struktury se </w:t>
      </w:r>
      <w:r w:rsidR="00D24462" w:rsidRPr="00AA6267">
        <w:rPr>
          <w:bCs/>
        </w:rPr>
        <w:t xml:space="preserve">pro potřeby simulace </w:t>
      </w:r>
      <w:r w:rsidRPr="00AA6267">
        <w:rPr>
          <w:bCs/>
        </w:rPr>
        <w:t>používají k určení věku pacienta</w:t>
      </w:r>
      <w:r w:rsidR="00D24462" w:rsidRPr="00AA6267">
        <w:rPr>
          <w:bCs/>
        </w:rPr>
        <w:t>, což je ukazatel, který slouží pro generování diagnózy pacienta – n</w:t>
      </w:r>
      <w:r w:rsidRPr="00AA6267">
        <w:rPr>
          <w:bCs/>
        </w:rPr>
        <w:t xml:space="preserve">a základě věku se </w:t>
      </w:r>
      <w:r w:rsidR="00D24462" w:rsidRPr="00AA6267">
        <w:rPr>
          <w:bCs/>
        </w:rPr>
        <w:t xml:space="preserve">potom </w:t>
      </w:r>
      <w:r w:rsidRPr="00AA6267">
        <w:rPr>
          <w:bCs/>
        </w:rPr>
        <w:t xml:space="preserve">určuje stav </w:t>
      </w:r>
      <w:r w:rsidR="00D24462" w:rsidRPr="00AA6267">
        <w:rPr>
          <w:bCs/>
        </w:rPr>
        <w:t xml:space="preserve">naléhavosti </w:t>
      </w:r>
      <w:r w:rsidRPr="00AA6267">
        <w:rPr>
          <w:bCs/>
        </w:rPr>
        <w:t>pacienta, pro který se používá rozdělení pacientů podle stavu</w:t>
      </w:r>
      <w:r w:rsidR="00D24462" w:rsidRPr="00AA6267">
        <w:rPr>
          <w:bCs/>
        </w:rPr>
        <w:t xml:space="preserve"> naléhavosti</w:t>
      </w:r>
      <w:r w:rsidRPr="00AA6267">
        <w:rPr>
          <w:bCs/>
        </w:rPr>
        <w:t xml:space="preserve"> a věk</w:t>
      </w:r>
      <w:r w:rsidR="00D24462" w:rsidRPr="00AA6267">
        <w:rPr>
          <w:bCs/>
        </w:rPr>
        <w:t>ové kategorie – výsledky analýzy prezentuje</w:t>
      </w:r>
      <w:r w:rsidR="00AA6267" w:rsidRPr="00AA6267">
        <w:rPr>
          <w:bCs/>
        </w:rPr>
        <w:t xml:space="preserve"> </w:t>
      </w:r>
      <w:r w:rsidR="00AA6267">
        <w:rPr>
          <w:bCs/>
        </w:rPr>
        <w:fldChar w:fldCharType="begin"/>
      </w:r>
      <w:r w:rsidR="00AA6267">
        <w:rPr>
          <w:bCs/>
        </w:rPr>
        <w:instrText xml:space="preserve"> REF _Ref236045590 \h </w:instrText>
      </w:r>
      <w:r w:rsidR="00AA6267">
        <w:rPr>
          <w:bCs/>
        </w:rPr>
      </w:r>
      <w:r w:rsidR="009C0CE4">
        <w:rPr>
          <w:bCs/>
        </w:rPr>
        <w:instrText xml:space="preserve"> \* MERGEFORMAT </w:instrText>
      </w:r>
      <w:r w:rsidR="00AA6267">
        <w:rPr>
          <w:bCs/>
        </w:rPr>
        <w:fldChar w:fldCharType="separate"/>
      </w:r>
      <w:r w:rsidR="00AA6267" w:rsidRPr="009C0CE4">
        <w:rPr>
          <w:bCs/>
        </w:rPr>
        <w:t>Tabulka 4</w:t>
      </w:r>
      <w:r w:rsidR="00AA6267">
        <w:rPr>
          <w:bCs/>
        </w:rPr>
        <w:fldChar w:fldCharType="end"/>
      </w:r>
      <w:r w:rsidR="00AA6267">
        <w:rPr>
          <w:bCs/>
        </w:rPr>
        <w:t>.</w:t>
      </w:r>
    </w:p>
    <w:p w14:paraId="13C40291" w14:textId="789EAC2B" w:rsidR="00AA6267" w:rsidRDefault="00AA6267" w:rsidP="00AA6267">
      <w:pPr>
        <w:ind w:firstLine="0"/>
      </w:pPr>
      <w:bookmarkStart w:id="10" w:name="_Ref230088330"/>
    </w:p>
    <w:p w14:paraId="01402D3B" w14:textId="77777777" w:rsidR="00AA6267" w:rsidRDefault="00AA6267" w:rsidP="00AA6267">
      <w:pPr>
        <w:ind w:firstLine="0"/>
      </w:pPr>
    </w:p>
    <w:p w14:paraId="796A0178" w14:textId="77777777" w:rsidR="00AA6267" w:rsidRDefault="00AA6267" w:rsidP="00AA6267">
      <w:pPr>
        <w:ind w:firstLine="0"/>
      </w:pPr>
    </w:p>
    <w:p w14:paraId="2EF839F8" w14:textId="77777777" w:rsidR="00AA6267" w:rsidRDefault="00AA6267" w:rsidP="00AA6267">
      <w:pPr>
        <w:ind w:firstLine="0"/>
      </w:pPr>
    </w:p>
    <w:p w14:paraId="6EE8E3F2" w14:textId="77777777" w:rsidR="00AA6267" w:rsidRDefault="00AA6267" w:rsidP="00193BEB">
      <w:pPr>
        <w:pStyle w:val="Titulek"/>
        <w:ind w:firstLine="0"/>
      </w:pPr>
      <w:bookmarkStart w:id="11" w:name="_Ref236045590"/>
    </w:p>
    <w:p w14:paraId="2B93FC8E" w14:textId="3DBBF669" w:rsidR="005030E5" w:rsidRPr="000B763B" w:rsidRDefault="00D24462" w:rsidP="00193BEB">
      <w:pPr>
        <w:pStyle w:val="Titulek"/>
        <w:ind w:firstLine="0"/>
      </w:pPr>
      <w:r w:rsidRPr="000B763B">
        <w:lastRenderedPageBreak/>
        <w:t xml:space="preserve">Tabulka </w:t>
      </w:r>
      <w:fldSimple w:instr=" SEQ Tabulka \* ARABIC ">
        <w:r w:rsidR="00AA6267">
          <w:rPr>
            <w:noProof/>
          </w:rPr>
          <w:t>4</w:t>
        </w:r>
      </w:fldSimple>
      <w:bookmarkEnd w:id="10"/>
      <w:bookmarkEnd w:id="11"/>
      <w:r w:rsidRPr="000B763B">
        <w:t>:</w:t>
      </w:r>
      <w:r w:rsidR="005030E5" w:rsidRPr="000B763B">
        <w:t xml:space="preserve"> Naléhavost </w:t>
      </w:r>
      <w:r w:rsidRPr="000B763B">
        <w:t xml:space="preserve">stavu </w:t>
      </w:r>
      <w:r w:rsidR="005030E5" w:rsidRPr="000B763B">
        <w:t xml:space="preserve">pacientů podle </w:t>
      </w:r>
      <w:r w:rsidRPr="000B763B">
        <w:t>věkové kategorie</w:t>
      </w:r>
      <w:r w:rsidR="0081167D" w:rsidRPr="000B763B">
        <w:t xml:space="preserve"> v Moravskoslezském kraji</w:t>
      </w:r>
    </w:p>
    <w:tbl>
      <w:tblPr>
        <w:tblStyle w:val="Mkatabulky"/>
        <w:tblW w:w="5000" w:type="pct"/>
        <w:jc w:val="center"/>
        <w:tblLook w:val="04A0" w:firstRow="1" w:lastRow="0" w:firstColumn="1" w:lastColumn="0" w:noHBand="0" w:noVBand="1"/>
      </w:tblPr>
      <w:tblGrid>
        <w:gridCol w:w="1778"/>
        <w:gridCol w:w="1963"/>
        <w:gridCol w:w="1963"/>
        <w:gridCol w:w="1962"/>
        <w:gridCol w:w="1962"/>
      </w:tblGrid>
      <w:tr w:rsidR="005030E5" w:rsidRPr="000B763B" w14:paraId="0297C633" w14:textId="77777777" w:rsidTr="00344779">
        <w:trPr>
          <w:trHeight w:val="170"/>
          <w:jc w:val="center"/>
        </w:trPr>
        <w:tc>
          <w:tcPr>
            <w:tcW w:w="923" w:type="pct"/>
            <w:shd w:val="clear" w:color="auto" w:fill="E8E8E8" w:themeFill="background2"/>
            <w:vAlign w:val="center"/>
          </w:tcPr>
          <w:p w14:paraId="674CAD33" w14:textId="1470A6E6" w:rsidR="005030E5" w:rsidRPr="000B763B" w:rsidRDefault="00D24462" w:rsidP="00574AA3">
            <w:pPr>
              <w:pStyle w:val="Tabuka"/>
              <w:rPr>
                <w:lang w:val="cs-CZ"/>
              </w:rPr>
            </w:pPr>
            <w:r w:rsidRPr="000B763B">
              <w:rPr>
                <w:lang w:val="cs-CZ"/>
              </w:rPr>
              <w:t>Věková k</w:t>
            </w:r>
            <w:r w:rsidR="005030E5" w:rsidRPr="000B763B">
              <w:rPr>
                <w:lang w:val="cs-CZ"/>
              </w:rPr>
              <w:t>ategorie</w:t>
            </w:r>
          </w:p>
        </w:tc>
        <w:tc>
          <w:tcPr>
            <w:tcW w:w="1019" w:type="pct"/>
            <w:shd w:val="clear" w:color="auto" w:fill="E8E8E8" w:themeFill="background2"/>
            <w:vAlign w:val="center"/>
          </w:tcPr>
          <w:p w14:paraId="039D60A9" w14:textId="2A4F1F55" w:rsidR="005030E5" w:rsidRPr="000B763B" w:rsidRDefault="00D24462" w:rsidP="00574AA3">
            <w:pPr>
              <w:pStyle w:val="Tabuka"/>
              <w:rPr>
                <w:color w:val="000000" w:themeColor="text1"/>
                <w:lang w:val="cs-CZ"/>
              </w:rPr>
            </w:pPr>
            <w:r w:rsidRPr="000B763B">
              <w:rPr>
                <w:color w:val="000000" w:themeColor="text1"/>
                <w:lang w:val="cs-CZ"/>
              </w:rPr>
              <w:t>St</w:t>
            </w:r>
            <w:r w:rsidR="00290D70">
              <w:rPr>
                <w:color w:val="000000" w:themeColor="text1"/>
                <w:lang w:val="cs-CZ"/>
              </w:rPr>
              <w:t>av</w:t>
            </w:r>
            <w:r w:rsidRPr="000B763B">
              <w:rPr>
                <w:color w:val="000000" w:themeColor="text1"/>
                <w:lang w:val="cs-CZ"/>
              </w:rPr>
              <w:t xml:space="preserve"> naléhavosti </w:t>
            </w:r>
            <w:r w:rsidR="005030E5" w:rsidRPr="000B763B">
              <w:rPr>
                <w:color w:val="000000" w:themeColor="text1"/>
                <w:lang w:val="cs-CZ"/>
              </w:rPr>
              <w:t>1 [%]</w:t>
            </w:r>
          </w:p>
        </w:tc>
        <w:tc>
          <w:tcPr>
            <w:tcW w:w="1019" w:type="pct"/>
            <w:shd w:val="clear" w:color="auto" w:fill="E8E8E8" w:themeFill="background2"/>
            <w:vAlign w:val="center"/>
          </w:tcPr>
          <w:p w14:paraId="4791F2C9" w14:textId="6C681140" w:rsidR="005030E5" w:rsidRPr="000B763B" w:rsidRDefault="00D24462" w:rsidP="00574AA3">
            <w:pPr>
              <w:pStyle w:val="Tabuka"/>
              <w:rPr>
                <w:color w:val="000000" w:themeColor="text1"/>
                <w:lang w:val="cs-CZ"/>
              </w:rPr>
            </w:pPr>
            <w:r w:rsidRPr="000B763B">
              <w:rPr>
                <w:color w:val="000000" w:themeColor="text1"/>
                <w:lang w:val="cs-CZ"/>
              </w:rPr>
              <w:t>St</w:t>
            </w:r>
            <w:r w:rsidR="00290D70">
              <w:rPr>
                <w:color w:val="000000" w:themeColor="text1"/>
                <w:lang w:val="cs-CZ"/>
              </w:rPr>
              <w:t>av</w:t>
            </w:r>
            <w:r w:rsidRPr="000B763B">
              <w:rPr>
                <w:color w:val="000000" w:themeColor="text1"/>
                <w:lang w:val="cs-CZ"/>
              </w:rPr>
              <w:t xml:space="preserve"> naléhavosti </w:t>
            </w:r>
            <w:r w:rsidR="005030E5" w:rsidRPr="000B763B">
              <w:rPr>
                <w:color w:val="000000" w:themeColor="text1"/>
                <w:lang w:val="cs-CZ"/>
              </w:rPr>
              <w:t>2 [%]</w:t>
            </w:r>
          </w:p>
        </w:tc>
        <w:tc>
          <w:tcPr>
            <w:tcW w:w="1019" w:type="pct"/>
            <w:shd w:val="clear" w:color="auto" w:fill="E8E8E8" w:themeFill="background2"/>
          </w:tcPr>
          <w:p w14:paraId="451BD61F" w14:textId="14326D85" w:rsidR="005030E5" w:rsidRPr="000B763B" w:rsidRDefault="00D24462" w:rsidP="00574AA3">
            <w:pPr>
              <w:pStyle w:val="Tabuka"/>
              <w:rPr>
                <w:color w:val="000000" w:themeColor="text1"/>
                <w:lang w:val="cs-CZ"/>
              </w:rPr>
            </w:pPr>
            <w:r w:rsidRPr="000B763B">
              <w:rPr>
                <w:color w:val="000000" w:themeColor="text1"/>
                <w:lang w:val="cs-CZ"/>
              </w:rPr>
              <w:t>St</w:t>
            </w:r>
            <w:r w:rsidR="00290D70">
              <w:rPr>
                <w:color w:val="000000" w:themeColor="text1"/>
                <w:lang w:val="cs-CZ"/>
              </w:rPr>
              <w:t>av</w:t>
            </w:r>
            <w:r w:rsidRPr="000B763B">
              <w:rPr>
                <w:color w:val="000000" w:themeColor="text1"/>
                <w:lang w:val="cs-CZ"/>
              </w:rPr>
              <w:t xml:space="preserve"> naléhavosti </w:t>
            </w:r>
            <w:r w:rsidR="005030E5" w:rsidRPr="000B763B">
              <w:rPr>
                <w:color w:val="000000" w:themeColor="text1"/>
                <w:lang w:val="cs-CZ"/>
              </w:rPr>
              <w:t>3 [%]</w:t>
            </w:r>
          </w:p>
        </w:tc>
        <w:tc>
          <w:tcPr>
            <w:tcW w:w="1019" w:type="pct"/>
            <w:shd w:val="clear" w:color="auto" w:fill="E8E8E8" w:themeFill="background2"/>
            <w:vAlign w:val="center"/>
          </w:tcPr>
          <w:p w14:paraId="57F23994" w14:textId="1B3A0F48" w:rsidR="005030E5" w:rsidRPr="000B763B" w:rsidRDefault="00D24462" w:rsidP="00574AA3">
            <w:pPr>
              <w:pStyle w:val="Tabuka"/>
              <w:rPr>
                <w:color w:val="000000" w:themeColor="text1"/>
                <w:lang w:val="cs-CZ"/>
              </w:rPr>
            </w:pPr>
            <w:r w:rsidRPr="000B763B">
              <w:rPr>
                <w:color w:val="000000" w:themeColor="text1"/>
                <w:lang w:val="cs-CZ"/>
              </w:rPr>
              <w:t>St</w:t>
            </w:r>
            <w:r w:rsidR="00290D70">
              <w:rPr>
                <w:color w:val="000000" w:themeColor="text1"/>
                <w:lang w:val="cs-CZ"/>
              </w:rPr>
              <w:t>av</w:t>
            </w:r>
            <w:r w:rsidRPr="000B763B">
              <w:rPr>
                <w:color w:val="000000" w:themeColor="text1"/>
                <w:lang w:val="cs-CZ"/>
              </w:rPr>
              <w:t xml:space="preserve"> naléhavosti </w:t>
            </w:r>
            <w:r w:rsidR="005030E5" w:rsidRPr="000B763B">
              <w:rPr>
                <w:color w:val="000000" w:themeColor="text1"/>
                <w:lang w:val="cs-CZ"/>
              </w:rPr>
              <w:t>4 [%]</w:t>
            </w:r>
          </w:p>
        </w:tc>
      </w:tr>
      <w:tr w:rsidR="005030E5" w:rsidRPr="000B763B" w14:paraId="354DA567" w14:textId="77777777" w:rsidTr="00344779">
        <w:trPr>
          <w:trHeight w:val="170"/>
          <w:jc w:val="center"/>
        </w:trPr>
        <w:tc>
          <w:tcPr>
            <w:tcW w:w="923" w:type="pct"/>
            <w:shd w:val="clear" w:color="auto" w:fill="E8E8E8" w:themeFill="background2"/>
            <w:vAlign w:val="center"/>
          </w:tcPr>
          <w:p w14:paraId="139B476E" w14:textId="77777777" w:rsidR="005030E5" w:rsidRPr="000B763B" w:rsidRDefault="005030E5" w:rsidP="00574AA3">
            <w:pPr>
              <w:pStyle w:val="Tabuka"/>
              <w:rPr>
                <w:lang w:val="cs-CZ"/>
              </w:rPr>
            </w:pPr>
            <w:r w:rsidRPr="000B763B">
              <w:rPr>
                <w:lang w:val="cs-CZ"/>
              </w:rPr>
              <w:t>0-14</w:t>
            </w:r>
          </w:p>
        </w:tc>
        <w:tc>
          <w:tcPr>
            <w:tcW w:w="1019" w:type="pct"/>
            <w:vAlign w:val="center"/>
          </w:tcPr>
          <w:p w14:paraId="47100395" w14:textId="77777777" w:rsidR="005030E5" w:rsidRPr="000B763B" w:rsidRDefault="005030E5" w:rsidP="00574AA3">
            <w:pPr>
              <w:pStyle w:val="Tabuka"/>
              <w:rPr>
                <w:color w:val="000000" w:themeColor="text1"/>
                <w:lang w:val="cs-CZ"/>
              </w:rPr>
            </w:pPr>
            <w:r w:rsidRPr="000B763B">
              <w:rPr>
                <w:color w:val="000000" w:themeColor="text1"/>
                <w:lang w:val="cs-CZ"/>
              </w:rPr>
              <w:t>6,75</w:t>
            </w:r>
          </w:p>
        </w:tc>
        <w:tc>
          <w:tcPr>
            <w:tcW w:w="1019" w:type="pct"/>
            <w:vAlign w:val="center"/>
          </w:tcPr>
          <w:p w14:paraId="4C663396" w14:textId="77777777" w:rsidR="005030E5" w:rsidRPr="000B763B" w:rsidRDefault="005030E5" w:rsidP="00574AA3">
            <w:pPr>
              <w:pStyle w:val="Tabuka"/>
              <w:rPr>
                <w:color w:val="000000" w:themeColor="text1"/>
                <w:lang w:val="cs-CZ"/>
              </w:rPr>
            </w:pPr>
            <w:r w:rsidRPr="000B763B">
              <w:rPr>
                <w:color w:val="000000" w:themeColor="text1"/>
                <w:lang w:val="cs-CZ"/>
              </w:rPr>
              <w:t>25,15</w:t>
            </w:r>
          </w:p>
        </w:tc>
        <w:tc>
          <w:tcPr>
            <w:tcW w:w="1019" w:type="pct"/>
            <w:vAlign w:val="center"/>
          </w:tcPr>
          <w:p w14:paraId="07D5CDC6" w14:textId="77777777" w:rsidR="005030E5" w:rsidRPr="000B763B" w:rsidRDefault="005030E5" w:rsidP="00574AA3">
            <w:pPr>
              <w:pStyle w:val="Tabuka"/>
              <w:rPr>
                <w:color w:val="000000" w:themeColor="text1"/>
                <w:lang w:val="cs-CZ"/>
              </w:rPr>
            </w:pPr>
            <w:r w:rsidRPr="000B763B">
              <w:rPr>
                <w:color w:val="000000" w:themeColor="text1"/>
                <w:lang w:val="cs-CZ"/>
              </w:rPr>
              <w:t>66,10</w:t>
            </w:r>
          </w:p>
        </w:tc>
        <w:tc>
          <w:tcPr>
            <w:tcW w:w="1019" w:type="pct"/>
            <w:vAlign w:val="center"/>
          </w:tcPr>
          <w:p w14:paraId="3043D4F6" w14:textId="77777777" w:rsidR="005030E5" w:rsidRPr="000B763B" w:rsidRDefault="005030E5" w:rsidP="00574AA3">
            <w:pPr>
              <w:pStyle w:val="Tabuka"/>
              <w:rPr>
                <w:color w:val="000000" w:themeColor="text1"/>
                <w:lang w:val="cs-CZ"/>
              </w:rPr>
            </w:pPr>
            <w:r w:rsidRPr="000B763B">
              <w:rPr>
                <w:color w:val="000000" w:themeColor="text1"/>
                <w:lang w:val="cs-CZ"/>
              </w:rPr>
              <w:t>2,00</w:t>
            </w:r>
          </w:p>
        </w:tc>
      </w:tr>
      <w:tr w:rsidR="005030E5" w:rsidRPr="000B763B" w14:paraId="1356FDC6" w14:textId="77777777" w:rsidTr="00344779">
        <w:trPr>
          <w:trHeight w:val="170"/>
          <w:jc w:val="center"/>
        </w:trPr>
        <w:tc>
          <w:tcPr>
            <w:tcW w:w="923" w:type="pct"/>
            <w:shd w:val="clear" w:color="auto" w:fill="E8E8E8" w:themeFill="background2"/>
            <w:vAlign w:val="center"/>
          </w:tcPr>
          <w:p w14:paraId="7ECF378E" w14:textId="77777777" w:rsidR="005030E5" w:rsidRPr="000B763B" w:rsidRDefault="005030E5" w:rsidP="00574AA3">
            <w:pPr>
              <w:pStyle w:val="Tabuka"/>
              <w:rPr>
                <w:color w:val="000000" w:themeColor="text1"/>
                <w:lang w:val="cs-CZ"/>
              </w:rPr>
            </w:pPr>
            <w:r w:rsidRPr="000B763B">
              <w:rPr>
                <w:color w:val="000000" w:themeColor="text1"/>
                <w:lang w:val="cs-CZ"/>
              </w:rPr>
              <w:t>15-18</w:t>
            </w:r>
          </w:p>
        </w:tc>
        <w:tc>
          <w:tcPr>
            <w:tcW w:w="1019" w:type="pct"/>
            <w:vAlign w:val="center"/>
          </w:tcPr>
          <w:p w14:paraId="6E934C4D" w14:textId="77777777" w:rsidR="005030E5" w:rsidRPr="000B763B" w:rsidRDefault="005030E5" w:rsidP="00574AA3">
            <w:pPr>
              <w:pStyle w:val="Tabuka"/>
              <w:rPr>
                <w:color w:val="000000" w:themeColor="text1"/>
                <w:lang w:val="cs-CZ"/>
              </w:rPr>
            </w:pPr>
            <w:r w:rsidRPr="000B763B">
              <w:rPr>
                <w:color w:val="000000" w:themeColor="text1"/>
                <w:lang w:val="cs-CZ"/>
              </w:rPr>
              <w:t>4,23</w:t>
            </w:r>
          </w:p>
        </w:tc>
        <w:tc>
          <w:tcPr>
            <w:tcW w:w="1019" w:type="pct"/>
            <w:vAlign w:val="center"/>
          </w:tcPr>
          <w:p w14:paraId="23E320C8" w14:textId="77777777" w:rsidR="005030E5" w:rsidRPr="000B763B" w:rsidRDefault="005030E5" w:rsidP="00574AA3">
            <w:pPr>
              <w:pStyle w:val="Tabuka"/>
              <w:rPr>
                <w:color w:val="000000" w:themeColor="text1"/>
                <w:lang w:val="cs-CZ"/>
              </w:rPr>
            </w:pPr>
            <w:r w:rsidRPr="000B763B">
              <w:rPr>
                <w:color w:val="000000" w:themeColor="text1"/>
                <w:lang w:val="cs-CZ"/>
              </w:rPr>
              <w:t>12,32</w:t>
            </w:r>
          </w:p>
        </w:tc>
        <w:tc>
          <w:tcPr>
            <w:tcW w:w="1019" w:type="pct"/>
            <w:vAlign w:val="center"/>
          </w:tcPr>
          <w:p w14:paraId="5B6D6768" w14:textId="77777777" w:rsidR="005030E5" w:rsidRPr="000B763B" w:rsidRDefault="005030E5" w:rsidP="00574AA3">
            <w:pPr>
              <w:pStyle w:val="Tabuka"/>
              <w:rPr>
                <w:color w:val="000000" w:themeColor="text1"/>
                <w:lang w:val="cs-CZ"/>
              </w:rPr>
            </w:pPr>
            <w:r w:rsidRPr="000B763B">
              <w:rPr>
                <w:color w:val="000000" w:themeColor="text1"/>
                <w:lang w:val="cs-CZ"/>
              </w:rPr>
              <w:t>81,09</w:t>
            </w:r>
          </w:p>
        </w:tc>
        <w:tc>
          <w:tcPr>
            <w:tcW w:w="1019" w:type="pct"/>
            <w:vAlign w:val="center"/>
          </w:tcPr>
          <w:p w14:paraId="0F24D6F4" w14:textId="77777777" w:rsidR="005030E5" w:rsidRPr="000B763B" w:rsidRDefault="005030E5" w:rsidP="00574AA3">
            <w:pPr>
              <w:pStyle w:val="Tabuka"/>
              <w:rPr>
                <w:color w:val="000000" w:themeColor="text1"/>
                <w:lang w:val="cs-CZ"/>
              </w:rPr>
            </w:pPr>
            <w:r w:rsidRPr="000B763B">
              <w:rPr>
                <w:color w:val="000000" w:themeColor="text1"/>
                <w:lang w:val="cs-CZ"/>
              </w:rPr>
              <w:t>2,36</w:t>
            </w:r>
          </w:p>
        </w:tc>
      </w:tr>
      <w:tr w:rsidR="005030E5" w:rsidRPr="000B763B" w14:paraId="3C79E800" w14:textId="77777777" w:rsidTr="00344779">
        <w:trPr>
          <w:trHeight w:val="170"/>
          <w:jc w:val="center"/>
        </w:trPr>
        <w:tc>
          <w:tcPr>
            <w:tcW w:w="923" w:type="pct"/>
            <w:shd w:val="clear" w:color="auto" w:fill="E8E8E8" w:themeFill="background2"/>
            <w:vAlign w:val="center"/>
          </w:tcPr>
          <w:p w14:paraId="0B525213" w14:textId="77777777" w:rsidR="005030E5" w:rsidRPr="000B763B" w:rsidRDefault="005030E5" w:rsidP="00574AA3">
            <w:pPr>
              <w:pStyle w:val="Tabuka"/>
              <w:rPr>
                <w:color w:val="000000" w:themeColor="text1"/>
                <w:lang w:val="cs-CZ"/>
              </w:rPr>
            </w:pPr>
            <w:r w:rsidRPr="000B763B">
              <w:rPr>
                <w:color w:val="000000" w:themeColor="text1"/>
                <w:lang w:val="cs-CZ"/>
              </w:rPr>
              <w:t>19-64</w:t>
            </w:r>
          </w:p>
        </w:tc>
        <w:tc>
          <w:tcPr>
            <w:tcW w:w="1019" w:type="pct"/>
            <w:vAlign w:val="center"/>
          </w:tcPr>
          <w:p w14:paraId="70235EC4" w14:textId="77777777" w:rsidR="005030E5" w:rsidRPr="000B763B" w:rsidRDefault="005030E5" w:rsidP="00574AA3">
            <w:pPr>
              <w:pStyle w:val="Tabuka"/>
              <w:rPr>
                <w:color w:val="000000" w:themeColor="text1"/>
                <w:lang w:val="cs-CZ"/>
              </w:rPr>
            </w:pPr>
            <w:r w:rsidRPr="000B763B">
              <w:rPr>
                <w:color w:val="000000" w:themeColor="text1"/>
                <w:lang w:val="cs-CZ"/>
              </w:rPr>
              <w:t>5,09</w:t>
            </w:r>
          </w:p>
        </w:tc>
        <w:tc>
          <w:tcPr>
            <w:tcW w:w="1019" w:type="pct"/>
            <w:vAlign w:val="center"/>
          </w:tcPr>
          <w:p w14:paraId="17F78A6E" w14:textId="77777777" w:rsidR="005030E5" w:rsidRPr="000B763B" w:rsidRDefault="005030E5" w:rsidP="00574AA3">
            <w:pPr>
              <w:pStyle w:val="Tabuka"/>
              <w:rPr>
                <w:color w:val="000000" w:themeColor="text1"/>
                <w:lang w:val="cs-CZ"/>
              </w:rPr>
            </w:pPr>
            <w:r w:rsidRPr="000B763B">
              <w:rPr>
                <w:color w:val="000000" w:themeColor="text1"/>
                <w:lang w:val="cs-CZ"/>
              </w:rPr>
              <w:t>16,41</w:t>
            </w:r>
          </w:p>
        </w:tc>
        <w:tc>
          <w:tcPr>
            <w:tcW w:w="1019" w:type="pct"/>
            <w:vAlign w:val="center"/>
          </w:tcPr>
          <w:p w14:paraId="0E864FF1" w14:textId="77777777" w:rsidR="005030E5" w:rsidRPr="000B763B" w:rsidRDefault="005030E5" w:rsidP="00574AA3">
            <w:pPr>
              <w:pStyle w:val="Tabuka"/>
              <w:rPr>
                <w:color w:val="000000" w:themeColor="text1"/>
                <w:lang w:val="cs-CZ"/>
              </w:rPr>
            </w:pPr>
            <w:r w:rsidRPr="000B763B">
              <w:rPr>
                <w:color w:val="000000" w:themeColor="text1"/>
                <w:lang w:val="cs-CZ"/>
              </w:rPr>
              <w:t>73,84</w:t>
            </w:r>
          </w:p>
        </w:tc>
        <w:tc>
          <w:tcPr>
            <w:tcW w:w="1019" w:type="pct"/>
            <w:vAlign w:val="center"/>
          </w:tcPr>
          <w:p w14:paraId="51B589F2" w14:textId="77777777" w:rsidR="005030E5" w:rsidRPr="000B763B" w:rsidRDefault="005030E5" w:rsidP="00574AA3">
            <w:pPr>
              <w:pStyle w:val="Tabuka"/>
              <w:rPr>
                <w:color w:val="000000" w:themeColor="text1"/>
                <w:lang w:val="cs-CZ"/>
              </w:rPr>
            </w:pPr>
            <w:r w:rsidRPr="000B763B">
              <w:rPr>
                <w:color w:val="000000" w:themeColor="text1"/>
                <w:lang w:val="cs-CZ"/>
              </w:rPr>
              <w:t>4,66</w:t>
            </w:r>
          </w:p>
        </w:tc>
      </w:tr>
      <w:tr w:rsidR="005030E5" w:rsidRPr="000B763B" w14:paraId="5DE887E7" w14:textId="77777777" w:rsidTr="00344779">
        <w:trPr>
          <w:trHeight w:val="170"/>
          <w:jc w:val="center"/>
        </w:trPr>
        <w:tc>
          <w:tcPr>
            <w:tcW w:w="923" w:type="pct"/>
            <w:shd w:val="clear" w:color="auto" w:fill="E8E8E8" w:themeFill="background2"/>
            <w:vAlign w:val="center"/>
          </w:tcPr>
          <w:p w14:paraId="2BC60EBC" w14:textId="77777777" w:rsidR="005030E5" w:rsidRPr="000B763B" w:rsidRDefault="005030E5" w:rsidP="00574AA3">
            <w:pPr>
              <w:pStyle w:val="Tabuka"/>
              <w:rPr>
                <w:color w:val="000000" w:themeColor="text1"/>
                <w:lang w:val="cs-CZ"/>
              </w:rPr>
            </w:pPr>
            <w:r w:rsidRPr="000B763B">
              <w:rPr>
                <w:color w:val="000000" w:themeColor="text1"/>
                <w:lang w:val="cs-CZ"/>
              </w:rPr>
              <w:t>65+</w:t>
            </w:r>
          </w:p>
        </w:tc>
        <w:tc>
          <w:tcPr>
            <w:tcW w:w="1019" w:type="pct"/>
            <w:vAlign w:val="center"/>
          </w:tcPr>
          <w:p w14:paraId="683007C1" w14:textId="77777777" w:rsidR="005030E5" w:rsidRPr="000B763B" w:rsidRDefault="005030E5" w:rsidP="00574AA3">
            <w:pPr>
              <w:pStyle w:val="Tabuka"/>
              <w:rPr>
                <w:color w:val="000000" w:themeColor="text1"/>
                <w:lang w:val="cs-CZ"/>
              </w:rPr>
            </w:pPr>
            <w:r w:rsidRPr="000B763B">
              <w:rPr>
                <w:color w:val="000000" w:themeColor="text1"/>
                <w:lang w:val="cs-CZ"/>
              </w:rPr>
              <w:t>4,24</w:t>
            </w:r>
          </w:p>
        </w:tc>
        <w:tc>
          <w:tcPr>
            <w:tcW w:w="1019" w:type="pct"/>
            <w:vAlign w:val="center"/>
          </w:tcPr>
          <w:p w14:paraId="15A65F91" w14:textId="77777777" w:rsidR="005030E5" w:rsidRPr="000B763B" w:rsidRDefault="005030E5" w:rsidP="00574AA3">
            <w:pPr>
              <w:pStyle w:val="Tabuka"/>
              <w:rPr>
                <w:color w:val="000000" w:themeColor="text1"/>
                <w:lang w:val="cs-CZ"/>
              </w:rPr>
            </w:pPr>
            <w:r w:rsidRPr="000B763B">
              <w:rPr>
                <w:color w:val="000000" w:themeColor="text1"/>
                <w:lang w:val="cs-CZ"/>
              </w:rPr>
              <w:t>18,73</w:t>
            </w:r>
          </w:p>
        </w:tc>
        <w:tc>
          <w:tcPr>
            <w:tcW w:w="1019" w:type="pct"/>
            <w:vAlign w:val="center"/>
          </w:tcPr>
          <w:p w14:paraId="2AACF918" w14:textId="77777777" w:rsidR="005030E5" w:rsidRPr="000B763B" w:rsidRDefault="005030E5" w:rsidP="00574AA3">
            <w:pPr>
              <w:pStyle w:val="Tabuka"/>
              <w:rPr>
                <w:color w:val="000000" w:themeColor="text1"/>
                <w:lang w:val="cs-CZ"/>
              </w:rPr>
            </w:pPr>
            <w:r w:rsidRPr="000B763B">
              <w:rPr>
                <w:color w:val="000000" w:themeColor="text1"/>
                <w:lang w:val="cs-CZ"/>
              </w:rPr>
              <w:t>71,06</w:t>
            </w:r>
          </w:p>
        </w:tc>
        <w:tc>
          <w:tcPr>
            <w:tcW w:w="1019" w:type="pct"/>
            <w:vAlign w:val="center"/>
          </w:tcPr>
          <w:p w14:paraId="48DCE922" w14:textId="77777777" w:rsidR="005030E5" w:rsidRPr="000B763B" w:rsidRDefault="005030E5" w:rsidP="00574AA3">
            <w:pPr>
              <w:pStyle w:val="Tabuka"/>
              <w:rPr>
                <w:color w:val="000000" w:themeColor="text1"/>
                <w:lang w:val="cs-CZ"/>
              </w:rPr>
            </w:pPr>
            <w:r w:rsidRPr="000B763B">
              <w:rPr>
                <w:color w:val="000000" w:themeColor="text1"/>
                <w:lang w:val="cs-CZ"/>
              </w:rPr>
              <w:t>5,97</w:t>
            </w:r>
          </w:p>
        </w:tc>
      </w:tr>
    </w:tbl>
    <w:p w14:paraId="3CB29EDB" w14:textId="77777777" w:rsidR="005030E5" w:rsidRPr="000B763B" w:rsidRDefault="005030E5" w:rsidP="005030E5"/>
    <w:p w14:paraId="2A698E32" w14:textId="5C71045E" w:rsidR="005030E5" w:rsidRDefault="005030E5" w:rsidP="00F70596">
      <w:pPr>
        <w:ind w:firstLine="708"/>
      </w:pPr>
      <w:r w:rsidRPr="00DD1E39">
        <w:t>Prostorové rozložení pacientů</w:t>
      </w:r>
      <w:r w:rsidR="00A278E7" w:rsidRPr="00DD1E39">
        <w:t xml:space="preserve"> na území kraje</w:t>
      </w:r>
      <w:r w:rsidRPr="00DD1E39">
        <w:t xml:space="preserve"> se provádí na základě </w:t>
      </w:r>
      <w:r w:rsidR="00A278E7" w:rsidRPr="00DD1E39">
        <w:t>databáze o výjezdech posádek ZZS v Moravskoslezském kraji</w:t>
      </w:r>
      <w:r w:rsidRPr="00DD1E39">
        <w:t xml:space="preserve">. V celém </w:t>
      </w:r>
      <w:r w:rsidR="00A278E7" w:rsidRPr="00DD1E39">
        <w:t>kraji</w:t>
      </w:r>
      <w:r w:rsidRPr="00DD1E39">
        <w:t xml:space="preserve"> byla </w:t>
      </w:r>
      <w:r w:rsidR="008E0B64" w:rsidRPr="00DD1E39">
        <w:t xml:space="preserve">pro potřeby simulačního modelu </w:t>
      </w:r>
      <w:r w:rsidRPr="00DD1E39">
        <w:t>vytvořena mřížková struktura o rozměrech 1</w:t>
      </w:r>
      <w:r w:rsidRPr="00DD1E39">
        <w:rPr>
          <w:rFonts w:ascii="Symbol" w:eastAsia="Symbol" w:hAnsi="Symbol" w:cs="Symbol"/>
        </w:rPr>
        <w:t>́</w:t>
      </w:r>
      <w:r w:rsidRPr="00DD1E39">
        <w:t>1 km, pro každou buňku</w:t>
      </w:r>
      <w:r w:rsidR="00A278E7" w:rsidRPr="00DD1E39">
        <w:t xml:space="preserve"> </w:t>
      </w:r>
      <w:r w:rsidR="00CF1781" w:rsidRPr="00DD1E39">
        <w:t xml:space="preserve">mřížkové struktury </w:t>
      </w:r>
      <w:r w:rsidR="00A278E7" w:rsidRPr="00DD1E39">
        <w:t>byl na</w:t>
      </w:r>
      <w:r w:rsidR="00CF1781" w:rsidRPr="00DD1E39">
        <w:t> </w:t>
      </w:r>
      <w:r w:rsidR="00A278E7" w:rsidRPr="00DD1E39">
        <w:t>základě databáze výjezdů stanoven počet primárních výjezdů</w:t>
      </w:r>
      <w:r w:rsidRPr="00DD1E39">
        <w:t xml:space="preserve"> a tato data </w:t>
      </w:r>
      <w:r w:rsidR="00A278E7" w:rsidRPr="00DD1E39">
        <w:t>potom při simulaci slouž</w:t>
      </w:r>
      <w:r w:rsidR="00CF1781" w:rsidRPr="00DD1E39">
        <w:t>ila</w:t>
      </w:r>
      <w:r w:rsidR="00A278E7" w:rsidRPr="00DD1E39">
        <w:t xml:space="preserve"> pro generování náhodného</w:t>
      </w:r>
      <w:r w:rsidRPr="00DD1E39">
        <w:t xml:space="preserve"> místa</w:t>
      </w:r>
      <w:r w:rsidR="00A278E7" w:rsidRPr="00DD1E39">
        <w:t xml:space="preserve"> výskytu</w:t>
      </w:r>
      <w:r w:rsidRPr="00DD1E39">
        <w:t xml:space="preserve"> nové události. </w:t>
      </w:r>
      <w:bookmarkStart w:id="12" w:name="_Toc222851167"/>
      <w:r w:rsidRPr="00DD1E39">
        <w:t xml:space="preserve">Výsledky analýzy GPS poloh událostí jsou zobrazeny na </w:t>
      </w:r>
      <w:r w:rsidR="006F743E" w:rsidRPr="00DD1E39">
        <w:t xml:space="preserve">následujících obrázcích – </w:t>
      </w:r>
      <w:r w:rsidR="006F743E" w:rsidRPr="00DD1E39">
        <w:fldChar w:fldCharType="begin"/>
      </w:r>
      <w:r w:rsidR="006F743E" w:rsidRPr="00DD1E39">
        <w:instrText xml:space="preserve"> REF _Ref230089130 \h </w:instrText>
      </w:r>
      <w:r w:rsidR="00DD1E39">
        <w:instrText xml:space="preserve"> \* MERGEFORMAT </w:instrText>
      </w:r>
      <w:r w:rsidR="006F743E" w:rsidRPr="00DD1E39">
        <w:fldChar w:fldCharType="separate"/>
      </w:r>
      <w:r w:rsidR="00AA6267" w:rsidRPr="000B763B">
        <w:t xml:space="preserve">Obrázek </w:t>
      </w:r>
      <w:r w:rsidR="00AA6267">
        <w:rPr>
          <w:noProof/>
        </w:rPr>
        <w:t>2</w:t>
      </w:r>
      <w:r w:rsidR="006F743E" w:rsidRPr="00DD1E39">
        <w:fldChar w:fldCharType="end"/>
      </w:r>
      <w:r w:rsidR="006F743E" w:rsidRPr="00DD1E39">
        <w:t xml:space="preserve"> znázorňuje prostorové rozložení primárních výjezdů pro celý Moravskoslezský kraj, </w:t>
      </w:r>
      <w:r w:rsidR="006F743E" w:rsidRPr="00DD1E39">
        <w:fldChar w:fldCharType="begin"/>
      </w:r>
      <w:r w:rsidR="006F743E" w:rsidRPr="00DD1E39">
        <w:instrText xml:space="preserve"> REF _Ref230089172 \h </w:instrText>
      </w:r>
      <w:r w:rsidR="00DD1E39">
        <w:instrText xml:space="preserve"> \* MERGEFORMAT </w:instrText>
      </w:r>
      <w:r w:rsidR="006F743E" w:rsidRPr="00DD1E39">
        <w:fldChar w:fldCharType="separate"/>
      </w:r>
      <w:r w:rsidR="00AA6267" w:rsidRPr="000B763B">
        <w:t xml:space="preserve">Obrázek </w:t>
      </w:r>
      <w:r w:rsidR="00AA6267">
        <w:rPr>
          <w:noProof/>
        </w:rPr>
        <w:t>3</w:t>
      </w:r>
      <w:r w:rsidR="006F743E" w:rsidRPr="00DD1E39">
        <w:fldChar w:fldCharType="end"/>
      </w:r>
      <w:r w:rsidR="006F743E" w:rsidRPr="00DD1E39">
        <w:t xml:space="preserve"> prezentuje detailnější pohled na město Ostrava a její okolí a </w:t>
      </w:r>
      <w:r w:rsidR="006F743E" w:rsidRPr="00DD1E39">
        <w:fldChar w:fldCharType="begin"/>
      </w:r>
      <w:r w:rsidR="006F743E" w:rsidRPr="00DD1E39">
        <w:instrText xml:space="preserve"> REF _Ref230089200 \h </w:instrText>
      </w:r>
      <w:r w:rsidR="00DD1E39">
        <w:instrText xml:space="preserve"> \* MERGEFORMAT </w:instrText>
      </w:r>
      <w:r w:rsidR="006F743E" w:rsidRPr="00DD1E39">
        <w:fldChar w:fldCharType="separate"/>
      </w:r>
      <w:r w:rsidR="00AA6267" w:rsidRPr="000B763B">
        <w:t xml:space="preserve">Obrázek </w:t>
      </w:r>
      <w:r w:rsidR="00AA6267">
        <w:rPr>
          <w:noProof/>
        </w:rPr>
        <w:t>4</w:t>
      </w:r>
      <w:r w:rsidR="006F743E" w:rsidRPr="00DD1E39">
        <w:fldChar w:fldCharType="end"/>
      </w:r>
      <w:r w:rsidR="006F743E" w:rsidRPr="00DD1E39">
        <w:t xml:space="preserve"> se zaměřuje na město Opavu a její okolí.</w:t>
      </w:r>
    </w:p>
    <w:p w14:paraId="2F5699A5" w14:textId="77777777" w:rsidR="00590A08" w:rsidRPr="000B763B" w:rsidRDefault="00590A08" w:rsidP="00F70596">
      <w:pPr>
        <w:ind w:firstLine="708"/>
      </w:pPr>
    </w:p>
    <w:p w14:paraId="2E80D56E" w14:textId="2BF82F78" w:rsidR="005030E5" w:rsidRPr="000B763B" w:rsidRDefault="00F70596" w:rsidP="005030E5">
      <w:pPr>
        <w:ind w:firstLine="0"/>
      </w:pPr>
      <w:r>
        <w:rPr>
          <w:noProof/>
          <w14:ligatures w14:val="standardContextual"/>
        </w:rPr>
        <w:lastRenderedPageBreak/>
        <w:drawing>
          <wp:inline distT="0" distB="0" distL="0" distR="0" wp14:anchorId="6B41DE04" wp14:editId="7751CB9B">
            <wp:extent cx="6120130" cy="4774565"/>
            <wp:effectExtent l="0" t="0" r="0" b="6985"/>
            <wp:docPr id="1870188538" name="Obrázek 1" descr="Obsah obrázku mapa, atlas, tex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188538" name="Obrázek 1" descr="Obsah obrázku mapa, atlas, text&#10;&#10;Obsah generovaný pomocí AI může být nesprávný."/>
                    <pic:cNvPicPr/>
                  </pic:nvPicPr>
                  <pic:blipFill>
                    <a:blip r:embed="rId14">
                      <a:extLst>
                        <a:ext uri="{28A0092B-C50C-407E-A947-70E740481C1C}">
                          <a14:useLocalDpi xmlns:a14="http://schemas.microsoft.com/office/drawing/2010/main" val="0"/>
                        </a:ext>
                      </a:extLst>
                    </a:blip>
                    <a:stretch>
                      <a:fillRect/>
                    </a:stretch>
                  </pic:blipFill>
                  <pic:spPr>
                    <a:xfrm>
                      <a:off x="0" y="0"/>
                      <a:ext cx="6120130" cy="4774565"/>
                    </a:xfrm>
                    <a:prstGeom prst="rect">
                      <a:avLst/>
                    </a:prstGeom>
                  </pic:spPr>
                </pic:pic>
              </a:graphicData>
            </a:graphic>
          </wp:inline>
        </w:drawing>
      </w:r>
    </w:p>
    <w:p w14:paraId="1F889875" w14:textId="510A5526" w:rsidR="005030E5" w:rsidRPr="000B763B" w:rsidRDefault="00A278E7" w:rsidP="00213E66">
      <w:pPr>
        <w:pStyle w:val="Titulek"/>
        <w:ind w:firstLine="0"/>
        <w:jc w:val="center"/>
      </w:pPr>
      <w:bookmarkStart w:id="13" w:name="_Ref230089130"/>
      <w:r w:rsidRPr="000B763B">
        <w:t xml:space="preserve">Obrázek </w:t>
      </w:r>
      <w:fldSimple w:instr=" SEQ Obrázek \* ARABIC ">
        <w:r w:rsidR="00AA6267">
          <w:rPr>
            <w:noProof/>
          </w:rPr>
          <w:t>2</w:t>
        </w:r>
      </w:fldSimple>
      <w:bookmarkEnd w:id="13"/>
      <w:r w:rsidRPr="000B763B">
        <w:t xml:space="preserve">: </w:t>
      </w:r>
      <w:r w:rsidR="005030E5" w:rsidRPr="000B763B">
        <w:t xml:space="preserve">Prostorové rozložení primárních </w:t>
      </w:r>
      <w:r w:rsidRPr="000B763B">
        <w:t>výjezdů</w:t>
      </w:r>
      <w:r w:rsidR="005030E5" w:rsidRPr="000B763B">
        <w:t xml:space="preserve"> v Moravskoslezském </w:t>
      </w:r>
      <w:r w:rsidRPr="000B763B">
        <w:t>kraji</w:t>
      </w:r>
    </w:p>
    <w:p w14:paraId="564D7C85" w14:textId="77777777" w:rsidR="005030E5" w:rsidRPr="000B763B" w:rsidRDefault="005030E5" w:rsidP="005030E5"/>
    <w:p w14:paraId="75AEE71C" w14:textId="324A612B" w:rsidR="005030E5" w:rsidRPr="000B763B" w:rsidRDefault="00F70596" w:rsidP="005030E5">
      <w:pPr>
        <w:ind w:firstLine="0"/>
      </w:pPr>
      <w:r>
        <w:rPr>
          <w:noProof/>
          <w14:ligatures w14:val="standardContextual"/>
        </w:rPr>
        <w:lastRenderedPageBreak/>
        <w:drawing>
          <wp:inline distT="0" distB="0" distL="0" distR="0" wp14:anchorId="6A7E6A43" wp14:editId="20BC3999">
            <wp:extent cx="6120130" cy="3505835"/>
            <wp:effectExtent l="0" t="0" r="0" b="0"/>
            <wp:docPr id="814532855" name="Obrázek 2" descr="Obsah obrázku text, map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32855" name="Obrázek 2" descr="Obsah obrázku text, mapa&#10;&#10;Obsah generovaný pomocí AI může být nesprávný."/>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3505835"/>
                    </a:xfrm>
                    <a:prstGeom prst="rect">
                      <a:avLst/>
                    </a:prstGeom>
                  </pic:spPr>
                </pic:pic>
              </a:graphicData>
            </a:graphic>
          </wp:inline>
        </w:drawing>
      </w:r>
    </w:p>
    <w:p w14:paraId="51E5137C" w14:textId="3046FDAF" w:rsidR="005030E5" w:rsidRPr="000B763B" w:rsidRDefault="00A278E7" w:rsidP="00213E66">
      <w:pPr>
        <w:pStyle w:val="Titulek"/>
        <w:ind w:firstLine="0"/>
        <w:jc w:val="center"/>
      </w:pPr>
      <w:bookmarkStart w:id="14" w:name="_Ref230089172"/>
      <w:r w:rsidRPr="000B763B">
        <w:t xml:space="preserve">Obrázek </w:t>
      </w:r>
      <w:fldSimple w:instr=" SEQ Obrázek \* ARABIC ">
        <w:r w:rsidR="00AA6267">
          <w:rPr>
            <w:noProof/>
          </w:rPr>
          <w:t>3</w:t>
        </w:r>
      </w:fldSimple>
      <w:bookmarkEnd w:id="14"/>
      <w:r w:rsidRPr="000B763B">
        <w:t xml:space="preserve">: </w:t>
      </w:r>
      <w:r w:rsidR="005030E5" w:rsidRPr="000B763B">
        <w:t xml:space="preserve">Prostorové rozložení primárních </w:t>
      </w:r>
      <w:r w:rsidRPr="000B763B">
        <w:t>výjezdů</w:t>
      </w:r>
      <w:r w:rsidR="005030E5" w:rsidRPr="000B763B">
        <w:t xml:space="preserve"> se zaměřením na město Ostrava</w:t>
      </w:r>
    </w:p>
    <w:p w14:paraId="37BCC38E" w14:textId="77777777" w:rsidR="005030E5" w:rsidRPr="000B763B" w:rsidRDefault="005030E5" w:rsidP="005030E5"/>
    <w:p w14:paraId="5FA6DD99" w14:textId="149E2B8D" w:rsidR="005030E5" w:rsidRPr="000B763B" w:rsidRDefault="00F70596" w:rsidP="005030E5">
      <w:pPr>
        <w:ind w:firstLine="0"/>
      </w:pPr>
      <w:r>
        <w:rPr>
          <w:noProof/>
          <w14:ligatures w14:val="standardContextual"/>
        </w:rPr>
        <w:drawing>
          <wp:inline distT="0" distB="0" distL="0" distR="0" wp14:anchorId="12F96D2F" wp14:editId="1FAF3CCD">
            <wp:extent cx="6120130" cy="3408680"/>
            <wp:effectExtent l="0" t="0" r="0" b="1270"/>
            <wp:docPr id="193817393" name="Obrázek 3" descr="Obsah obrázku Elektricky modrá, text, map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393" name="Obrázek 3" descr="Obsah obrázku Elektricky modrá, text, mapa&#10;&#10;Obsah generovaný pomocí AI může být nesprávný."/>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408680"/>
                    </a:xfrm>
                    <a:prstGeom prst="rect">
                      <a:avLst/>
                    </a:prstGeom>
                  </pic:spPr>
                </pic:pic>
              </a:graphicData>
            </a:graphic>
          </wp:inline>
        </w:drawing>
      </w:r>
    </w:p>
    <w:p w14:paraId="1F902D92" w14:textId="66FEAAE3" w:rsidR="005030E5" w:rsidRDefault="00A278E7" w:rsidP="00213E66">
      <w:pPr>
        <w:pStyle w:val="Titulek"/>
        <w:ind w:firstLine="0"/>
        <w:jc w:val="center"/>
      </w:pPr>
      <w:bookmarkStart w:id="15" w:name="_Ref230089200"/>
      <w:r w:rsidRPr="000B763B">
        <w:t xml:space="preserve">Obrázek </w:t>
      </w:r>
      <w:fldSimple w:instr=" SEQ Obrázek \* ARABIC ">
        <w:r w:rsidR="00AA6267">
          <w:rPr>
            <w:noProof/>
          </w:rPr>
          <w:t>4</w:t>
        </w:r>
      </w:fldSimple>
      <w:bookmarkEnd w:id="15"/>
      <w:r w:rsidRPr="000B763B">
        <w:t xml:space="preserve">: </w:t>
      </w:r>
      <w:r w:rsidR="005030E5" w:rsidRPr="000B763B">
        <w:t xml:space="preserve">Prostorové rozložení primárních </w:t>
      </w:r>
      <w:r w:rsidRPr="000B763B">
        <w:t>výjezdů</w:t>
      </w:r>
      <w:r w:rsidR="005030E5" w:rsidRPr="000B763B">
        <w:t xml:space="preserve"> se zaměřením na město Opava</w:t>
      </w:r>
    </w:p>
    <w:p w14:paraId="0DE16BA7" w14:textId="77777777" w:rsidR="00B20481" w:rsidRPr="00B20481" w:rsidRDefault="00B20481" w:rsidP="00B20481"/>
    <w:p w14:paraId="073D6936" w14:textId="3C86A7EE" w:rsidR="00F45413" w:rsidRPr="000B763B" w:rsidRDefault="00F45413">
      <w:pPr>
        <w:pStyle w:val="Nadpis2"/>
        <w:numPr>
          <w:ilvl w:val="1"/>
          <w:numId w:val="6"/>
        </w:numPr>
        <w:ind w:left="0" w:firstLine="0"/>
      </w:pPr>
      <w:bookmarkStart w:id="16" w:name="_Toc236045226"/>
      <w:bookmarkEnd w:id="12"/>
      <w:r w:rsidRPr="000B763B">
        <w:lastRenderedPageBreak/>
        <w:t>Simulační model pro Moravskoslezský kraj – datová základna vztahující se k </w:t>
      </w:r>
      <w:r w:rsidRPr="00DD1E39">
        <w:t xml:space="preserve">sekundárním </w:t>
      </w:r>
      <w:r w:rsidR="00145D8C" w:rsidRPr="00DD1E39">
        <w:t>přepravám</w:t>
      </w:r>
      <w:r w:rsidRPr="00DD1E39">
        <w:t xml:space="preserve"> pacientům</w:t>
      </w:r>
      <w:bookmarkEnd w:id="16"/>
    </w:p>
    <w:p w14:paraId="67A41523" w14:textId="4EE1E11A" w:rsidR="005030E5" w:rsidRPr="00DD1E39" w:rsidRDefault="008A6133" w:rsidP="00B20481">
      <w:pPr>
        <w:ind w:firstLine="708"/>
      </w:pPr>
      <w:r w:rsidRPr="00DD1E39">
        <w:t xml:space="preserve">Kromě primárních výjezdů však dostupnost posádek ZZS ovlivňují i sekundární </w:t>
      </w:r>
      <w:r w:rsidR="00145D8C" w:rsidRPr="00DD1E39">
        <w:t>přepravy</w:t>
      </w:r>
      <w:r w:rsidRPr="00DD1E39">
        <w:t xml:space="preserve"> pacientů (dále v textu sekundární výjezdy), které jsou posádkami ZZS zajišťovány. Aby byly výsledky simulačního modelu co nejvíce korespondující s reálným provozem, jsou tyto sekundární výjezdy v simulačním modelu, i když zjednodušeně, zahrnuty.</w:t>
      </w:r>
      <w:r w:rsidR="005030E5" w:rsidRPr="00DD1E39">
        <w:t xml:space="preserve"> </w:t>
      </w:r>
    </w:p>
    <w:p w14:paraId="765C5E78" w14:textId="5228EB21" w:rsidR="003A4058" w:rsidRPr="00DD1E39" w:rsidRDefault="005030E5" w:rsidP="00B20481">
      <w:pPr>
        <w:ind w:firstLine="708"/>
      </w:pPr>
      <w:r w:rsidRPr="00DD1E39">
        <w:t xml:space="preserve">Sekundární </w:t>
      </w:r>
      <w:r w:rsidR="008A6133" w:rsidRPr="00DD1E39">
        <w:t>výjezdy</w:t>
      </w:r>
      <w:r w:rsidRPr="00DD1E39">
        <w:t xml:space="preserve"> </w:t>
      </w:r>
      <w:r w:rsidR="008A6133" w:rsidRPr="00DD1E39">
        <w:t>realizované vozidly</w:t>
      </w:r>
      <w:r w:rsidRPr="00DD1E39">
        <w:t xml:space="preserve"> </w:t>
      </w:r>
      <w:r w:rsidR="008A6133" w:rsidRPr="00DD1E39">
        <w:t>ZZS</w:t>
      </w:r>
      <w:r w:rsidRPr="00DD1E39">
        <w:t xml:space="preserve"> (</w:t>
      </w:r>
      <w:r w:rsidR="008A6133" w:rsidRPr="00DD1E39">
        <w:t>RLP či RZP</w:t>
      </w:r>
      <w:r w:rsidRPr="00DD1E39">
        <w:t>) j</w:t>
      </w:r>
      <w:r w:rsidR="008A6133" w:rsidRPr="00DD1E39">
        <w:t>sou v simulačním modelu</w:t>
      </w:r>
      <w:r w:rsidRPr="00DD1E39">
        <w:t xml:space="preserve"> modelová</w:t>
      </w:r>
      <w:r w:rsidR="008A6133" w:rsidRPr="00DD1E39">
        <w:t>ny</w:t>
      </w:r>
      <w:r w:rsidRPr="00DD1E39">
        <w:t xml:space="preserve"> </w:t>
      </w:r>
      <w:r w:rsidR="008A6133" w:rsidRPr="00DD1E39">
        <w:t>tak, že posádka ZZS zajišťující sekundární výjezd je dočasně nedostupná – v simulačním modelu tedy není přímo modelován konkrétní sekundární výjezd jako v případě primárních výjezdů. Na základě databáze o výjezdech posádek ZZS v Moravskoslezském kraji bylo pro každý typ nemocničního zařízení na základě statistické analýzy identifikováno rozdělení pravděpodobnosti, které je vhodné pro modelování doby trvání sekundárního výjezdu</w:t>
      </w:r>
      <w:r w:rsidR="003A4058" w:rsidRPr="00DD1E39">
        <w:t xml:space="preserve"> – po vozidla RLP byla průměrná doba trvání sekundárního výjezdu stanovena na 118 minut a pro vozidla RZP 79,7 minut.</w:t>
      </w:r>
      <w:r w:rsidR="008A6133" w:rsidRPr="00DD1E39">
        <w:t xml:space="preserve"> </w:t>
      </w:r>
      <w:r w:rsidR="003A4058" w:rsidRPr="00DD1E39">
        <w:t>Co se počtu požadavků na zajištění sekundárního výjezdu</w:t>
      </w:r>
      <w:r w:rsidR="00CF1781" w:rsidRPr="00DD1E39">
        <w:t xml:space="preserve"> týče</w:t>
      </w:r>
      <w:r w:rsidR="003A4058" w:rsidRPr="00DD1E39">
        <w:t>, bylo opět uvažováno (</w:t>
      </w:r>
      <w:r w:rsidR="00CF1781" w:rsidRPr="00DD1E39">
        <w:t>analogicky</w:t>
      </w:r>
      <w:r w:rsidR="003A4058" w:rsidRPr="00DD1E39">
        <w:t xml:space="preserve"> jako v případě primárních výjezdů), že je možno jej modelovat pomocí </w:t>
      </w:r>
      <w:proofErr w:type="spellStart"/>
      <w:r w:rsidR="003A4058" w:rsidRPr="00DD1E39">
        <w:t>Poissonova</w:t>
      </w:r>
      <w:proofErr w:type="spellEnd"/>
      <w:r w:rsidR="003A4058" w:rsidRPr="00DD1E39">
        <w:t xml:space="preserve"> rozdělení pravděpodobnosti, což</w:t>
      </w:r>
      <w:r w:rsidR="00CF1781" w:rsidRPr="00DD1E39">
        <w:t> </w:t>
      </w:r>
      <w:r w:rsidR="003A4058" w:rsidRPr="00DD1E39">
        <w:t>znamená, že časové mezery mezi výskyty po sobě jdoucích požadavků na zajištění sekundární</w:t>
      </w:r>
      <w:r w:rsidR="00145D8C" w:rsidRPr="00DD1E39">
        <w:t xml:space="preserve"> přepravy</w:t>
      </w:r>
      <w:r w:rsidR="003A4058" w:rsidRPr="00DD1E39">
        <w:t xml:space="preserve"> je možno opět modelovat pomocí exponenciálního rozdělení pravděpodobnosti.</w:t>
      </w:r>
    </w:p>
    <w:p w14:paraId="01A5DE44" w14:textId="4AC768F4" w:rsidR="00ED5793" w:rsidRDefault="003A4058" w:rsidP="00ED5793">
      <w:pPr>
        <w:ind w:firstLine="708"/>
      </w:pPr>
      <w:r w:rsidRPr="00DD1E39">
        <w:t xml:space="preserve">Analogicky jako v případě statistické analýzy provedené u primárních výjezdů, byla nejdříve řešena závislost počtu výjezdů na dni v týdnu </w:t>
      </w:r>
      <w:r w:rsidR="000E3693" w:rsidRPr="00DD1E39">
        <w:t xml:space="preserve">– </w:t>
      </w:r>
      <w:r w:rsidR="000E3693" w:rsidRPr="00DD1E39">
        <w:fldChar w:fldCharType="begin"/>
      </w:r>
      <w:r w:rsidR="000E3693" w:rsidRPr="00DD1E39">
        <w:instrText xml:space="preserve"> REF _Ref230162742 \h </w:instrText>
      </w:r>
      <w:r w:rsidR="00DD1E39">
        <w:instrText xml:space="preserve"> \* MERGEFORMAT </w:instrText>
      </w:r>
      <w:r w:rsidR="000E3693" w:rsidRPr="00DD1E39">
        <w:fldChar w:fldCharType="separate"/>
      </w:r>
      <w:r w:rsidR="00AA6267" w:rsidRPr="000B763B">
        <w:t xml:space="preserve">Tabulka </w:t>
      </w:r>
      <w:r w:rsidR="00AA6267">
        <w:rPr>
          <w:noProof/>
        </w:rPr>
        <w:t>5</w:t>
      </w:r>
      <w:r w:rsidR="000E3693" w:rsidRPr="00DD1E39">
        <w:fldChar w:fldCharType="end"/>
      </w:r>
      <w:r w:rsidR="000E3693" w:rsidRPr="00DD1E39">
        <w:t xml:space="preserve"> prezentuje výsledky pro sekundární výjezdy realizované vozidly </w:t>
      </w:r>
      <w:r w:rsidR="00E016D9" w:rsidRPr="00DD1E39">
        <w:t xml:space="preserve">RZP a </w:t>
      </w:r>
      <w:r w:rsidR="00E016D9" w:rsidRPr="00DD1E39">
        <w:fldChar w:fldCharType="begin"/>
      </w:r>
      <w:r w:rsidR="00E016D9" w:rsidRPr="00DD1E39">
        <w:instrText xml:space="preserve"> REF _Ref230162773 \h </w:instrText>
      </w:r>
      <w:r w:rsidR="00DD1E39">
        <w:instrText xml:space="preserve"> \* MERGEFORMAT </w:instrText>
      </w:r>
      <w:r w:rsidR="00E016D9" w:rsidRPr="00DD1E39">
        <w:fldChar w:fldCharType="separate"/>
      </w:r>
      <w:r w:rsidR="00AA6267" w:rsidRPr="000B763B">
        <w:t xml:space="preserve">Tabulka </w:t>
      </w:r>
      <w:r w:rsidR="00AA6267">
        <w:rPr>
          <w:noProof/>
        </w:rPr>
        <w:t>6</w:t>
      </w:r>
      <w:r w:rsidR="00E016D9" w:rsidRPr="00DD1E39">
        <w:fldChar w:fldCharType="end"/>
      </w:r>
      <w:r w:rsidR="00E016D9" w:rsidRPr="00DD1E39">
        <w:t xml:space="preserve"> vozidly RLP. Na základě této analýzy bylo zjištěno, že</w:t>
      </w:r>
      <w:r w:rsidR="00CF1781" w:rsidRPr="00DD1E39">
        <w:t> </w:t>
      </w:r>
      <w:r w:rsidR="00E016D9" w:rsidRPr="00DD1E39">
        <w:t>na rozdíl od primárních výjezdů počet sekundárních výjezdů závisí na dni v týdnu (z dat jednoznačně plyne, že počty sekundárních výjezdů jsou o víkendových dnech podstatně nižší než</w:t>
      </w:r>
      <w:r w:rsidR="00CF1781" w:rsidRPr="00DD1E39">
        <w:t> </w:t>
      </w:r>
      <w:r w:rsidR="00E016D9" w:rsidRPr="00DD1E39">
        <w:t xml:space="preserve">v pracovních dnech), proto bylo rozhodnuto, že při simulaci sekundárních výjezdů bude tato závislost </w:t>
      </w:r>
      <w:r w:rsidR="00CF1781" w:rsidRPr="00DD1E39">
        <w:t xml:space="preserve">v simulačním modelu </w:t>
      </w:r>
      <w:r w:rsidR="00E016D9" w:rsidRPr="00DD1E39">
        <w:t>zohledněna.</w:t>
      </w:r>
    </w:p>
    <w:p w14:paraId="21BCF30B" w14:textId="77777777" w:rsidR="00F70596" w:rsidRDefault="00F70596" w:rsidP="00ED5793">
      <w:pPr>
        <w:ind w:firstLine="708"/>
      </w:pPr>
    </w:p>
    <w:p w14:paraId="7378FF47" w14:textId="38F6D87C" w:rsidR="005030E5" w:rsidRPr="000B763B" w:rsidRDefault="003A4058" w:rsidP="00F70596">
      <w:pPr>
        <w:pStyle w:val="Titulek"/>
        <w:ind w:firstLine="0"/>
      </w:pPr>
      <w:bookmarkStart w:id="17" w:name="_Ref230162742"/>
      <w:r w:rsidRPr="000B763B">
        <w:t xml:space="preserve">Tabulka </w:t>
      </w:r>
      <w:fldSimple w:instr=" SEQ Tabulka \* ARABIC ">
        <w:r w:rsidR="00AA6267">
          <w:rPr>
            <w:noProof/>
          </w:rPr>
          <w:t>5</w:t>
        </w:r>
      </w:fldSimple>
      <w:bookmarkEnd w:id="17"/>
      <w:r w:rsidRPr="000B763B">
        <w:t>:</w:t>
      </w:r>
      <w:r w:rsidR="005030E5" w:rsidRPr="000B763B">
        <w:t xml:space="preserve"> Intenzita sekundárních </w:t>
      </w:r>
      <w:r w:rsidRPr="000B763B">
        <w:t>výjezdů</w:t>
      </w:r>
      <w:r w:rsidR="005030E5" w:rsidRPr="000B763B">
        <w:t xml:space="preserve"> </w:t>
      </w:r>
      <w:r w:rsidRPr="000B763B">
        <w:t>realizovaných</w:t>
      </w:r>
      <w:r w:rsidR="005030E5" w:rsidRPr="000B763B">
        <w:t xml:space="preserve"> vozidly </w:t>
      </w:r>
      <w:r w:rsidRPr="000B763B">
        <w:t>RZP</w:t>
      </w:r>
      <w:r w:rsidR="005030E5" w:rsidRPr="000B763B">
        <w:t xml:space="preserve"> </w:t>
      </w:r>
      <w:r w:rsidRPr="000B763B">
        <w:t>v jednotlivých dnech týdne</w:t>
      </w:r>
      <w:r w:rsidR="006A4680" w:rsidRPr="000B763B">
        <w:t xml:space="preserve"> pro Moravskoslezský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3"/>
        <w:gridCol w:w="4908"/>
        <w:gridCol w:w="2327"/>
      </w:tblGrid>
      <w:tr w:rsidR="005030E5" w:rsidRPr="000B763B" w14:paraId="17DC8E43" w14:textId="77777777" w:rsidTr="00F70596">
        <w:trPr>
          <w:trHeight w:val="113"/>
          <w:jc w:val="center"/>
        </w:trPr>
        <w:tc>
          <w:tcPr>
            <w:tcW w:w="1363" w:type="pct"/>
            <w:shd w:val="clear" w:color="auto" w:fill="E8E8E8" w:themeFill="background2"/>
            <w:noWrap/>
            <w:vAlign w:val="center"/>
            <w:hideMark/>
          </w:tcPr>
          <w:p w14:paraId="03E64C18" w14:textId="463FE178" w:rsidR="005030E5" w:rsidRPr="000B763B" w:rsidRDefault="005030E5" w:rsidP="00F70596">
            <w:pPr>
              <w:pStyle w:val="Tabuka"/>
              <w:keepNext w:val="0"/>
              <w:keepLines w:val="0"/>
            </w:pPr>
            <w:r w:rsidRPr="000B763B">
              <w:t>Den</w:t>
            </w:r>
            <w:r w:rsidR="004D7AEA" w:rsidRPr="000B763B">
              <w:t xml:space="preserve"> v týdnu</w:t>
            </w:r>
          </w:p>
        </w:tc>
        <w:tc>
          <w:tcPr>
            <w:tcW w:w="2669" w:type="pct"/>
            <w:tcBorders>
              <w:bottom w:val="single" w:sz="4" w:space="0" w:color="auto"/>
            </w:tcBorders>
            <w:shd w:val="clear" w:color="auto" w:fill="E8E8E8" w:themeFill="background2"/>
            <w:vAlign w:val="center"/>
            <w:hideMark/>
          </w:tcPr>
          <w:p w14:paraId="3501ED97" w14:textId="69727268" w:rsidR="005030E5" w:rsidRPr="000B763B" w:rsidRDefault="00DD1E39" w:rsidP="00F70596">
            <w:pPr>
              <w:pStyle w:val="Tabuka"/>
              <w:keepNext w:val="0"/>
              <w:keepLines w:val="0"/>
            </w:pPr>
            <w:r>
              <w:t>Průměrný p</w:t>
            </w:r>
            <w:r w:rsidR="005030E5" w:rsidRPr="000B763B">
              <w:t xml:space="preserve">očet </w:t>
            </w:r>
            <w:r w:rsidR="00E016D9" w:rsidRPr="000B763B">
              <w:t>sekundárních výjezdů</w:t>
            </w:r>
            <w:r w:rsidR="00640CC7" w:rsidRPr="000B763B">
              <w:t xml:space="preserve"> RZP</w:t>
            </w:r>
            <w:r w:rsidR="005030E5" w:rsidRPr="000B763B">
              <w:t xml:space="preserve"> za měsíc</w:t>
            </w:r>
            <w:r w:rsidR="00BA487A">
              <w:t xml:space="preserve"> (zaokrouhleno)</w:t>
            </w:r>
          </w:p>
        </w:tc>
        <w:tc>
          <w:tcPr>
            <w:tcW w:w="968" w:type="pct"/>
            <w:tcBorders>
              <w:bottom w:val="single" w:sz="4" w:space="0" w:color="auto"/>
            </w:tcBorders>
            <w:shd w:val="clear" w:color="auto" w:fill="E8E8E8" w:themeFill="background2"/>
            <w:noWrap/>
            <w:vAlign w:val="center"/>
            <w:hideMark/>
          </w:tcPr>
          <w:p w14:paraId="26048E87" w14:textId="6B5E3C41" w:rsidR="005030E5" w:rsidRPr="000B763B" w:rsidRDefault="003A4058" w:rsidP="00F70596">
            <w:pPr>
              <w:pStyle w:val="Tabuka"/>
              <w:keepNext w:val="0"/>
              <w:keepLines w:val="0"/>
            </w:pPr>
            <w:r w:rsidRPr="000B763B">
              <w:t>Procentuální podíl [%]</w:t>
            </w:r>
          </w:p>
        </w:tc>
      </w:tr>
      <w:tr w:rsidR="005030E5" w:rsidRPr="000B763B" w14:paraId="7D7B7740" w14:textId="77777777" w:rsidTr="00F70596">
        <w:trPr>
          <w:trHeight w:val="113"/>
          <w:jc w:val="center"/>
        </w:trPr>
        <w:tc>
          <w:tcPr>
            <w:tcW w:w="1363" w:type="pct"/>
            <w:shd w:val="clear" w:color="auto" w:fill="E8E8E8" w:themeFill="background2"/>
            <w:noWrap/>
            <w:vAlign w:val="center"/>
            <w:hideMark/>
          </w:tcPr>
          <w:p w14:paraId="034A632E" w14:textId="77777777" w:rsidR="005030E5" w:rsidRPr="000B763B" w:rsidRDefault="005030E5" w:rsidP="00F70596">
            <w:pPr>
              <w:pStyle w:val="Tabuka"/>
              <w:keepNext w:val="0"/>
              <w:keepLines w:val="0"/>
            </w:pPr>
            <w:r w:rsidRPr="000B763B">
              <w:t>Pondělí</w:t>
            </w:r>
          </w:p>
        </w:tc>
        <w:tc>
          <w:tcPr>
            <w:tcW w:w="2669" w:type="pct"/>
            <w:tcBorders>
              <w:top w:val="single" w:sz="4" w:space="0" w:color="auto"/>
              <w:left w:val="single" w:sz="4" w:space="0" w:color="auto"/>
              <w:bottom w:val="single" w:sz="4" w:space="0" w:color="auto"/>
              <w:right w:val="single" w:sz="4" w:space="0" w:color="auto"/>
            </w:tcBorders>
            <w:noWrap/>
            <w:vAlign w:val="center"/>
          </w:tcPr>
          <w:p w14:paraId="57CB9016" w14:textId="77777777" w:rsidR="005030E5" w:rsidRPr="000B763B" w:rsidRDefault="005030E5" w:rsidP="00F70596">
            <w:pPr>
              <w:pStyle w:val="Tabuka"/>
              <w:keepNext w:val="0"/>
              <w:keepLines w:val="0"/>
              <w:rPr>
                <w:highlight w:val="yellow"/>
              </w:rPr>
            </w:pPr>
            <w:r w:rsidRPr="000B763B">
              <w:rPr>
                <w:color w:val="000000"/>
              </w:rPr>
              <w:t>122</w:t>
            </w:r>
          </w:p>
        </w:tc>
        <w:tc>
          <w:tcPr>
            <w:tcW w:w="968" w:type="pct"/>
            <w:tcBorders>
              <w:top w:val="single" w:sz="4" w:space="0" w:color="auto"/>
              <w:left w:val="nil"/>
              <w:bottom w:val="single" w:sz="4" w:space="0" w:color="auto"/>
              <w:right w:val="single" w:sz="4" w:space="0" w:color="auto"/>
            </w:tcBorders>
            <w:noWrap/>
            <w:vAlign w:val="center"/>
          </w:tcPr>
          <w:p w14:paraId="37637490" w14:textId="752BA843" w:rsidR="005030E5" w:rsidRPr="000B763B" w:rsidRDefault="005030E5" w:rsidP="00F70596">
            <w:pPr>
              <w:pStyle w:val="Tabuka"/>
              <w:keepNext w:val="0"/>
              <w:keepLines w:val="0"/>
            </w:pPr>
            <w:r w:rsidRPr="000B763B">
              <w:rPr>
                <w:color w:val="000000"/>
              </w:rPr>
              <w:t>17</w:t>
            </w:r>
            <w:r w:rsidR="003A4058" w:rsidRPr="000B763B">
              <w:rPr>
                <w:color w:val="000000"/>
              </w:rPr>
              <w:t>,</w:t>
            </w:r>
            <w:r w:rsidRPr="000B763B">
              <w:rPr>
                <w:color w:val="000000"/>
              </w:rPr>
              <w:t>76</w:t>
            </w:r>
          </w:p>
        </w:tc>
      </w:tr>
      <w:tr w:rsidR="005030E5" w:rsidRPr="000B763B" w14:paraId="6D1CB5F5" w14:textId="77777777" w:rsidTr="00F70596">
        <w:trPr>
          <w:trHeight w:val="113"/>
          <w:jc w:val="center"/>
        </w:trPr>
        <w:tc>
          <w:tcPr>
            <w:tcW w:w="1363" w:type="pct"/>
            <w:shd w:val="clear" w:color="auto" w:fill="E8E8E8" w:themeFill="background2"/>
            <w:noWrap/>
            <w:vAlign w:val="center"/>
            <w:hideMark/>
          </w:tcPr>
          <w:p w14:paraId="049AC246" w14:textId="736F8B90" w:rsidR="005030E5" w:rsidRPr="000B763B" w:rsidRDefault="004D7AEA" w:rsidP="00F70596">
            <w:pPr>
              <w:pStyle w:val="Tabuka"/>
              <w:keepNext w:val="0"/>
              <w:keepLines w:val="0"/>
            </w:pPr>
            <w:r w:rsidRPr="000B763B">
              <w:t>Úterý</w:t>
            </w:r>
          </w:p>
        </w:tc>
        <w:tc>
          <w:tcPr>
            <w:tcW w:w="2669" w:type="pct"/>
            <w:tcBorders>
              <w:top w:val="single" w:sz="4" w:space="0" w:color="auto"/>
              <w:left w:val="single" w:sz="4" w:space="0" w:color="auto"/>
              <w:bottom w:val="single" w:sz="4" w:space="0" w:color="auto"/>
              <w:right w:val="single" w:sz="4" w:space="0" w:color="auto"/>
            </w:tcBorders>
            <w:noWrap/>
            <w:vAlign w:val="center"/>
          </w:tcPr>
          <w:p w14:paraId="401B99D2" w14:textId="77777777" w:rsidR="005030E5" w:rsidRPr="000B763B" w:rsidRDefault="005030E5" w:rsidP="00F70596">
            <w:pPr>
              <w:pStyle w:val="Tabuka"/>
              <w:keepNext w:val="0"/>
              <w:keepLines w:val="0"/>
              <w:rPr>
                <w:highlight w:val="yellow"/>
              </w:rPr>
            </w:pPr>
            <w:r w:rsidRPr="000B763B">
              <w:rPr>
                <w:color w:val="000000"/>
              </w:rPr>
              <w:t>121</w:t>
            </w:r>
          </w:p>
        </w:tc>
        <w:tc>
          <w:tcPr>
            <w:tcW w:w="968" w:type="pct"/>
            <w:tcBorders>
              <w:top w:val="single" w:sz="4" w:space="0" w:color="auto"/>
              <w:left w:val="nil"/>
              <w:bottom w:val="single" w:sz="4" w:space="0" w:color="auto"/>
              <w:right w:val="single" w:sz="4" w:space="0" w:color="auto"/>
            </w:tcBorders>
            <w:noWrap/>
            <w:vAlign w:val="center"/>
          </w:tcPr>
          <w:p w14:paraId="7DE8F570" w14:textId="7E0E1EDA" w:rsidR="005030E5" w:rsidRPr="000B763B" w:rsidRDefault="005030E5" w:rsidP="00F70596">
            <w:pPr>
              <w:pStyle w:val="Tabuka"/>
              <w:keepNext w:val="0"/>
              <w:keepLines w:val="0"/>
            </w:pPr>
            <w:r w:rsidRPr="000B763B">
              <w:rPr>
                <w:color w:val="000000"/>
              </w:rPr>
              <w:t>17</w:t>
            </w:r>
            <w:r w:rsidR="003A4058" w:rsidRPr="000B763B">
              <w:rPr>
                <w:color w:val="000000"/>
              </w:rPr>
              <w:t>,</w:t>
            </w:r>
            <w:r w:rsidRPr="000B763B">
              <w:rPr>
                <w:color w:val="000000"/>
              </w:rPr>
              <w:t>57</w:t>
            </w:r>
          </w:p>
        </w:tc>
      </w:tr>
      <w:tr w:rsidR="005030E5" w:rsidRPr="000B763B" w14:paraId="6702DB3E" w14:textId="77777777" w:rsidTr="00F70596">
        <w:trPr>
          <w:trHeight w:val="113"/>
          <w:jc w:val="center"/>
        </w:trPr>
        <w:tc>
          <w:tcPr>
            <w:tcW w:w="1363" w:type="pct"/>
            <w:shd w:val="clear" w:color="auto" w:fill="E8E8E8" w:themeFill="background2"/>
            <w:noWrap/>
            <w:vAlign w:val="center"/>
            <w:hideMark/>
          </w:tcPr>
          <w:p w14:paraId="017D63FB" w14:textId="4B11F2BB" w:rsidR="005030E5" w:rsidRPr="000B763B" w:rsidRDefault="004D7AEA" w:rsidP="00F70596">
            <w:pPr>
              <w:pStyle w:val="Tabuka"/>
              <w:keepNext w:val="0"/>
              <w:keepLines w:val="0"/>
            </w:pPr>
            <w:r w:rsidRPr="000B763B">
              <w:t>Středa</w:t>
            </w:r>
          </w:p>
        </w:tc>
        <w:tc>
          <w:tcPr>
            <w:tcW w:w="2669" w:type="pct"/>
            <w:tcBorders>
              <w:top w:val="single" w:sz="4" w:space="0" w:color="auto"/>
              <w:left w:val="single" w:sz="4" w:space="0" w:color="auto"/>
              <w:bottom w:val="single" w:sz="4" w:space="0" w:color="auto"/>
              <w:right w:val="single" w:sz="4" w:space="0" w:color="auto"/>
            </w:tcBorders>
            <w:noWrap/>
            <w:vAlign w:val="center"/>
          </w:tcPr>
          <w:p w14:paraId="42713DEB" w14:textId="77777777" w:rsidR="005030E5" w:rsidRPr="000B763B" w:rsidRDefault="005030E5" w:rsidP="00F70596">
            <w:pPr>
              <w:pStyle w:val="Tabuka"/>
              <w:keepNext w:val="0"/>
              <w:keepLines w:val="0"/>
              <w:rPr>
                <w:highlight w:val="yellow"/>
              </w:rPr>
            </w:pPr>
            <w:r w:rsidRPr="000B763B">
              <w:rPr>
                <w:color w:val="000000"/>
              </w:rPr>
              <w:t>120</w:t>
            </w:r>
          </w:p>
        </w:tc>
        <w:tc>
          <w:tcPr>
            <w:tcW w:w="968" w:type="pct"/>
            <w:tcBorders>
              <w:top w:val="single" w:sz="4" w:space="0" w:color="auto"/>
              <w:left w:val="nil"/>
              <w:bottom w:val="single" w:sz="4" w:space="0" w:color="auto"/>
              <w:right w:val="single" w:sz="4" w:space="0" w:color="auto"/>
            </w:tcBorders>
            <w:noWrap/>
            <w:vAlign w:val="center"/>
          </w:tcPr>
          <w:p w14:paraId="0D6140E2" w14:textId="72F5DF38" w:rsidR="005030E5" w:rsidRPr="000B763B" w:rsidRDefault="005030E5" w:rsidP="00F70596">
            <w:pPr>
              <w:pStyle w:val="Tabuka"/>
              <w:keepNext w:val="0"/>
              <w:keepLines w:val="0"/>
            </w:pPr>
            <w:r w:rsidRPr="000B763B">
              <w:rPr>
                <w:color w:val="000000"/>
              </w:rPr>
              <w:t>17</w:t>
            </w:r>
            <w:r w:rsidR="003A4058" w:rsidRPr="000B763B">
              <w:rPr>
                <w:color w:val="000000"/>
              </w:rPr>
              <w:t>,</w:t>
            </w:r>
            <w:r w:rsidRPr="000B763B">
              <w:rPr>
                <w:color w:val="000000"/>
              </w:rPr>
              <w:t>47</w:t>
            </w:r>
          </w:p>
        </w:tc>
      </w:tr>
      <w:tr w:rsidR="005030E5" w:rsidRPr="000B763B" w14:paraId="0F863ADF" w14:textId="77777777" w:rsidTr="00F70596">
        <w:trPr>
          <w:trHeight w:val="113"/>
          <w:jc w:val="center"/>
        </w:trPr>
        <w:tc>
          <w:tcPr>
            <w:tcW w:w="1363" w:type="pct"/>
            <w:shd w:val="clear" w:color="auto" w:fill="E8E8E8" w:themeFill="background2"/>
            <w:noWrap/>
            <w:vAlign w:val="center"/>
            <w:hideMark/>
          </w:tcPr>
          <w:p w14:paraId="73A1BBC0" w14:textId="4C22FCF8" w:rsidR="005030E5" w:rsidRPr="000B763B" w:rsidRDefault="004D7AEA" w:rsidP="00F70596">
            <w:pPr>
              <w:pStyle w:val="Tabuka"/>
              <w:keepNext w:val="0"/>
              <w:keepLines w:val="0"/>
            </w:pPr>
            <w:r w:rsidRPr="000B763B">
              <w:t>Čtvrtek</w:t>
            </w:r>
          </w:p>
        </w:tc>
        <w:tc>
          <w:tcPr>
            <w:tcW w:w="2669" w:type="pct"/>
            <w:tcBorders>
              <w:top w:val="single" w:sz="4" w:space="0" w:color="auto"/>
              <w:left w:val="single" w:sz="4" w:space="0" w:color="auto"/>
              <w:bottom w:val="single" w:sz="4" w:space="0" w:color="auto"/>
              <w:right w:val="single" w:sz="4" w:space="0" w:color="auto"/>
            </w:tcBorders>
            <w:noWrap/>
            <w:vAlign w:val="center"/>
          </w:tcPr>
          <w:p w14:paraId="1EACB9FA" w14:textId="77777777" w:rsidR="005030E5" w:rsidRPr="000B763B" w:rsidRDefault="005030E5" w:rsidP="00F70596">
            <w:pPr>
              <w:pStyle w:val="Tabuka"/>
              <w:keepNext w:val="0"/>
              <w:keepLines w:val="0"/>
              <w:rPr>
                <w:highlight w:val="yellow"/>
              </w:rPr>
            </w:pPr>
            <w:r w:rsidRPr="000B763B">
              <w:rPr>
                <w:color w:val="000000"/>
              </w:rPr>
              <w:t>119</w:t>
            </w:r>
          </w:p>
        </w:tc>
        <w:tc>
          <w:tcPr>
            <w:tcW w:w="968" w:type="pct"/>
            <w:tcBorders>
              <w:top w:val="single" w:sz="4" w:space="0" w:color="auto"/>
              <w:left w:val="nil"/>
              <w:bottom w:val="single" w:sz="4" w:space="0" w:color="auto"/>
              <w:right w:val="single" w:sz="4" w:space="0" w:color="auto"/>
            </w:tcBorders>
            <w:noWrap/>
            <w:vAlign w:val="center"/>
          </w:tcPr>
          <w:p w14:paraId="63675DCC" w14:textId="20F29352" w:rsidR="005030E5" w:rsidRPr="000B763B" w:rsidRDefault="005030E5" w:rsidP="00F70596">
            <w:pPr>
              <w:pStyle w:val="Tabuka"/>
              <w:keepNext w:val="0"/>
              <w:keepLines w:val="0"/>
            </w:pPr>
            <w:r w:rsidRPr="000B763B">
              <w:rPr>
                <w:color w:val="000000"/>
              </w:rPr>
              <w:t>17</w:t>
            </w:r>
            <w:r w:rsidR="003A4058" w:rsidRPr="000B763B">
              <w:rPr>
                <w:color w:val="000000"/>
              </w:rPr>
              <w:t>,</w:t>
            </w:r>
            <w:r w:rsidRPr="000B763B">
              <w:rPr>
                <w:color w:val="000000"/>
              </w:rPr>
              <w:t>26</w:t>
            </w:r>
          </w:p>
        </w:tc>
      </w:tr>
      <w:tr w:rsidR="005030E5" w:rsidRPr="000B763B" w14:paraId="37B5C43C" w14:textId="77777777" w:rsidTr="00F70596">
        <w:trPr>
          <w:trHeight w:val="113"/>
          <w:jc w:val="center"/>
        </w:trPr>
        <w:tc>
          <w:tcPr>
            <w:tcW w:w="1363" w:type="pct"/>
            <w:shd w:val="clear" w:color="auto" w:fill="E8E8E8" w:themeFill="background2"/>
            <w:noWrap/>
            <w:vAlign w:val="center"/>
            <w:hideMark/>
          </w:tcPr>
          <w:p w14:paraId="2B8D35BC" w14:textId="4C451B9B" w:rsidR="005030E5" w:rsidRPr="000B763B" w:rsidRDefault="004D7AEA" w:rsidP="00F70596">
            <w:pPr>
              <w:pStyle w:val="Tabuka"/>
              <w:keepNext w:val="0"/>
              <w:keepLines w:val="0"/>
            </w:pPr>
            <w:r w:rsidRPr="000B763B">
              <w:t>Pátek</w:t>
            </w:r>
          </w:p>
        </w:tc>
        <w:tc>
          <w:tcPr>
            <w:tcW w:w="2669" w:type="pct"/>
            <w:tcBorders>
              <w:top w:val="single" w:sz="4" w:space="0" w:color="auto"/>
              <w:left w:val="single" w:sz="4" w:space="0" w:color="auto"/>
              <w:bottom w:val="single" w:sz="4" w:space="0" w:color="auto"/>
              <w:right w:val="single" w:sz="4" w:space="0" w:color="auto"/>
            </w:tcBorders>
            <w:noWrap/>
            <w:vAlign w:val="center"/>
          </w:tcPr>
          <w:p w14:paraId="63533407" w14:textId="77777777" w:rsidR="005030E5" w:rsidRPr="000B763B" w:rsidRDefault="005030E5" w:rsidP="00F70596">
            <w:pPr>
              <w:pStyle w:val="Tabuka"/>
              <w:keepNext w:val="0"/>
              <w:keepLines w:val="0"/>
              <w:rPr>
                <w:highlight w:val="yellow"/>
              </w:rPr>
            </w:pPr>
            <w:r w:rsidRPr="000B763B">
              <w:rPr>
                <w:color w:val="000000"/>
              </w:rPr>
              <w:t>125</w:t>
            </w:r>
          </w:p>
        </w:tc>
        <w:tc>
          <w:tcPr>
            <w:tcW w:w="968" w:type="pct"/>
            <w:tcBorders>
              <w:top w:val="single" w:sz="4" w:space="0" w:color="auto"/>
              <w:left w:val="nil"/>
              <w:bottom w:val="single" w:sz="4" w:space="0" w:color="auto"/>
              <w:right w:val="single" w:sz="4" w:space="0" w:color="auto"/>
            </w:tcBorders>
            <w:noWrap/>
            <w:vAlign w:val="center"/>
          </w:tcPr>
          <w:p w14:paraId="09FFDC5E" w14:textId="3EAB46F8" w:rsidR="005030E5" w:rsidRPr="000B763B" w:rsidRDefault="005030E5" w:rsidP="00F70596">
            <w:pPr>
              <w:pStyle w:val="Tabuka"/>
              <w:keepNext w:val="0"/>
              <w:keepLines w:val="0"/>
            </w:pPr>
            <w:r w:rsidRPr="000B763B">
              <w:rPr>
                <w:color w:val="000000"/>
              </w:rPr>
              <w:t>18</w:t>
            </w:r>
            <w:r w:rsidR="003A4058" w:rsidRPr="000B763B">
              <w:rPr>
                <w:color w:val="000000"/>
              </w:rPr>
              <w:t>,</w:t>
            </w:r>
            <w:r w:rsidRPr="000B763B">
              <w:rPr>
                <w:color w:val="000000"/>
              </w:rPr>
              <w:t>07</w:t>
            </w:r>
          </w:p>
        </w:tc>
      </w:tr>
      <w:tr w:rsidR="005030E5" w:rsidRPr="000B763B" w14:paraId="48450347" w14:textId="77777777" w:rsidTr="00F70596">
        <w:trPr>
          <w:trHeight w:val="113"/>
          <w:jc w:val="center"/>
        </w:trPr>
        <w:tc>
          <w:tcPr>
            <w:tcW w:w="1363" w:type="pct"/>
            <w:shd w:val="clear" w:color="auto" w:fill="E8E8E8" w:themeFill="background2"/>
            <w:noWrap/>
            <w:vAlign w:val="center"/>
            <w:hideMark/>
          </w:tcPr>
          <w:p w14:paraId="53361394" w14:textId="77777777" w:rsidR="005030E5" w:rsidRPr="000B763B" w:rsidRDefault="005030E5" w:rsidP="00F70596">
            <w:pPr>
              <w:pStyle w:val="Tabuka"/>
              <w:keepNext w:val="0"/>
              <w:keepLines w:val="0"/>
            </w:pPr>
            <w:r w:rsidRPr="000B763B">
              <w:t>Sobota</w:t>
            </w:r>
          </w:p>
        </w:tc>
        <w:tc>
          <w:tcPr>
            <w:tcW w:w="2669" w:type="pct"/>
            <w:tcBorders>
              <w:top w:val="single" w:sz="4" w:space="0" w:color="auto"/>
              <w:left w:val="single" w:sz="4" w:space="0" w:color="auto"/>
              <w:bottom w:val="single" w:sz="4" w:space="0" w:color="auto"/>
              <w:right w:val="single" w:sz="4" w:space="0" w:color="auto"/>
            </w:tcBorders>
            <w:noWrap/>
            <w:vAlign w:val="center"/>
          </w:tcPr>
          <w:p w14:paraId="5C99F02D" w14:textId="77777777" w:rsidR="005030E5" w:rsidRPr="000B763B" w:rsidRDefault="005030E5" w:rsidP="00F70596">
            <w:pPr>
              <w:pStyle w:val="Tabuka"/>
              <w:keepNext w:val="0"/>
              <w:keepLines w:val="0"/>
              <w:rPr>
                <w:highlight w:val="yellow"/>
              </w:rPr>
            </w:pPr>
            <w:r w:rsidRPr="000B763B">
              <w:rPr>
                <w:color w:val="000000"/>
              </w:rPr>
              <w:t>42</w:t>
            </w:r>
          </w:p>
        </w:tc>
        <w:tc>
          <w:tcPr>
            <w:tcW w:w="968" w:type="pct"/>
            <w:tcBorders>
              <w:top w:val="single" w:sz="4" w:space="0" w:color="auto"/>
              <w:left w:val="nil"/>
              <w:bottom w:val="single" w:sz="4" w:space="0" w:color="auto"/>
              <w:right w:val="single" w:sz="4" w:space="0" w:color="auto"/>
            </w:tcBorders>
            <w:noWrap/>
            <w:vAlign w:val="center"/>
          </w:tcPr>
          <w:p w14:paraId="189FDF44" w14:textId="620436E8" w:rsidR="005030E5" w:rsidRPr="000B763B" w:rsidRDefault="005030E5" w:rsidP="00F70596">
            <w:pPr>
              <w:pStyle w:val="Tabuka"/>
              <w:keepNext w:val="0"/>
              <w:keepLines w:val="0"/>
            </w:pPr>
            <w:r w:rsidRPr="000B763B">
              <w:rPr>
                <w:color w:val="000000"/>
              </w:rPr>
              <w:t>6</w:t>
            </w:r>
            <w:r w:rsidR="003A4058" w:rsidRPr="000B763B">
              <w:rPr>
                <w:color w:val="000000"/>
              </w:rPr>
              <w:t>,</w:t>
            </w:r>
            <w:r w:rsidRPr="000B763B">
              <w:rPr>
                <w:color w:val="000000"/>
              </w:rPr>
              <w:t>05</w:t>
            </w:r>
          </w:p>
        </w:tc>
      </w:tr>
      <w:tr w:rsidR="005030E5" w:rsidRPr="000B763B" w14:paraId="5BF408A0" w14:textId="77777777" w:rsidTr="00F70596">
        <w:trPr>
          <w:trHeight w:val="113"/>
          <w:jc w:val="center"/>
        </w:trPr>
        <w:tc>
          <w:tcPr>
            <w:tcW w:w="1363" w:type="pct"/>
            <w:shd w:val="clear" w:color="auto" w:fill="E8E8E8" w:themeFill="background2"/>
            <w:noWrap/>
            <w:vAlign w:val="center"/>
            <w:hideMark/>
          </w:tcPr>
          <w:p w14:paraId="1A9B90E3" w14:textId="3306A92F" w:rsidR="005030E5" w:rsidRPr="000B763B" w:rsidRDefault="004D7AEA" w:rsidP="00F70596">
            <w:pPr>
              <w:pStyle w:val="Tabuka"/>
              <w:keepNext w:val="0"/>
              <w:keepLines w:val="0"/>
            </w:pPr>
            <w:r w:rsidRPr="000B763B">
              <w:t>Neděle</w:t>
            </w:r>
          </w:p>
        </w:tc>
        <w:tc>
          <w:tcPr>
            <w:tcW w:w="2669" w:type="pct"/>
            <w:tcBorders>
              <w:top w:val="single" w:sz="4" w:space="0" w:color="auto"/>
              <w:left w:val="single" w:sz="4" w:space="0" w:color="auto"/>
              <w:bottom w:val="single" w:sz="4" w:space="0" w:color="auto"/>
              <w:right w:val="single" w:sz="4" w:space="0" w:color="auto"/>
            </w:tcBorders>
            <w:noWrap/>
            <w:vAlign w:val="center"/>
          </w:tcPr>
          <w:p w14:paraId="5D1222FD" w14:textId="77777777" w:rsidR="005030E5" w:rsidRPr="000B763B" w:rsidRDefault="005030E5" w:rsidP="00F70596">
            <w:pPr>
              <w:pStyle w:val="Tabuka"/>
              <w:keepNext w:val="0"/>
              <w:keepLines w:val="0"/>
              <w:rPr>
                <w:highlight w:val="yellow"/>
              </w:rPr>
            </w:pPr>
            <w:r w:rsidRPr="000B763B">
              <w:rPr>
                <w:color w:val="000000"/>
              </w:rPr>
              <w:t>40</w:t>
            </w:r>
          </w:p>
        </w:tc>
        <w:tc>
          <w:tcPr>
            <w:tcW w:w="968" w:type="pct"/>
            <w:tcBorders>
              <w:top w:val="single" w:sz="4" w:space="0" w:color="auto"/>
              <w:left w:val="nil"/>
              <w:bottom w:val="single" w:sz="4" w:space="0" w:color="auto"/>
              <w:right w:val="single" w:sz="4" w:space="0" w:color="auto"/>
            </w:tcBorders>
            <w:noWrap/>
            <w:vAlign w:val="center"/>
          </w:tcPr>
          <w:p w14:paraId="1BD52B8A" w14:textId="3584AB22" w:rsidR="005030E5" w:rsidRPr="000B763B" w:rsidRDefault="005030E5" w:rsidP="00F70596">
            <w:pPr>
              <w:pStyle w:val="Tabuka"/>
              <w:keepNext w:val="0"/>
              <w:keepLines w:val="0"/>
            </w:pPr>
            <w:r w:rsidRPr="000B763B">
              <w:rPr>
                <w:color w:val="000000"/>
              </w:rPr>
              <w:t>5</w:t>
            </w:r>
            <w:r w:rsidR="003A4058" w:rsidRPr="000B763B">
              <w:rPr>
                <w:color w:val="000000"/>
              </w:rPr>
              <w:t>,</w:t>
            </w:r>
            <w:r w:rsidRPr="000B763B">
              <w:rPr>
                <w:color w:val="000000"/>
              </w:rPr>
              <w:t>81</w:t>
            </w:r>
          </w:p>
        </w:tc>
      </w:tr>
    </w:tbl>
    <w:p w14:paraId="1912B21C" w14:textId="77777777" w:rsidR="00F70596" w:rsidRDefault="00F70596" w:rsidP="00F70596">
      <w:pPr>
        <w:pStyle w:val="Popistabuky"/>
        <w:keepNext w:val="0"/>
        <w:ind w:firstLine="0"/>
        <w:jc w:val="both"/>
      </w:pPr>
    </w:p>
    <w:p w14:paraId="4724422D" w14:textId="77777777" w:rsidR="00CF1781" w:rsidRDefault="00CF1781" w:rsidP="00F70596">
      <w:pPr>
        <w:pStyle w:val="Popistabuky"/>
        <w:keepNext w:val="0"/>
        <w:ind w:firstLine="0"/>
        <w:jc w:val="both"/>
      </w:pPr>
    </w:p>
    <w:p w14:paraId="44AE75A9" w14:textId="13C91A3E" w:rsidR="005030E5" w:rsidRPr="000B763B" w:rsidRDefault="003A4058" w:rsidP="00F70596">
      <w:pPr>
        <w:pStyle w:val="Titulek"/>
        <w:ind w:firstLine="0"/>
      </w:pPr>
      <w:bookmarkStart w:id="18" w:name="_Ref230162773"/>
      <w:r w:rsidRPr="000B763B">
        <w:lastRenderedPageBreak/>
        <w:t xml:space="preserve">Tabulka </w:t>
      </w:r>
      <w:fldSimple w:instr=" SEQ Tabulka \* ARABIC ">
        <w:r w:rsidR="00AA6267">
          <w:rPr>
            <w:noProof/>
          </w:rPr>
          <w:t>6</w:t>
        </w:r>
      </w:fldSimple>
      <w:bookmarkEnd w:id="18"/>
      <w:r w:rsidRPr="000B763B">
        <w:t>: Intenzita sekundárních výjezdů realizovaných vozidly RLP v jednotlivých dnech týdne</w:t>
      </w:r>
      <w:r w:rsidR="006A4680" w:rsidRPr="000B763B">
        <w:t xml:space="preserve"> pro Moravskoslezský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7"/>
        <w:gridCol w:w="4492"/>
        <w:gridCol w:w="2469"/>
      </w:tblGrid>
      <w:tr w:rsidR="00E016D9" w:rsidRPr="000B763B" w14:paraId="79E3E7BF" w14:textId="77777777" w:rsidTr="00CD354D">
        <w:trPr>
          <w:trHeight w:val="170"/>
          <w:jc w:val="center"/>
        </w:trPr>
        <w:tc>
          <w:tcPr>
            <w:tcW w:w="1385" w:type="pct"/>
            <w:shd w:val="clear" w:color="auto" w:fill="E8E8E8" w:themeFill="background2"/>
            <w:noWrap/>
            <w:vAlign w:val="center"/>
            <w:hideMark/>
          </w:tcPr>
          <w:p w14:paraId="73E4A457" w14:textId="72509FA4" w:rsidR="00E016D9" w:rsidRPr="000B763B" w:rsidRDefault="00E016D9" w:rsidP="00E016D9">
            <w:pPr>
              <w:pStyle w:val="Tabuka"/>
            </w:pPr>
            <w:r w:rsidRPr="000B763B">
              <w:t>Den v týdnu</w:t>
            </w:r>
          </w:p>
        </w:tc>
        <w:tc>
          <w:tcPr>
            <w:tcW w:w="2333" w:type="pct"/>
            <w:tcBorders>
              <w:bottom w:val="single" w:sz="4" w:space="0" w:color="auto"/>
            </w:tcBorders>
            <w:shd w:val="clear" w:color="auto" w:fill="E8E8E8" w:themeFill="background2"/>
            <w:vAlign w:val="center"/>
            <w:hideMark/>
          </w:tcPr>
          <w:p w14:paraId="2581968B" w14:textId="31DF75E9" w:rsidR="00E016D9" w:rsidRPr="000B763B" w:rsidRDefault="00DD1E39" w:rsidP="00E016D9">
            <w:pPr>
              <w:pStyle w:val="Tabuka"/>
            </w:pPr>
            <w:r>
              <w:t>Průměrný p</w:t>
            </w:r>
            <w:r w:rsidR="00E016D9" w:rsidRPr="000B763B">
              <w:t xml:space="preserve">očet sekundárních výjezdů </w:t>
            </w:r>
            <w:r w:rsidR="00640CC7" w:rsidRPr="000B763B">
              <w:t xml:space="preserve">RLP </w:t>
            </w:r>
            <w:r w:rsidR="00E016D9" w:rsidRPr="000B763B">
              <w:t>za měsíc</w:t>
            </w:r>
            <w:r w:rsidR="00BA487A">
              <w:t xml:space="preserve"> (zaokrouhleno)</w:t>
            </w:r>
          </w:p>
        </w:tc>
        <w:tc>
          <w:tcPr>
            <w:tcW w:w="1282" w:type="pct"/>
            <w:tcBorders>
              <w:bottom w:val="single" w:sz="4" w:space="0" w:color="auto"/>
            </w:tcBorders>
            <w:shd w:val="clear" w:color="auto" w:fill="E8E8E8" w:themeFill="background2"/>
            <w:noWrap/>
            <w:vAlign w:val="center"/>
            <w:hideMark/>
          </w:tcPr>
          <w:p w14:paraId="77790C90" w14:textId="1AB7A868" w:rsidR="00E016D9" w:rsidRPr="000B763B" w:rsidRDefault="00E016D9" w:rsidP="00E016D9">
            <w:pPr>
              <w:pStyle w:val="Tabuka"/>
            </w:pPr>
            <w:r w:rsidRPr="000B763B">
              <w:t>Procentuální podíl [%]</w:t>
            </w:r>
          </w:p>
        </w:tc>
      </w:tr>
      <w:tr w:rsidR="004D7AEA" w:rsidRPr="000B763B" w14:paraId="790D62BC" w14:textId="77777777" w:rsidTr="00CD354D">
        <w:trPr>
          <w:trHeight w:val="170"/>
          <w:jc w:val="center"/>
        </w:trPr>
        <w:tc>
          <w:tcPr>
            <w:tcW w:w="1385" w:type="pct"/>
            <w:shd w:val="clear" w:color="auto" w:fill="E8E8E8" w:themeFill="background2"/>
            <w:noWrap/>
            <w:vAlign w:val="center"/>
            <w:hideMark/>
          </w:tcPr>
          <w:p w14:paraId="373E78E8" w14:textId="4DAFE1E4" w:rsidR="004D7AEA" w:rsidRPr="000B763B" w:rsidRDefault="004D7AEA" w:rsidP="004D7AEA">
            <w:pPr>
              <w:pStyle w:val="Tabuka"/>
            </w:pPr>
            <w:r w:rsidRPr="000B763B">
              <w:t>Pondělí</w:t>
            </w:r>
          </w:p>
        </w:tc>
        <w:tc>
          <w:tcPr>
            <w:tcW w:w="2333" w:type="pct"/>
            <w:tcBorders>
              <w:top w:val="single" w:sz="4" w:space="0" w:color="auto"/>
              <w:left w:val="single" w:sz="4" w:space="0" w:color="auto"/>
              <w:bottom w:val="single" w:sz="4" w:space="0" w:color="auto"/>
              <w:right w:val="single" w:sz="4" w:space="0" w:color="auto"/>
            </w:tcBorders>
            <w:noWrap/>
            <w:vAlign w:val="center"/>
          </w:tcPr>
          <w:p w14:paraId="72B1331F" w14:textId="77777777" w:rsidR="004D7AEA" w:rsidRPr="000B763B" w:rsidRDefault="004D7AEA" w:rsidP="004D7AEA">
            <w:pPr>
              <w:pStyle w:val="Tabuka"/>
              <w:rPr>
                <w:highlight w:val="yellow"/>
              </w:rPr>
            </w:pPr>
            <w:r w:rsidRPr="000B763B">
              <w:rPr>
                <w:color w:val="000000"/>
              </w:rPr>
              <w:t>12</w:t>
            </w:r>
          </w:p>
        </w:tc>
        <w:tc>
          <w:tcPr>
            <w:tcW w:w="1282" w:type="pct"/>
            <w:tcBorders>
              <w:top w:val="single" w:sz="4" w:space="0" w:color="auto"/>
              <w:left w:val="nil"/>
              <w:bottom w:val="single" w:sz="4" w:space="0" w:color="auto"/>
              <w:right w:val="single" w:sz="4" w:space="0" w:color="auto"/>
            </w:tcBorders>
            <w:noWrap/>
            <w:vAlign w:val="center"/>
          </w:tcPr>
          <w:p w14:paraId="13031A1C" w14:textId="7D4B8F00" w:rsidR="004D7AEA" w:rsidRPr="000B763B" w:rsidRDefault="004D7AEA" w:rsidP="004D7AEA">
            <w:pPr>
              <w:pStyle w:val="Tabuka"/>
            </w:pPr>
            <w:r w:rsidRPr="000B763B">
              <w:rPr>
                <w:color w:val="000000"/>
              </w:rPr>
              <w:t>15</w:t>
            </w:r>
            <w:r w:rsidR="003A4058" w:rsidRPr="000B763B">
              <w:rPr>
                <w:color w:val="000000"/>
              </w:rPr>
              <w:t>,</w:t>
            </w:r>
            <w:r w:rsidRPr="000B763B">
              <w:rPr>
                <w:color w:val="000000"/>
              </w:rPr>
              <w:t>12</w:t>
            </w:r>
          </w:p>
        </w:tc>
      </w:tr>
      <w:tr w:rsidR="004D7AEA" w:rsidRPr="000B763B" w14:paraId="5BC5FD9D" w14:textId="77777777" w:rsidTr="00CD354D">
        <w:trPr>
          <w:trHeight w:val="170"/>
          <w:jc w:val="center"/>
        </w:trPr>
        <w:tc>
          <w:tcPr>
            <w:tcW w:w="1385" w:type="pct"/>
            <w:shd w:val="clear" w:color="auto" w:fill="E8E8E8" w:themeFill="background2"/>
            <w:noWrap/>
            <w:vAlign w:val="center"/>
            <w:hideMark/>
          </w:tcPr>
          <w:p w14:paraId="1191B9D7" w14:textId="2B4CE2B6" w:rsidR="004D7AEA" w:rsidRPr="000B763B" w:rsidRDefault="004D7AEA" w:rsidP="004D7AEA">
            <w:pPr>
              <w:pStyle w:val="Tabuka"/>
            </w:pPr>
            <w:r w:rsidRPr="000B763B">
              <w:t>Úterý</w:t>
            </w:r>
          </w:p>
        </w:tc>
        <w:tc>
          <w:tcPr>
            <w:tcW w:w="2333" w:type="pct"/>
            <w:tcBorders>
              <w:top w:val="single" w:sz="4" w:space="0" w:color="auto"/>
              <w:left w:val="single" w:sz="4" w:space="0" w:color="auto"/>
              <w:bottom w:val="single" w:sz="4" w:space="0" w:color="auto"/>
              <w:right w:val="single" w:sz="4" w:space="0" w:color="auto"/>
            </w:tcBorders>
            <w:noWrap/>
            <w:vAlign w:val="center"/>
          </w:tcPr>
          <w:p w14:paraId="1E93242E" w14:textId="77777777" w:rsidR="004D7AEA" w:rsidRPr="000B763B" w:rsidRDefault="004D7AEA" w:rsidP="004D7AEA">
            <w:pPr>
              <w:pStyle w:val="Tabuka"/>
              <w:rPr>
                <w:highlight w:val="yellow"/>
              </w:rPr>
            </w:pPr>
            <w:r w:rsidRPr="000B763B">
              <w:rPr>
                <w:color w:val="000000"/>
              </w:rPr>
              <w:t>14</w:t>
            </w:r>
          </w:p>
        </w:tc>
        <w:tc>
          <w:tcPr>
            <w:tcW w:w="1282" w:type="pct"/>
            <w:tcBorders>
              <w:top w:val="single" w:sz="4" w:space="0" w:color="auto"/>
              <w:left w:val="nil"/>
              <w:bottom w:val="single" w:sz="4" w:space="0" w:color="auto"/>
              <w:right w:val="single" w:sz="4" w:space="0" w:color="auto"/>
            </w:tcBorders>
            <w:noWrap/>
            <w:vAlign w:val="center"/>
          </w:tcPr>
          <w:p w14:paraId="0DDFBF99" w14:textId="56B9E63D" w:rsidR="004D7AEA" w:rsidRPr="000B763B" w:rsidRDefault="004D7AEA" w:rsidP="004D7AEA">
            <w:pPr>
              <w:pStyle w:val="Tabuka"/>
            </w:pPr>
            <w:r w:rsidRPr="000B763B">
              <w:rPr>
                <w:color w:val="000000"/>
              </w:rPr>
              <w:t>17</w:t>
            </w:r>
            <w:r w:rsidR="003A4058" w:rsidRPr="000B763B">
              <w:rPr>
                <w:color w:val="000000"/>
              </w:rPr>
              <w:t>,</w:t>
            </w:r>
            <w:r w:rsidRPr="000B763B">
              <w:rPr>
                <w:color w:val="000000"/>
              </w:rPr>
              <w:t>18</w:t>
            </w:r>
          </w:p>
        </w:tc>
      </w:tr>
      <w:tr w:rsidR="004D7AEA" w:rsidRPr="000B763B" w14:paraId="6FF74E35" w14:textId="77777777" w:rsidTr="00CD354D">
        <w:trPr>
          <w:trHeight w:val="170"/>
          <w:jc w:val="center"/>
        </w:trPr>
        <w:tc>
          <w:tcPr>
            <w:tcW w:w="1385" w:type="pct"/>
            <w:shd w:val="clear" w:color="auto" w:fill="E8E8E8" w:themeFill="background2"/>
            <w:noWrap/>
            <w:vAlign w:val="center"/>
            <w:hideMark/>
          </w:tcPr>
          <w:p w14:paraId="559F503E" w14:textId="4AE45CB7" w:rsidR="004D7AEA" w:rsidRPr="000B763B" w:rsidRDefault="004D7AEA" w:rsidP="004D7AEA">
            <w:pPr>
              <w:pStyle w:val="Tabuka"/>
            </w:pPr>
            <w:r w:rsidRPr="000B763B">
              <w:t>Středa</w:t>
            </w:r>
          </w:p>
        </w:tc>
        <w:tc>
          <w:tcPr>
            <w:tcW w:w="2333" w:type="pct"/>
            <w:tcBorders>
              <w:top w:val="single" w:sz="4" w:space="0" w:color="auto"/>
              <w:left w:val="single" w:sz="4" w:space="0" w:color="auto"/>
              <w:bottom w:val="single" w:sz="4" w:space="0" w:color="auto"/>
              <w:right w:val="single" w:sz="4" w:space="0" w:color="auto"/>
            </w:tcBorders>
            <w:noWrap/>
            <w:vAlign w:val="center"/>
          </w:tcPr>
          <w:p w14:paraId="5BD63D0E" w14:textId="77777777" w:rsidR="004D7AEA" w:rsidRPr="000B763B" w:rsidRDefault="004D7AEA" w:rsidP="004D7AEA">
            <w:pPr>
              <w:pStyle w:val="Tabuka"/>
              <w:rPr>
                <w:highlight w:val="yellow"/>
              </w:rPr>
            </w:pPr>
            <w:r w:rsidRPr="000B763B">
              <w:rPr>
                <w:color w:val="000000"/>
              </w:rPr>
              <w:t>14</w:t>
            </w:r>
          </w:p>
        </w:tc>
        <w:tc>
          <w:tcPr>
            <w:tcW w:w="1282" w:type="pct"/>
            <w:tcBorders>
              <w:top w:val="single" w:sz="4" w:space="0" w:color="auto"/>
              <w:left w:val="nil"/>
              <w:bottom w:val="single" w:sz="4" w:space="0" w:color="auto"/>
              <w:right w:val="single" w:sz="4" w:space="0" w:color="auto"/>
            </w:tcBorders>
            <w:noWrap/>
            <w:vAlign w:val="center"/>
          </w:tcPr>
          <w:p w14:paraId="44F11675" w14:textId="34C29A16" w:rsidR="004D7AEA" w:rsidRPr="000B763B" w:rsidRDefault="004D7AEA" w:rsidP="004D7AEA">
            <w:pPr>
              <w:pStyle w:val="Tabuka"/>
            </w:pPr>
            <w:r w:rsidRPr="000B763B">
              <w:rPr>
                <w:color w:val="000000"/>
              </w:rPr>
              <w:t>17</w:t>
            </w:r>
            <w:r w:rsidR="003A4058" w:rsidRPr="000B763B">
              <w:rPr>
                <w:color w:val="000000"/>
              </w:rPr>
              <w:t>,</w:t>
            </w:r>
            <w:r w:rsidRPr="000B763B">
              <w:rPr>
                <w:color w:val="000000"/>
              </w:rPr>
              <w:t>18</w:t>
            </w:r>
          </w:p>
        </w:tc>
      </w:tr>
      <w:tr w:rsidR="004D7AEA" w:rsidRPr="000B763B" w14:paraId="4404A71E" w14:textId="77777777" w:rsidTr="00CD354D">
        <w:trPr>
          <w:trHeight w:val="170"/>
          <w:jc w:val="center"/>
        </w:trPr>
        <w:tc>
          <w:tcPr>
            <w:tcW w:w="1385" w:type="pct"/>
            <w:shd w:val="clear" w:color="auto" w:fill="E8E8E8" w:themeFill="background2"/>
            <w:noWrap/>
            <w:vAlign w:val="center"/>
            <w:hideMark/>
          </w:tcPr>
          <w:p w14:paraId="7D8040EF" w14:textId="7B0394B8" w:rsidR="004D7AEA" w:rsidRPr="000B763B" w:rsidRDefault="004D7AEA" w:rsidP="004D7AEA">
            <w:pPr>
              <w:pStyle w:val="Tabuka"/>
            </w:pPr>
            <w:r w:rsidRPr="000B763B">
              <w:t>Čtvrtek</w:t>
            </w:r>
          </w:p>
        </w:tc>
        <w:tc>
          <w:tcPr>
            <w:tcW w:w="2333" w:type="pct"/>
            <w:tcBorders>
              <w:top w:val="single" w:sz="4" w:space="0" w:color="auto"/>
              <w:left w:val="single" w:sz="4" w:space="0" w:color="auto"/>
              <w:bottom w:val="single" w:sz="4" w:space="0" w:color="auto"/>
              <w:right w:val="single" w:sz="4" w:space="0" w:color="auto"/>
            </w:tcBorders>
            <w:noWrap/>
            <w:vAlign w:val="center"/>
          </w:tcPr>
          <w:p w14:paraId="3C48106D" w14:textId="77777777" w:rsidR="004D7AEA" w:rsidRPr="000B763B" w:rsidRDefault="004D7AEA" w:rsidP="004D7AEA">
            <w:pPr>
              <w:pStyle w:val="Tabuka"/>
              <w:rPr>
                <w:highlight w:val="yellow"/>
              </w:rPr>
            </w:pPr>
            <w:r w:rsidRPr="000B763B">
              <w:rPr>
                <w:color w:val="000000"/>
              </w:rPr>
              <w:t>14</w:t>
            </w:r>
          </w:p>
        </w:tc>
        <w:tc>
          <w:tcPr>
            <w:tcW w:w="1282" w:type="pct"/>
            <w:tcBorders>
              <w:top w:val="single" w:sz="4" w:space="0" w:color="auto"/>
              <w:left w:val="nil"/>
              <w:bottom w:val="single" w:sz="4" w:space="0" w:color="auto"/>
              <w:right w:val="single" w:sz="4" w:space="0" w:color="auto"/>
            </w:tcBorders>
            <w:noWrap/>
            <w:vAlign w:val="center"/>
          </w:tcPr>
          <w:p w14:paraId="33AB0C53" w14:textId="289E155C" w:rsidR="004D7AEA" w:rsidRPr="000B763B" w:rsidRDefault="004D7AEA" w:rsidP="004D7AEA">
            <w:pPr>
              <w:pStyle w:val="Tabuka"/>
            </w:pPr>
            <w:r w:rsidRPr="000B763B">
              <w:rPr>
                <w:color w:val="000000"/>
              </w:rPr>
              <w:t>17</w:t>
            </w:r>
            <w:r w:rsidR="003A4058" w:rsidRPr="000B763B">
              <w:rPr>
                <w:color w:val="000000"/>
              </w:rPr>
              <w:t>,</w:t>
            </w:r>
            <w:r w:rsidRPr="000B763B">
              <w:rPr>
                <w:color w:val="000000"/>
              </w:rPr>
              <w:t>28</w:t>
            </w:r>
          </w:p>
        </w:tc>
      </w:tr>
      <w:tr w:rsidR="004D7AEA" w:rsidRPr="000B763B" w14:paraId="7915AF36" w14:textId="77777777" w:rsidTr="00CD354D">
        <w:trPr>
          <w:trHeight w:val="170"/>
          <w:jc w:val="center"/>
        </w:trPr>
        <w:tc>
          <w:tcPr>
            <w:tcW w:w="1385" w:type="pct"/>
            <w:shd w:val="clear" w:color="auto" w:fill="E8E8E8" w:themeFill="background2"/>
            <w:noWrap/>
            <w:vAlign w:val="center"/>
            <w:hideMark/>
          </w:tcPr>
          <w:p w14:paraId="018BF102" w14:textId="22C2CF5A" w:rsidR="004D7AEA" w:rsidRPr="000B763B" w:rsidRDefault="004D7AEA" w:rsidP="004D7AEA">
            <w:pPr>
              <w:pStyle w:val="Tabuka"/>
            </w:pPr>
            <w:r w:rsidRPr="000B763B">
              <w:t>Pátek</w:t>
            </w:r>
          </w:p>
        </w:tc>
        <w:tc>
          <w:tcPr>
            <w:tcW w:w="2333" w:type="pct"/>
            <w:tcBorders>
              <w:top w:val="single" w:sz="4" w:space="0" w:color="auto"/>
              <w:left w:val="single" w:sz="4" w:space="0" w:color="auto"/>
              <w:bottom w:val="single" w:sz="4" w:space="0" w:color="auto"/>
              <w:right w:val="single" w:sz="4" w:space="0" w:color="auto"/>
            </w:tcBorders>
            <w:noWrap/>
            <w:vAlign w:val="center"/>
          </w:tcPr>
          <w:p w14:paraId="70A99BA9" w14:textId="77777777" w:rsidR="004D7AEA" w:rsidRPr="000B763B" w:rsidRDefault="004D7AEA" w:rsidP="004D7AEA">
            <w:pPr>
              <w:pStyle w:val="Tabuka"/>
              <w:rPr>
                <w:highlight w:val="yellow"/>
              </w:rPr>
            </w:pPr>
            <w:r w:rsidRPr="000B763B">
              <w:rPr>
                <w:color w:val="000000"/>
              </w:rPr>
              <w:t>13</w:t>
            </w:r>
          </w:p>
        </w:tc>
        <w:tc>
          <w:tcPr>
            <w:tcW w:w="1282" w:type="pct"/>
            <w:tcBorders>
              <w:top w:val="single" w:sz="4" w:space="0" w:color="auto"/>
              <w:left w:val="nil"/>
              <w:bottom w:val="single" w:sz="4" w:space="0" w:color="auto"/>
              <w:right w:val="single" w:sz="4" w:space="0" w:color="auto"/>
            </w:tcBorders>
            <w:noWrap/>
            <w:vAlign w:val="center"/>
          </w:tcPr>
          <w:p w14:paraId="35C59C9B" w14:textId="53A63C51" w:rsidR="004D7AEA" w:rsidRPr="000B763B" w:rsidRDefault="004D7AEA" w:rsidP="004D7AEA">
            <w:pPr>
              <w:pStyle w:val="Tabuka"/>
            </w:pPr>
            <w:r w:rsidRPr="000B763B">
              <w:rPr>
                <w:color w:val="000000"/>
              </w:rPr>
              <w:t>16</w:t>
            </w:r>
            <w:r w:rsidR="003A4058" w:rsidRPr="000B763B">
              <w:rPr>
                <w:color w:val="000000"/>
              </w:rPr>
              <w:t>,</w:t>
            </w:r>
            <w:r w:rsidRPr="000B763B">
              <w:rPr>
                <w:color w:val="000000"/>
              </w:rPr>
              <w:t>02</w:t>
            </w:r>
          </w:p>
        </w:tc>
      </w:tr>
      <w:tr w:rsidR="004D7AEA" w:rsidRPr="000B763B" w14:paraId="09275655" w14:textId="77777777" w:rsidTr="00CD354D">
        <w:trPr>
          <w:trHeight w:val="170"/>
          <w:jc w:val="center"/>
        </w:trPr>
        <w:tc>
          <w:tcPr>
            <w:tcW w:w="1385" w:type="pct"/>
            <w:shd w:val="clear" w:color="auto" w:fill="E8E8E8" w:themeFill="background2"/>
            <w:noWrap/>
            <w:vAlign w:val="center"/>
            <w:hideMark/>
          </w:tcPr>
          <w:p w14:paraId="4FEFA0B4" w14:textId="6935D5D9" w:rsidR="004D7AEA" w:rsidRPr="000B763B" w:rsidRDefault="004D7AEA" w:rsidP="004D7AEA">
            <w:pPr>
              <w:pStyle w:val="Tabuka"/>
            </w:pPr>
            <w:r w:rsidRPr="000B763B">
              <w:t>Sobota</w:t>
            </w:r>
          </w:p>
        </w:tc>
        <w:tc>
          <w:tcPr>
            <w:tcW w:w="2333" w:type="pct"/>
            <w:tcBorders>
              <w:top w:val="single" w:sz="4" w:space="0" w:color="auto"/>
              <w:left w:val="single" w:sz="4" w:space="0" w:color="auto"/>
              <w:bottom w:val="single" w:sz="4" w:space="0" w:color="auto"/>
              <w:right w:val="single" w:sz="4" w:space="0" w:color="auto"/>
            </w:tcBorders>
            <w:noWrap/>
            <w:vAlign w:val="center"/>
          </w:tcPr>
          <w:p w14:paraId="36F4FD6C" w14:textId="77777777" w:rsidR="004D7AEA" w:rsidRPr="000B763B" w:rsidRDefault="004D7AEA" w:rsidP="004D7AEA">
            <w:pPr>
              <w:pStyle w:val="Tabuka"/>
              <w:rPr>
                <w:highlight w:val="yellow"/>
              </w:rPr>
            </w:pPr>
            <w:r w:rsidRPr="000B763B">
              <w:rPr>
                <w:color w:val="000000"/>
              </w:rPr>
              <w:t>8</w:t>
            </w:r>
          </w:p>
        </w:tc>
        <w:tc>
          <w:tcPr>
            <w:tcW w:w="1282" w:type="pct"/>
            <w:tcBorders>
              <w:top w:val="single" w:sz="4" w:space="0" w:color="auto"/>
              <w:left w:val="nil"/>
              <w:bottom w:val="single" w:sz="4" w:space="0" w:color="auto"/>
              <w:right w:val="single" w:sz="4" w:space="0" w:color="auto"/>
            </w:tcBorders>
            <w:noWrap/>
            <w:vAlign w:val="center"/>
          </w:tcPr>
          <w:p w14:paraId="6FAADE84" w14:textId="2B64DDB9" w:rsidR="004D7AEA" w:rsidRPr="000B763B" w:rsidRDefault="004D7AEA" w:rsidP="004D7AEA">
            <w:pPr>
              <w:pStyle w:val="Tabuka"/>
            </w:pPr>
            <w:r w:rsidRPr="000B763B">
              <w:rPr>
                <w:color w:val="000000"/>
              </w:rPr>
              <w:t>10</w:t>
            </w:r>
            <w:r w:rsidR="003A4058" w:rsidRPr="000B763B">
              <w:rPr>
                <w:color w:val="000000"/>
              </w:rPr>
              <w:t>,</w:t>
            </w:r>
            <w:r w:rsidRPr="000B763B">
              <w:rPr>
                <w:color w:val="000000"/>
              </w:rPr>
              <w:t>43</w:t>
            </w:r>
          </w:p>
        </w:tc>
      </w:tr>
      <w:tr w:rsidR="004D7AEA" w:rsidRPr="000B763B" w14:paraId="57581E37" w14:textId="77777777" w:rsidTr="00CD354D">
        <w:trPr>
          <w:trHeight w:val="170"/>
          <w:jc w:val="center"/>
        </w:trPr>
        <w:tc>
          <w:tcPr>
            <w:tcW w:w="1385" w:type="pct"/>
            <w:shd w:val="clear" w:color="auto" w:fill="E8E8E8" w:themeFill="background2"/>
            <w:noWrap/>
            <w:vAlign w:val="center"/>
            <w:hideMark/>
          </w:tcPr>
          <w:p w14:paraId="4527AF67" w14:textId="7D963E92" w:rsidR="004D7AEA" w:rsidRPr="000B763B" w:rsidRDefault="004D7AEA" w:rsidP="004D7AEA">
            <w:pPr>
              <w:pStyle w:val="Tabuka"/>
            </w:pPr>
            <w:r w:rsidRPr="000B763B">
              <w:t>Neděle</w:t>
            </w:r>
          </w:p>
        </w:tc>
        <w:tc>
          <w:tcPr>
            <w:tcW w:w="2333" w:type="pct"/>
            <w:tcBorders>
              <w:top w:val="single" w:sz="4" w:space="0" w:color="auto"/>
              <w:left w:val="single" w:sz="4" w:space="0" w:color="auto"/>
              <w:bottom w:val="single" w:sz="4" w:space="0" w:color="auto"/>
              <w:right w:val="single" w:sz="4" w:space="0" w:color="auto"/>
            </w:tcBorders>
            <w:noWrap/>
            <w:vAlign w:val="center"/>
          </w:tcPr>
          <w:p w14:paraId="1E80E8EC" w14:textId="77777777" w:rsidR="004D7AEA" w:rsidRPr="000B763B" w:rsidRDefault="004D7AEA" w:rsidP="004D7AEA">
            <w:pPr>
              <w:pStyle w:val="Tabuka"/>
              <w:rPr>
                <w:highlight w:val="yellow"/>
              </w:rPr>
            </w:pPr>
            <w:r w:rsidRPr="000B763B">
              <w:rPr>
                <w:color w:val="000000"/>
              </w:rPr>
              <w:t>5</w:t>
            </w:r>
          </w:p>
        </w:tc>
        <w:tc>
          <w:tcPr>
            <w:tcW w:w="1282" w:type="pct"/>
            <w:tcBorders>
              <w:top w:val="single" w:sz="4" w:space="0" w:color="auto"/>
              <w:left w:val="nil"/>
              <w:bottom w:val="single" w:sz="4" w:space="0" w:color="auto"/>
              <w:right w:val="single" w:sz="4" w:space="0" w:color="auto"/>
            </w:tcBorders>
            <w:noWrap/>
            <w:vAlign w:val="center"/>
          </w:tcPr>
          <w:p w14:paraId="52746BCB" w14:textId="579AC411" w:rsidR="004D7AEA" w:rsidRPr="000B763B" w:rsidRDefault="004D7AEA" w:rsidP="004D7AEA">
            <w:pPr>
              <w:pStyle w:val="Tabuka"/>
            </w:pPr>
            <w:r w:rsidRPr="000B763B">
              <w:rPr>
                <w:color w:val="000000"/>
              </w:rPr>
              <w:t>6</w:t>
            </w:r>
            <w:r w:rsidR="003A4058" w:rsidRPr="000B763B">
              <w:rPr>
                <w:color w:val="000000"/>
              </w:rPr>
              <w:t>,</w:t>
            </w:r>
            <w:r w:rsidRPr="000B763B">
              <w:rPr>
                <w:color w:val="000000"/>
              </w:rPr>
              <w:t>80</w:t>
            </w:r>
          </w:p>
        </w:tc>
      </w:tr>
    </w:tbl>
    <w:p w14:paraId="6A8C0B28" w14:textId="77777777" w:rsidR="005030E5" w:rsidRPr="000B763B" w:rsidRDefault="005030E5" w:rsidP="005030E5">
      <w:pPr>
        <w:pStyle w:val="normalny"/>
        <w:rPr>
          <w:lang w:val="cs-CZ"/>
        </w:rPr>
      </w:pPr>
    </w:p>
    <w:p w14:paraId="528607F0" w14:textId="5ED33268" w:rsidR="00E016D9" w:rsidRDefault="00E016D9" w:rsidP="00ED5793">
      <w:pPr>
        <w:ind w:firstLine="708"/>
      </w:pPr>
      <w:r w:rsidRPr="000B763B">
        <w:t xml:space="preserve">Pro sekundární výjezdy zajišťované vozidly RZP byla dále zkoumána závislost jejich počtu v závislosti na hodině dne – </w:t>
      </w:r>
      <w:r w:rsidRPr="000B763B">
        <w:fldChar w:fldCharType="begin"/>
      </w:r>
      <w:r w:rsidRPr="000B763B">
        <w:instrText xml:space="preserve"> REF _Ref230163221 \h </w:instrText>
      </w:r>
      <w:r w:rsidR="00AB4FB5" w:rsidRPr="000B763B">
        <w:instrText xml:space="preserve"> \* MERGEFORMAT </w:instrText>
      </w:r>
      <w:r w:rsidRPr="000B763B">
        <w:fldChar w:fldCharType="separate"/>
      </w:r>
      <w:r w:rsidR="00AA6267" w:rsidRPr="000B763B">
        <w:t xml:space="preserve">Tabulka </w:t>
      </w:r>
      <w:r w:rsidR="00AA6267">
        <w:t>7</w:t>
      </w:r>
      <w:r w:rsidRPr="000B763B">
        <w:fldChar w:fldCharType="end"/>
      </w:r>
      <w:r w:rsidRPr="000B763B">
        <w:t xml:space="preserve"> znázorňuje jejich procentuální podíly pro jednotlivé hodiny dne, graficky tuto </w:t>
      </w:r>
      <w:r w:rsidRPr="00DD1E39">
        <w:t xml:space="preserve">závislost prezentuje </w:t>
      </w:r>
      <w:r w:rsidR="00AB4FB5" w:rsidRPr="00DD1E39">
        <w:fldChar w:fldCharType="begin"/>
      </w:r>
      <w:r w:rsidR="00AB4FB5" w:rsidRPr="00DD1E39">
        <w:instrText xml:space="preserve"> REF _Ref230163478 \h  \* MERGEFORMAT </w:instrText>
      </w:r>
      <w:r w:rsidR="00AB4FB5" w:rsidRPr="00DD1E39">
        <w:fldChar w:fldCharType="separate"/>
      </w:r>
      <w:r w:rsidR="00AA6267" w:rsidRPr="000B763B">
        <w:t xml:space="preserve">Obrázek </w:t>
      </w:r>
      <w:r w:rsidR="00AA6267">
        <w:t>5</w:t>
      </w:r>
      <w:r w:rsidR="00AB4FB5" w:rsidRPr="00DD1E39">
        <w:fldChar w:fldCharType="end"/>
      </w:r>
      <w:r w:rsidR="00AB4FB5" w:rsidRPr="00DD1E39">
        <w:t>. Pro úplnost je nutno upozornit na skutečnost, že</w:t>
      </w:r>
      <w:r w:rsidR="00506B38" w:rsidRPr="00DD1E39">
        <w:t> </w:t>
      </w:r>
      <w:r w:rsidR="00AB4FB5" w:rsidRPr="00DD1E39">
        <w:t>údaje prezentované v </w:t>
      </w:r>
      <w:r w:rsidR="00CF1781" w:rsidRPr="00DD1E39">
        <w:t>T</w:t>
      </w:r>
      <w:r w:rsidR="00AB4FB5" w:rsidRPr="00DD1E39">
        <w:t xml:space="preserve">abulce </w:t>
      </w:r>
      <w:r w:rsidR="00CF1781" w:rsidRPr="00DD1E39">
        <w:t xml:space="preserve">7 </w:t>
      </w:r>
      <w:r w:rsidR="00AB4FB5" w:rsidRPr="00DD1E39">
        <w:t>představují hodnoty vztažené na průměrný měsíc, zatímco graf znázorňuje četnosti výskytů sekundárních výjezdů za dvouleté období (roky 2023–2024).</w:t>
      </w:r>
    </w:p>
    <w:p w14:paraId="64129706" w14:textId="77777777" w:rsidR="00CD354D" w:rsidRDefault="00CD354D" w:rsidP="00ED5793">
      <w:pPr>
        <w:ind w:firstLine="708"/>
      </w:pPr>
    </w:p>
    <w:p w14:paraId="58D0F78B" w14:textId="77777777" w:rsidR="00590A08" w:rsidRDefault="00590A08" w:rsidP="00ED5793">
      <w:pPr>
        <w:ind w:firstLine="708"/>
      </w:pPr>
    </w:p>
    <w:p w14:paraId="43C760B2" w14:textId="77777777" w:rsidR="00590A08" w:rsidRDefault="00590A08" w:rsidP="00ED5793">
      <w:pPr>
        <w:ind w:firstLine="708"/>
      </w:pPr>
    </w:p>
    <w:p w14:paraId="036F4E78" w14:textId="77777777" w:rsidR="00590A08" w:rsidRDefault="00590A08" w:rsidP="00ED5793">
      <w:pPr>
        <w:ind w:firstLine="708"/>
      </w:pPr>
    </w:p>
    <w:p w14:paraId="0882FCDD" w14:textId="77777777" w:rsidR="00590A08" w:rsidRDefault="00590A08" w:rsidP="00ED5793">
      <w:pPr>
        <w:ind w:firstLine="708"/>
      </w:pPr>
    </w:p>
    <w:p w14:paraId="189B2160" w14:textId="77777777" w:rsidR="00590A08" w:rsidRDefault="00590A08" w:rsidP="00ED5793">
      <w:pPr>
        <w:ind w:firstLine="708"/>
      </w:pPr>
    </w:p>
    <w:p w14:paraId="5528F307" w14:textId="77777777" w:rsidR="00590A08" w:rsidRDefault="00590A08" w:rsidP="00ED5793">
      <w:pPr>
        <w:ind w:firstLine="708"/>
      </w:pPr>
    </w:p>
    <w:p w14:paraId="5DD0F062" w14:textId="77777777" w:rsidR="00590A08" w:rsidRDefault="00590A08" w:rsidP="00ED5793">
      <w:pPr>
        <w:ind w:firstLine="708"/>
      </w:pPr>
    </w:p>
    <w:p w14:paraId="65424210" w14:textId="77777777" w:rsidR="00590A08" w:rsidRDefault="00590A08" w:rsidP="00ED5793">
      <w:pPr>
        <w:ind w:firstLine="708"/>
      </w:pPr>
    </w:p>
    <w:p w14:paraId="20D371DB" w14:textId="77777777" w:rsidR="00590A08" w:rsidRDefault="00590A08" w:rsidP="00ED5793">
      <w:pPr>
        <w:ind w:firstLine="708"/>
      </w:pPr>
    </w:p>
    <w:p w14:paraId="68B7703A" w14:textId="77777777" w:rsidR="00590A08" w:rsidRDefault="00590A08" w:rsidP="00ED5793">
      <w:pPr>
        <w:ind w:firstLine="708"/>
      </w:pPr>
    </w:p>
    <w:p w14:paraId="07DBBBFE" w14:textId="77777777" w:rsidR="00590A08" w:rsidRDefault="00590A08" w:rsidP="00ED5793">
      <w:pPr>
        <w:ind w:firstLine="708"/>
      </w:pPr>
    </w:p>
    <w:p w14:paraId="1ECE0C12" w14:textId="77777777" w:rsidR="00590A08" w:rsidRDefault="00590A08" w:rsidP="00ED5793">
      <w:pPr>
        <w:ind w:firstLine="708"/>
      </w:pPr>
    </w:p>
    <w:p w14:paraId="4BB42B7E" w14:textId="77777777" w:rsidR="00590A08" w:rsidRDefault="00590A08" w:rsidP="00ED5793">
      <w:pPr>
        <w:ind w:firstLine="708"/>
      </w:pPr>
    </w:p>
    <w:p w14:paraId="495C1BD9" w14:textId="77777777" w:rsidR="00590A08" w:rsidRDefault="00590A08" w:rsidP="00ED5793">
      <w:pPr>
        <w:ind w:firstLine="708"/>
      </w:pPr>
    </w:p>
    <w:p w14:paraId="63330556" w14:textId="77777777" w:rsidR="00590A08" w:rsidRDefault="00590A08" w:rsidP="00ED5793">
      <w:pPr>
        <w:ind w:firstLine="708"/>
      </w:pPr>
    </w:p>
    <w:p w14:paraId="536DEBF9" w14:textId="77777777" w:rsidR="00590A08" w:rsidRDefault="00590A08" w:rsidP="00ED5793">
      <w:pPr>
        <w:ind w:firstLine="708"/>
      </w:pPr>
    </w:p>
    <w:p w14:paraId="76FC018F" w14:textId="77777777" w:rsidR="00590A08" w:rsidRPr="000B763B" w:rsidRDefault="00590A08" w:rsidP="00ED5793">
      <w:pPr>
        <w:ind w:firstLine="708"/>
      </w:pPr>
    </w:p>
    <w:p w14:paraId="205B04CC" w14:textId="1326AE14" w:rsidR="005030E5" w:rsidRPr="000B763B" w:rsidRDefault="00E016D9" w:rsidP="00ED5793">
      <w:pPr>
        <w:pStyle w:val="Titulek"/>
        <w:ind w:firstLine="0"/>
      </w:pPr>
      <w:bookmarkStart w:id="19" w:name="_Ref230163221"/>
      <w:r w:rsidRPr="000B763B">
        <w:lastRenderedPageBreak/>
        <w:t xml:space="preserve">Tabulka </w:t>
      </w:r>
      <w:fldSimple w:instr=" SEQ Tabulka \* ARABIC ">
        <w:r w:rsidR="00AA6267">
          <w:rPr>
            <w:noProof/>
          </w:rPr>
          <w:t>7</w:t>
        </w:r>
      </w:fldSimple>
      <w:bookmarkEnd w:id="19"/>
      <w:r w:rsidRPr="000B763B">
        <w:t>:</w:t>
      </w:r>
      <w:r w:rsidR="005030E5" w:rsidRPr="000B763B">
        <w:t xml:space="preserve"> </w:t>
      </w:r>
      <w:r w:rsidR="0053414D" w:rsidRPr="000B763B">
        <w:t>Četnost</w:t>
      </w:r>
      <w:r w:rsidR="005030E5" w:rsidRPr="000B763B">
        <w:t xml:space="preserve"> sekundárních výjezdů obsluhovaných vozidly </w:t>
      </w:r>
      <w:r w:rsidRPr="000B763B">
        <w:t>RZP</w:t>
      </w:r>
      <w:r w:rsidR="005030E5" w:rsidRPr="000B763B">
        <w:t xml:space="preserve"> </w:t>
      </w:r>
      <w:r w:rsidRPr="000B763B">
        <w:t>v průběhu dne</w:t>
      </w:r>
      <w:r w:rsidR="006A4680" w:rsidRPr="000B763B">
        <w:t xml:space="preserve"> pro Moravskoslezský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86"/>
        <w:gridCol w:w="4816"/>
        <w:gridCol w:w="2426"/>
      </w:tblGrid>
      <w:tr w:rsidR="00E016D9" w:rsidRPr="000B763B" w14:paraId="0D3EAA6E" w14:textId="77777777" w:rsidTr="00CD354D">
        <w:trPr>
          <w:trHeight w:val="113"/>
          <w:jc w:val="center"/>
        </w:trPr>
        <w:tc>
          <w:tcPr>
            <w:tcW w:w="1239" w:type="pct"/>
            <w:shd w:val="clear" w:color="auto" w:fill="E8E8E8" w:themeFill="background2"/>
            <w:noWrap/>
            <w:vAlign w:val="center"/>
            <w:hideMark/>
          </w:tcPr>
          <w:p w14:paraId="5ED3C4F9" w14:textId="06D1B09A" w:rsidR="00E016D9" w:rsidRPr="000B763B" w:rsidRDefault="00E016D9" w:rsidP="00E016D9">
            <w:pPr>
              <w:pStyle w:val="Tabuka"/>
            </w:pPr>
            <w:r w:rsidRPr="000B763B">
              <w:t>Časové rozpětí</w:t>
            </w:r>
          </w:p>
        </w:tc>
        <w:tc>
          <w:tcPr>
            <w:tcW w:w="2501" w:type="pct"/>
            <w:tcBorders>
              <w:bottom w:val="single" w:sz="4" w:space="0" w:color="auto"/>
            </w:tcBorders>
            <w:shd w:val="clear" w:color="auto" w:fill="E8E8E8" w:themeFill="background2"/>
            <w:vAlign w:val="center"/>
            <w:hideMark/>
          </w:tcPr>
          <w:p w14:paraId="7D386D81" w14:textId="233FF46F" w:rsidR="00E016D9" w:rsidRPr="000B763B" w:rsidRDefault="00DD1E39" w:rsidP="00E016D9">
            <w:pPr>
              <w:pStyle w:val="Tabuka"/>
            </w:pPr>
            <w:r>
              <w:t>Průměrný p</w:t>
            </w:r>
            <w:r w:rsidR="00E016D9" w:rsidRPr="000B763B">
              <w:t>očet sekundárních výjezdů</w:t>
            </w:r>
            <w:r w:rsidR="002A362E" w:rsidRPr="000B763B">
              <w:t xml:space="preserve"> RZP</w:t>
            </w:r>
            <w:r w:rsidR="00E016D9" w:rsidRPr="000B763B">
              <w:t xml:space="preserve"> za měsíc</w:t>
            </w:r>
            <w:r w:rsidR="00BA487A">
              <w:t xml:space="preserve"> (zaokrouhleno)</w:t>
            </w:r>
          </w:p>
        </w:tc>
        <w:tc>
          <w:tcPr>
            <w:tcW w:w="1260" w:type="pct"/>
            <w:tcBorders>
              <w:bottom w:val="single" w:sz="4" w:space="0" w:color="auto"/>
            </w:tcBorders>
            <w:shd w:val="clear" w:color="auto" w:fill="E8E8E8" w:themeFill="background2"/>
            <w:noWrap/>
            <w:vAlign w:val="center"/>
            <w:hideMark/>
          </w:tcPr>
          <w:p w14:paraId="78CDE106" w14:textId="024520DD" w:rsidR="00E016D9" w:rsidRPr="000B763B" w:rsidRDefault="00E016D9" w:rsidP="00E016D9">
            <w:pPr>
              <w:pStyle w:val="Tabuka"/>
            </w:pPr>
            <w:r w:rsidRPr="000B763B">
              <w:t>Procentuální podíl [%]</w:t>
            </w:r>
          </w:p>
        </w:tc>
      </w:tr>
      <w:tr w:rsidR="00E016D9" w:rsidRPr="000B763B" w14:paraId="63CF8498" w14:textId="77777777" w:rsidTr="00CD354D">
        <w:trPr>
          <w:trHeight w:val="113"/>
          <w:jc w:val="center"/>
        </w:trPr>
        <w:tc>
          <w:tcPr>
            <w:tcW w:w="1239" w:type="pct"/>
            <w:shd w:val="clear" w:color="auto" w:fill="E8E8E8" w:themeFill="background2"/>
            <w:noWrap/>
            <w:vAlign w:val="center"/>
            <w:hideMark/>
          </w:tcPr>
          <w:p w14:paraId="381CEC31" w14:textId="77777777" w:rsidR="00E016D9" w:rsidRPr="000B763B" w:rsidRDefault="00E016D9" w:rsidP="00E016D9">
            <w:pPr>
              <w:pStyle w:val="Tabuka"/>
            </w:pPr>
            <w:r w:rsidRPr="000B763B">
              <w:t>0:00-0:59</w:t>
            </w:r>
          </w:p>
        </w:tc>
        <w:tc>
          <w:tcPr>
            <w:tcW w:w="2501" w:type="pct"/>
            <w:tcBorders>
              <w:top w:val="single" w:sz="4" w:space="0" w:color="auto"/>
              <w:left w:val="single" w:sz="4" w:space="0" w:color="auto"/>
              <w:bottom w:val="single" w:sz="4" w:space="0" w:color="auto"/>
              <w:right w:val="single" w:sz="4" w:space="0" w:color="auto"/>
            </w:tcBorders>
            <w:noWrap/>
          </w:tcPr>
          <w:p w14:paraId="489DF069" w14:textId="77777777" w:rsidR="00E016D9" w:rsidRPr="000B763B" w:rsidRDefault="00E016D9" w:rsidP="00E016D9">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6E1CD976" w14:textId="6231047B" w:rsidR="00E016D9" w:rsidRPr="000B763B" w:rsidRDefault="00E016D9" w:rsidP="00E016D9">
            <w:pPr>
              <w:pStyle w:val="Tabuka"/>
            </w:pPr>
            <w:r w:rsidRPr="000B763B">
              <w:t>0,73</w:t>
            </w:r>
          </w:p>
        </w:tc>
      </w:tr>
      <w:tr w:rsidR="00E016D9" w:rsidRPr="000B763B" w14:paraId="0B20E363" w14:textId="77777777" w:rsidTr="00CD354D">
        <w:trPr>
          <w:trHeight w:val="113"/>
          <w:jc w:val="center"/>
        </w:trPr>
        <w:tc>
          <w:tcPr>
            <w:tcW w:w="1239" w:type="pct"/>
            <w:shd w:val="clear" w:color="auto" w:fill="E8E8E8" w:themeFill="background2"/>
            <w:noWrap/>
            <w:vAlign w:val="center"/>
            <w:hideMark/>
          </w:tcPr>
          <w:p w14:paraId="2B1E9775" w14:textId="77777777" w:rsidR="00E016D9" w:rsidRPr="000B763B" w:rsidRDefault="00E016D9" w:rsidP="00E016D9">
            <w:pPr>
              <w:pStyle w:val="Tabuka"/>
            </w:pPr>
            <w:r w:rsidRPr="000B763B">
              <w:t>1:00-1:59</w:t>
            </w:r>
          </w:p>
        </w:tc>
        <w:tc>
          <w:tcPr>
            <w:tcW w:w="2501" w:type="pct"/>
            <w:tcBorders>
              <w:top w:val="single" w:sz="4" w:space="0" w:color="auto"/>
              <w:left w:val="single" w:sz="4" w:space="0" w:color="auto"/>
              <w:bottom w:val="single" w:sz="4" w:space="0" w:color="auto"/>
              <w:right w:val="single" w:sz="4" w:space="0" w:color="auto"/>
            </w:tcBorders>
            <w:noWrap/>
          </w:tcPr>
          <w:p w14:paraId="4FA52DFB" w14:textId="77777777" w:rsidR="00E016D9" w:rsidRPr="000B763B" w:rsidRDefault="00E016D9" w:rsidP="00E016D9">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0EE1E528" w14:textId="63DF75D3" w:rsidR="00E016D9" w:rsidRPr="000B763B" w:rsidRDefault="00E016D9" w:rsidP="00E016D9">
            <w:pPr>
              <w:pStyle w:val="Tabuka"/>
            </w:pPr>
            <w:r w:rsidRPr="000B763B">
              <w:t>0,69</w:t>
            </w:r>
          </w:p>
        </w:tc>
      </w:tr>
      <w:tr w:rsidR="00E016D9" w:rsidRPr="000B763B" w14:paraId="23E7A62D" w14:textId="77777777" w:rsidTr="00CD354D">
        <w:trPr>
          <w:trHeight w:val="113"/>
          <w:jc w:val="center"/>
        </w:trPr>
        <w:tc>
          <w:tcPr>
            <w:tcW w:w="1239" w:type="pct"/>
            <w:shd w:val="clear" w:color="auto" w:fill="E8E8E8" w:themeFill="background2"/>
            <w:noWrap/>
            <w:vAlign w:val="center"/>
            <w:hideMark/>
          </w:tcPr>
          <w:p w14:paraId="07BFF4C1" w14:textId="77777777" w:rsidR="00E016D9" w:rsidRPr="000B763B" w:rsidRDefault="00E016D9" w:rsidP="00E016D9">
            <w:pPr>
              <w:pStyle w:val="Tabuka"/>
            </w:pPr>
            <w:r w:rsidRPr="000B763B">
              <w:t>2:00-2:59</w:t>
            </w:r>
          </w:p>
        </w:tc>
        <w:tc>
          <w:tcPr>
            <w:tcW w:w="2501" w:type="pct"/>
            <w:tcBorders>
              <w:top w:val="single" w:sz="4" w:space="0" w:color="auto"/>
              <w:left w:val="single" w:sz="4" w:space="0" w:color="auto"/>
              <w:bottom w:val="single" w:sz="4" w:space="0" w:color="auto"/>
              <w:right w:val="single" w:sz="4" w:space="0" w:color="auto"/>
            </w:tcBorders>
            <w:noWrap/>
          </w:tcPr>
          <w:p w14:paraId="6A1D54E5" w14:textId="77777777" w:rsidR="00E016D9" w:rsidRPr="000B763B" w:rsidRDefault="00E016D9" w:rsidP="00E016D9">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024ECBA8" w14:textId="4707391D" w:rsidR="00E016D9" w:rsidRPr="000B763B" w:rsidRDefault="00E016D9" w:rsidP="00E016D9">
            <w:pPr>
              <w:pStyle w:val="Tabuka"/>
            </w:pPr>
            <w:r w:rsidRPr="000B763B">
              <w:t>0,42</w:t>
            </w:r>
          </w:p>
        </w:tc>
      </w:tr>
      <w:tr w:rsidR="00E016D9" w:rsidRPr="000B763B" w14:paraId="0F36B21C" w14:textId="77777777" w:rsidTr="00CD354D">
        <w:trPr>
          <w:trHeight w:val="113"/>
          <w:jc w:val="center"/>
        </w:trPr>
        <w:tc>
          <w:tcPr>
            <w:tcW w:w="1239" w:type="pct"/>
            <w:shd w:val="clear" w:color="auto" w:fill="E8E8E8" w:themeFill="background2"/>
            <w:noWrap/>
            <w:vAlign w:val="center"/>
            <w:hideMark/>
          </w:tcPr>
          <w:p w14:paraId="08DEE465" w14:textId="77777777" w:rsidR="00E016D9" w:rsidRPr="000B763B" w:rsidRDefault="00E016D9" w:rsidP="00E016D9">
            <w:pPr>
              <w:pStyle w:val="Tabuka"/>
            </w:pPr>
            <w:r w:rsidRPr="000B763B">
              <w:t>3:00-3:59</w:t>
            </w:r>
          </w:p>
        </w:tc>
        <w:tc>
          <w:tcPr>
            <w:tcW w:w="2501" w:type="pct"/>
            <w:tcBorders>
              <w:top w:val="single" w:sz="4" w:space="0" w:color="auto"/>
              <w:left w:val="single" w:sz="4" w:space="0" w:color="auto"/>
              <w:bottom w:val="single" w:sz="4" w:space="0" w:color="auto"/>
              <w:right w:val="single" w:sz="4" w:space="0" w:color="auto"/>
            </w:tcBorders>
            <w:noWrap/>
          </w:tcPr>
          <w:p w14:paraId="69ECAB37" w14:textId="77777777" w:rsidR="00E016D9" w:rsidRPr="000B763B" w:rsidRDefault="00E016D9" w:rsidP="00E016D9">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3771437C" w14:textId="1CA43547" w:rsidR="00E016D9" w:rsidRPr="000B763B" w:rsidRDefault="00E016D9" w:rsidP="00E016D9">
            <w:pPr>
              <w:pStyle w:val="Tabuka"/>
            </w:pPr>
            <w:r w:rsidRPr="000B763B">
              <w:t>0,43</w:t>
            </w:r>
          </w:p>
        </w:tc>
      </w:tr>
      <w:tr w:rsidR="00E016D9" w:rsidRPr="000B763B" w14:paraId="35AC189C" w14:textId="77777777" w:rsidTr="00CD354D">
        <w:trPr>
          <w:trHeight w:val="113"/>
          <w:jc w:val="center"/>
        </w:trPr>
        <w:tc>
          <w:tcPr>
            <w:tcW w:w="1239" w:type="pct"/>
            <w:shd w:val="clear" w:color="auto" w:fill="E8E8E8" w:themeFill="background2"/>
            <w:noWrap/>
            <w:vAlign w:val="center"/>
            <w:hideMark/>
          </w:tcPr>
          <w:p w14:paraId="405B8947" w14:textId="77777777" w:rsidR="00E016D9" w:rsidRPr="000B763B" w:rsidRDefault="00E016D9" w:rsidP="00E016D9">
            <w:pPr>
              <w:pStyle w:val="Tabuka"/>
            </w:pPr>
            <w:r w:rsidRPr="000B763B">
              <w:t>4:00-4:59</w:t>
            </w:r>
          </w:p>
        </w:tc>
        <w:tc>
          <w:tcPr>
            <w:tcW w:w="2501" w:type="pct"/>
            <w:tcBorders>
              <w:top w:val="single" w:sz="4" w:space="0" w:color="auto"/>
              <w:left w:val="single" w:sz="4" w:space="0" w:color="auto"/>
              <w:bottom w:val="single" w:sz="4" w:space="0" w:color="auto"/>
              <w:right w:val="single" w:sz="4" w:space="0" w:color="auto"/>
            </w:tcBorders>
            <w:noWrap/>
          </w:tcPr>
          <w:p w14:paraId="12AE4FF9" w14:textId="77777777" w:rsidR="00E016D9" w:rsidRPr="000B763B" w:rsidRDefault="00E016D9" w:rsidP="00E016D9">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443EBB81" w14:textId="2CC3DE27" w:rsidR="00E016D9" w:rsidRPr="000B763B" w:rsidRDefault="00E016D9" w:rsidP="00E016D9">
            <w:pPr>
              <w:pStyle w:val="Tabuka"/>
            </w:pPr>
            <w:r w:rsidRPr="000B763B">
              <w:t>0,35</w:t>
            </w:r>
          </w:p>
        </w:tc>
      </w:tr>
      <w:tr w:rsidR="00E016D9" w:rsidRPr="000B763B" w14:paraId="5F92C58F" w14:textId="77777777" w:rsidTr="00CD354D">
        <w:trPr>
          <w:trHeight w:val="113"/>
          <w:jc w:val="center"/>
        </w:trPr>
        <w:tc>
          <w:tcPr>
            <w:tcW w:w="1239" w:type="pct"/>
            <w:shd w:val="clear" w:color="auto" w:fill="E8E8E8" w:themeFill="background2"/>
            <w:noWrap/>
            <w:vAlign w:val="center"/>
            <w:hideMark/>
          </w:tcPr>
          <w:p w14:paraId="2638DCDC" w14:textId="77777777" w:rsidR="00E016D9" w:rsidRPr="000B763B" w:rsidRDefault="00E016D9" w:rsidP="00E016D9">
            <w:pPr>
              <w:pStyle w:val="Tabuka"/>
            </w:pPr>
            <w:r w:rsidRPr="000B763B">
              <w:t>5:00-5:59</w:t>
            </w:r>
          </w:p>
        </w:tc>
        <w:tc>
          <w:tcPr>
            <w:tcW w:w="2501" w:type="pct"/>
            <w:tcBorders>
              <w:top w:val="single" w:sz="4" w:space="0" w:color="auto"/>
              <w:left w:val="single" w:sz="4" w:space="0" w:color="auto"/>
              <w:bottom w:val="single" w:sz="4" w:space="0" w:color="auto"/>
              <w:right w:val="single" w:sz="4" w:space="0" w:color="auto"/>
            </w:tcBorders>
            <w:noWrap/>
          </w:tcPr>
          <w:p w14:paraId="6E7DA2A2" w14:textId="77777777" w:rsidR="00E016D9" w:rsidRPr="000B763B" w:rsidRDefault="00E016D9" w:rsidP="00E016D9">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64D52253" w14:textId="19076101" w:rsidR="00E016D9" w:rsidRPr="000B763B" w:rsidRDefault="00E016D9" w:rsidP="00E016D9">
            <w:pPr>
              <w:pStyle w:val="Tabuka"/>
            </w:pPr>
            <w:r w:rsidRPr="000B763B">
              <w:t>0,42</w:t>
            </w:r>
          </w:p>
        </w:tc>
      </w:tr>
      <w:tr w:rsidR="00E016D9" w:rsidRPr="000B763B" w14:paraId="0F404861" w14:textId="77777777" w:rsidTr="00CD354D">
        <w:trPr>
          <w:trHeight w:val="113"/>
          <w:jc w:val="center"/>
        </w:trPr>
        <w:tc>
          <w:tcPr>
            <w:tcW w:w="1239" w:type="pct"/>
            <w:shd w:val="clear" w:color="auto" w:fill="E8E8E8" w:themeFill="background2"/>
            <w:noWrap/>
            <w:vAlign w:val="center"/>
            <w:hideMark/>
          </w:tcPr>
          <w:p w14:paraId="1CB1DF03" w14:textId="77777777" w:rsidR="00E016D9" w:rsidRPr="000B763B" w:rsidRDefault="00E016D9" w:rsidP="00E016D9">
            <w:pPr>
              <w:pStyle w:val="Tabuka"/>
            </w:pPr>
            <w:r w:rsidRPr="000B763B">
              <w:t>6:00-6:59</w:t>
            </w:r>
          </w:p>
        </w:tc>
        <w:tc>
          <w:tcPr>
            <w:tcW w:w="2501" w:type="pct"/>
            <w:tcBorders>
              <w:top w:val="single" w:sz="4" w:space="0" w:color="auto"/>
              <w:left w:val="single" w:sz="4" w:space="0" w:color="auto"/>
              <w:bottom w:val="single" w:sz="4" w:space="0" w:color="auto"/>
              <w:right w:val="single" w:sz="4" w:space="0" w:color="auto"/>
            </w:tcBorders>
            <w:noWrap/>
          </w:tcPr>
          <w:p w14:paraId="6EC52451" w14:textId="77777777" w:rsidR="00E016D9" w:rsidRPr="000B763B" w:rsidRDefault="00E016D9" w:rsidP="00E016D9">
            <w:pPr>
              <w:pStyle w:val="Tabuka"/>
              <w:rPr>
                <w:highlight w:val="yellow"/>
              </w:rPr>
            </w:pPr>
            <w:r w:rsidRPr="000B763B">
              <w:t>20</w:t>
            </w:r>
          </w:p>
        </w:tc>
        <w:tc>
          <w:tcPr>
            <w:tcW w:w="1260" w:type="pct"/>
            <w:tcBorders>
              <w:top w:val="single" w:sz="4" w:space="0" w:color="auto"/>
              <w:left w:val="nil"/>
              <w:bottom w:val="single" w:sz="4" w:space="0" w:color="auto"/>
              <w:right w:val="single" w:sz="4" w:space="0" w:color="auto"/>
            </w:tcBorders>
            <w:noWrap/>
          </w:tcPr>
          <w:p w14:paraId="1C0F3A67" w14:textId="540AD303" w:rsidR="00E016D9" w:rsidRPr="000B763B" w:rsidRDefault="00E016D9" w:rsidP="00E016D9">
            <w:pPr>
              <w:pStyle w:val="Tabuka"/>
            </w:pPr>
            <w:r w:rsidRPr="000B763B">
              <w:t>2,84</w:t>
            </w:r>
          </w:p>
        </w:tc>
      </w:tr>
      <w:tr w:rsidR="00E016D9" w:rsidRPr="000B763B" w14:paraId="2B825C98" w14:textId="77777777" w:rsidTr="00CD354D">
        <w:trPr>
          <w:trHeight w:val="113"/>
          <w:jc w:val="center"/>
        </w:trPr>
        <w:tc>
          <w:tcPr>
            <w:tcW w:w="1239" w:type="pct"/>
            <w:shd w:val="clear" w:color="auto" w:fill="E8E8E8" w:themeFill="background2"/>
            <w:noWrap/>
            <w:vAlign w:val="center"/>
            <w:hideMark/>
          </w:tcPr>
          <w:p w14:paraId="3025653D" w14:textId="77777777" w:rsidR="00E016D9" w:rsidRPr="000B763B" w:rsidRDefault="00E016D9" w:rsidP="00E016D9">
            <w:pPr>
              <w:pStyle w:val="Tabuka"/>
            </w:pPr>
            <w:r w:rsidRPr="000B763B">
              <w:t>7:00-7:59</w:t>
            </w:r>
          </w:p>
        </w:tc>
        <w:tc>
          <w:tcPr>
            <w:tcW w:w="2501" w:type="pct"/>
            <w:tcBorders>
              <w:top w:val="single" w:sz="4" w:space="0" w:color="auto"/>
              <w:left w:val="single" w:sz="4" w:space="0" w:color="auto"/>
              <w:bottom w:val="single" w:sz="4" w:space="0" w:color="auto"/>
              <w:right w:val="single" w:sz="4" w:space="0" w:color="auto"/>
            </w:tcBorders>
            <w:noWrap/>
          </w:tcPr>
          <w:p w14:paraId="25A9B140" w14:textId="77777777" w:rsidR="00E016D9" w:rsidRPr="000B763B" w:rsidRDefault="00E016D9" w:rsidP="00E016D9">
            <w:pPr>
              <w:pStyle w:val="Tabuka"/>
              <w:rPr>
                <w:highlight w:val="yellow"/>
              </w:rPr>
            </w:pPr>
            <w:r w:rsidRPr="000B763B">
              <w:t>52</w:t>
            </w:r>
          </w:p>
        </w:tc>
        <w:tc>
          <w:tcPr>
            <w:tcW w:w="1260" w:type="pct"/>
            <w:tcBorders>
              <w:top w:val="single" w:sz="4" w:space="0" w:color="auto"/>
              <w:left w:val="nil"/>
              <w:bottom w:val="single" w:sz="4" w:space="0" w:color="auto"/>
              <w:right w:val="single" w:sz="4" w:space="0" w:color="auto"/>
            </w:tcBorders>
            <w:noWrap/>
          </w:tcPr>
          <w:p w14:paraId="7A01A0CA" w14:textId="507F7887" w:rsidR="00E016D9" w:rsidRPr="000B763B" w:rsidRDefault="00E016D9" w:rsidP="00E016D9">
            <w:pPr>
              <w:pStyle w:val="Tabuka"/>
            </w:pPr>
            <w:r w:rsidRPr="000B763B">
              <w:t>7,60</w:t>
            </w:r>
          </w:p>
        </w:tc>
      </w:tr>
      <w:tr w:rsidR="00E016D9" w:rsidRPr="000B763B" w14:paraId="124FF416" w14:textId="77777777" w:rsidTr="00CD354D">
        <w:trPr>
          <w:trHeight w:val="113"/>
          <w:jc w:val="center"/>
        </w:trPr>
        <w:tc>
          <w:tcPr>
            <w:tcW w:w="1239" w:type="pct"/>
            <w:shd w:val="clear" w:color="auto" w:fill="E8E8E8" w:themeFill="background2"/>
            <w:noWrap/>
            <w:vAlign w:val="center"/>
            <w:hideMark/>
          </w:tcPr>
          <w:p w14:paraId="43270CC2" w14:textId="77777777" w:rsidR="00E016D9" w:rsidRPr="000B763B" w:rsidRDefault="00E016D9" w:rsidP="00E016D9">
            <w:pPr>
              <w:pStyle w:val="Tabuka"/>
            </w:pPr>
            <w:r w:rsidRPr="000B763B">
              <w:t>8:00-8:59</w:t>
            </w:r>
          </w:p>
        </w:tc>
        <w:tc>
          <w:tcPr>
            <w:tcW w:w="2501" w:type="pct"/>
            <w:tcBorders>
              <w:top w:val="single" w:sz="4" w:space="0" w:color="auto"/>
              <w:left w:val="single" w:sz="4" w:space="0" w:color="auto"/>
              <w:bottom w:val="single" w:sz="4" w:space="0" w:color="auto"/>
              <w:right w:val="single" w:sz="4" w:space="0" w:color="auto"/>
            </w:tcBorders>
            <w:noWrap/>
          </w:tcPr>
          <w:p w14:paraId="4C214AA3" w14:textId="77777777" w:rsidR="00E016D9" w:rsidRPr="000B763B" w:rsidRDefault="00E016D9" w:rsidP="00E016D9">
            <w:pPr>
              <w:pStyle w:val="Tabuka"/>
              <w:rPr>
                <w:highlight w:val="yellow"/>
              </w:rPr>
            </w:pPr>
            <w:r w:rsidRPr="000B763B">
              <w:t>74</w:t>
            </w:r>
          </w:p>
        </w:tc>
        <w:tc>
          <w:tcPr>
            <w:tcW w:w="1260" w:type="pct"/>
            <w:tcBorders>
              <w:top w:val="single" w:sz="4" w:space="0" w:color="auto"/>
              <w:left w:val="nil"/>
              <w:bottom w:val="single" w:sz="4" w:space="0" w:color="auto"/>
              <w:right w:val="single" w:sz="4" w:space="0" w:color="auto"/>
            </w:tcBorders>
            <w:noWrap/>
          </w:tcPr>
          <w:p w14:paraId="34393917" w14:textId="37E09FE0" w:rsidR="00E016D9" w:rsidRPr="000B763B" w:rsidRDefault="00E016D9" w:rsidP="00E016D9">
            <w:pPr>
              <w:pStyle w:val="Tabuka"/>
            </w:pPr>
            <w:r w:rsidRPr="000B763B">
              <w:t>10,75</w:t>
            </w:r>
          </w:p>
        </w:tc>
      </w:tr>
      <w:tr w:rsidR="00E016D9" w:rsidRPr="000B763B" w14:paraId="2B6D2CF2" w14:textId="77777777" w:rsidTr="00CD354D">
        <w:trPr>
          <w:trHeight w:val="113"/>
          <w:jc w:val="center"/>
        </w:trPr>
        <w:tc>
          <w:tcPr>
            <w:tcW w:w="1239" w:type="pct"/>
            <w:shd w:val="clear" w:color="auto" w:fill="E8E8E8" w:themeFill="background2"/>
            <w:noWrap/>
            <w:vAlign w:val="center"/>
            <w:hideMark/>
          </w:tcPr>
          <w:p w14:paraId="2053A378" w14:textId="77777777" w:rsidR="00E016D9" w:rsidRPr="000B763B" w:rsidRDefault="00E016D9" w:rsidP="00E016D9">
            <w:pPr>
              <w:pStyle w:val="Tabuka"/>
            </w:pPr>
            <w:r w:rsidRPr="000B763B">
              <w:t>9:00-9:59</w:t>
            </w:r>
          </w:p>
        </w:tc>
        <w:tc>
          <w:tcPr>
            <w:tcW w:w="2501" w:type="pct"/>
            <w:tcBorders>
              <w:top w:val="single" w:sz="4" w:space="0" w:color="auto"/>
              <w:left w:val="single" w:sz="4" w:space="0" w:color="auto"/>
              <w:bottom w:val="single" w:sz="4" w:space="0" w:color="auto"/>
              <w:right w:val="single" w:sz="4" w:space="0" w:color="auto"/>
            </w:tcBorders>
            <w:noWrap/>
          </w:tcPr>
          <w:p w14:paraId="43B30444" w14:textId="77777777" w:rsidR="00E016D9" w:rsidRPr="000B763B" w:rsidRDefault="00E016D9" w:rsidP="00E016D9">
            <w:pPr>
              <w:pStyle w:val="Tabuka"/>
              <w:rPr>
                <w:highlight w:val="yellow"/>
              </w:rPr>
            </w:pPr>
            <w:r w:rsidRPr="000B763B">
              <w:t>94</w:t>
            </w:r>
          </w:p>
        </w:tc>
        <w:tc>
          <w:tcPr>
            <w:tcW w:w="1260" w:type="pct"/>
            <w:tcBorders>
              <w:top w:val="single" w:sz="4" w:space="0" w:color="auto"/>
              <w:left w:val="nil"/>
              <w:bottom w:val="single" w:sz="4" w:space="0" w:color="auto"/>
              <w:right w:val="single" w:sz="4" w:space="0" w:color="auto"/>
            </w:tcBorders>
            <w:noWrap/>
          </w:tcPr>
          <w:p w14:paraId="45B77E18" w14:textId="352EFEAB" w:rsidR="00E016D9" w:rsidRPr="000B763B" w:rsidRDefault="00E016D9" w:rsidP="00E016D9">
            <w:pPr>
              <w:pStyle w:val="Tabuka"/>
            </w:pPr>
            <w:r w:rsidRPr="000B763B">
              <w:t>13,65</w:t>
            </w:r>
          </w:p>
        </w:tc>
      </w:tr>
      <w:tr w:rsidR="00E016D9" w:rsidRPr="000B763B" w14:paraId="443E9E40" w14:textId="77777777" w:rsidTr="00CD354D">
        <w:trPr>
          <w:trHeight w:val="113"/>
          <w:jc w:val="center"/>
        </w:trPr>
        <w:tc>
          <w:tcPr>
            <w:tcW w:w="1239" w:type="pct"/>
            <w:shd w:val="clear" w:color="auto" w:fill="E8E8E8" w:themeFill="background2"/>
            <w:noWrap/>
            <w:vAlign w:val="center"/>
            <w:hideMark/>
          </w:tcPr>
          <w:p w14:paraId="16620BAB" w14:textId="77777777" w:rsidR="00E016D9" w:rsidRPr="000B763B" w:rsidRDefault="00E016D9" w:rsidP="00E016D9">
            <w:pPr>
              <w:pStyle w:val="Tabuka"/>
            </w:pPr>
            <w:r w:rsidRPr="000B763B">
              <w:t>10:00-10:59</w:t>
            </w:r>
          </w:p>
        </w:tc>
        <w:tc>
          <w:tcPr>
            <w:tcW w:w="2501" w:type="pct"/>
            <w:tcBorders>
              <w:top w:val="single" w:sz="4" w:space="0" w:color="auto"/>
              <w:left w:val="single" w:sz="4" w:space="0" w:color="auto"/>
              <w:bottom w:val="single" w:sz="4" w:space="0" w:color="auto"/>
              <w:right w:val="single" w:sz="4" w:space="0" w:color="auto"/>
            </w:tcBorders>
            <w:noWrap/>
          </w:tcPr>
          <w:p w14:paraId="4A666B19" w14:textId="77777777" w:rsidR="00E016D9" w:rsidRPr="000B763B" w:rsidRDefault="00E016D9" w:rsidP="00E016D9">
            <w:pPr>
              <w:pStyle w:val="Tabuka"/>
              <w:rPr>
                <w:highlight w:val="yellow"/>
              </w:rPr>
            </w:pPr>
            <w:r w:rsidRPr="000B763B">
              <w:t>87</w:t>
            </w:r>
          </w:p>
        </w:tc>
        <w:tc>
          <w:tcPr>
            <w:tcW w:w="1260" w:type="pct"/>
            <w:tcBorders>
              <w:top w:val="single" w:sz="4" w:space="0" w:color="auto"/>
              <w:left w:val="nil"/>
              <w:bottom w:val="single" w:sz="4" w:space="0" w:color="auto"/>
              <w:right w:val="single" w:sz="4" w:space="0" w:color="auto"/>
            </w:tcBorders>
            <w:noWrap/>
          </w:tcPr>
          <w:p w14:paraId="56277EF7" w14:textId="24A105A0" w:rsidR="00E016D9" w:rsidRPr="000B763B" w:rsidRDefault="00E016D9" w:rsidP="00E016D9">
            <w:pPr>
              <w:pStyle w:val="Tabuka"/>
            </w:pPr>
            <w:r w:rsidRPr="000B763B">
              <w:t>12,67</w:t>
            </w:r>
          </w:p>
        </w:tc>
      </w:tr>
      <w:tr w:rsidR="00E016D9" w:rsidRPr="000B763B" w14:paraId="1FEBDBC6" w14:textId="77777777" w:rsidTr="00CD354D">
        <w:trPr>
          <w:trHeight w:val="113"/>
          <w:jc w:val="center"/>
        </w:trPr>
        <w:tc>
          <w:tcPr>
            <w:tcW w:w="1239" w:type="pct"/>
            <w:shd w:val="clear" w:color="auto" w:fill="E8E8E8" w:themeFill="background2"/>
            <w:noWrap/>
            <w:vAlign w:val="center"/>
            <w:hideMark/>
          </w:tcPr>
          <w:p w14:paraId="3149D2E5" w14:textId="77777777" w:rsidR="00E016D9" w:rsidRPr="000B763B" w:rsidRDefault="00E016D9" w:rsidP="00E016D9">
            <w:pPr>
              <w:pStyle w:val="Tabuka"/>
            </w:pPr>
            <w:r w:rsidRPr="000B763B">
              <w:t>11:00-11:59</w:t>
            </w:r>
          </w:p>
        </w:tc>
        <w:tc>
          <w:tcPr>
            <w:tcW w:w="2501" w:type="pct"/>
            <w:tcBorders>
              <w:top w:val="single" w:sz="4" w:space="0" w:color="auto"/>
              <w:left w:val="single" w:sz="4" w:space="0" w:color="auto"/>
              <w:bottom w:val="single" w:sz="4" w:space="0" w:color="auto"/>
              <w:right w:val="single" w:sz="4" w:space="0" w:color="auto"/>
            </w:tcBorders>
            <w:noWrap/>
          </w:tcPr>
          <w:p w14:paraId="782C6644" w14:textId="77777777" w:rsidR="00E016D9" w:rsidRPr="000B763B" w:rsidRDefault="00E016D9" w:rsidP="00E016D9">
            <w:pPr>
              <w:pStyle w:val="Tabuka"/>
              <w:rPr>
                <w:highlight w:val="yellow"/>
              </w:rPr>
            </w:pPr>
            <w:r w:rsidRPr="000B763B">
              <w:t>75</w:t>
            </w:r>
          </w:p>
        </w:tc>
        <w:tc>
          <w:tcPr>
            <w:tcW w:w="1260" w:type="pct"/>
            <w:tcBorders>
              <w:top w:val="single" w:sz="4" w:space="0" w:color="auto"/>
              <w:left w:val="nil"/>
              <w:bottom w:val="single" w:sz="4" w:space="0" w:color="auto"/>
              <w:right w:val="single" w:sz="4" w:space="0" w:color="auto"/>
            </w:tcBorders>
            <w:noWrap/>
          </w:tcPr>
          <w:p w14:paraId="5A5C3F0E" w14:textId="4B253EDF" w:rsidR="00E016D9" w:rsidRPr="000B763B" w:rsidRDefault="00E016D9" w:rsidP="00E016D9">
            <w:pPr>
              <w:pStyle w:val="Tabuka"/>
            </w:pPr>
            <w:r w:rsidRPr="000B763B">
              <w:t>10,92</w:t>
            </w:r>
          </w:p>
        </w:tc>
      </w:tr>
      <w:tr w:rsidR="00E016D9" w:rsidRPr="000B763B" w14:paraId="0411EEF9" w14:textId="77777777" w:rsidTr="00CD354D">
        <w:trPr>
          <w:trHeight w:val="113"/>
          <w:jc w:val="center"/>
        </w:trPr>
        <w:tc>
          <w:tcPr>
            <w:tcW w:w="1239" w:type="pct"/>
            <w:shd w:val="clear" w:color="auto" w:fill="E8E8E8" w:themeFill="background2"/>
            <w:noWrap/>
            <w:vAlign w:val="center"/>
            <w:hideMark/>
          </w:tcPr>
          <w:p w14:paraId="365AECAF" w14:textId="77777777" w:rsidR="00E016D9" w:rsidRPr="000B763B" w:rsidRDefault="00E016D9" w:rsidP="00E016D9">
            <w:pPr>
              <w:pStyle w:val="Tabuka"/>
            </w:pPr>
            <w:r w:rsidRPr="000B763B">
              <w:t>12:00-12:59</w:t>
            </w:r>
          </w:p>
        </w:tc>
        <w:tc>
          <w:tcPr>
            <w:tcW w:w="2501" w:type="pct"/>
            <w:tcBorders>
              <w:top w:val="single" w:sz="4" w:space="0" w:color="auto"/>
              <w:left w:val="single" w:sz="4" w:space="0" w:color="auto"/>
              <w:bottom w:val="single" w:sz="4" w:space="0" w:color="auto"/>
              <w:right w:val="single" w:sz="4" w:space="0" w:color="auto"/>
            </w:tcBorders>
            <w:noWrap/>
          </w:tcPr>
          <w:p w14:paraId="5936C06D" w14:textId="77777777" w:rsidR="00E016D9" w:rsidRPr="000B763B" w:rsidRDefault="00E016D9" w:rsidP="00E016D9">
            <w:pPr>
              <w:pStyle w:val="Tabuka"/>
              <w:rPr>
                <w:highlight w:val="yellow"/>
              </w:rPr>
            </w:pPr>
            <w:r w:rsidRPr="000B763B">
              <w:t>52</w:t>
            </w:r>
          </w:p>
        </w:tc>
        <w:tc>
          <w:tcPr>
            <w:tcW w:w="1260" w:type="pct"/>
            <w:tcBorders>
              <w:top w:val="single" w:sz="4" w:space="0" w:color="auto"/>
              <w:left w:val="nil"/>
              <w:bottom w:val="single" w:sz="4" w:space="0" w:color="auto"/>
              <w:right w:val="single" w:sz="4" w:space="0" w:color="auto"/>
            </w:tcBorders>
            <w:noWrap/>
          </w:tcPr>
          <w:p w14:paraId="2481010C" w14:textId="190F6AC5" w:rsidR="00E016D9" w:rsidRPr="000B763B" w:rsidRDefault="00E016D9" w:rsidP="00E016D9">
            <w:pPr>
              <w:pStyle w:val="Tabuka"/>
            </w:pPr>
            <w:r w:rsidRPr="000B763B">
              <w:t>7,59</w:t>
            </w:r>
          </w:p>
        </w:tc>
      </w:tr>
      <w:tr w:rsidR="00E016D9" w:rsidRPr="000B763B" w14:paraId="7C8F4AB4" w14:textId="77777777" w:rsidTr="00CD354D">
        <w:trPr>
          <w:trHeight w:val="113"/>
          <w:jc w:val="center"/>
        </w:trPr>
        <w:tc>
          <w:tcPr>
            <w:tcW w:w="1239" w:type="pct"/>
            <w:shd w:val="clear" w:color="auto" w:fill="E8E8E8" w:themeFill="background2"/>
            <w:noWrap/>
            <w:vAlign w:val="center"/>
            <w:hideMark/>
          </w:tcPr>
          <w:p w14:paraId="3F09701E" w14:textId="77777777" w:rsidR="00E016D9" w:rsidRPr="000B763B" w:rsidRDefault="00E016D9" w:rsidP="00E016D9">
            <w:pPr>
              <w:pStyle w:val="Tabuka"/>
            </w:pPr>
            <w:r w:rsidRPr="000B763B">
              <w:t>13:00-13:59</w:t>
            </w:r>
          </w:p>
        </w:tc>
        <w:tc>
          <w:tcPr>
            <w:tcW w:w="2501" w:type="pct"/>
            <w:tcBorders>
              <w:top w:val="single" w:sz="4" w:space="0" w:color="auto"/>
              <w:left w:val="single" w:sz="4" w:space="0" w:color="auto"/>
              <w:bottom w:val="single" w:sz="4" w:space="0" w:color="auto"/>
              <w:right w:val="single" w:sz="4" w:space="0" w:color="auto"/>
            </w:tcBorders>
            <w:noWrap/>
          </w:tcPr>
          <w:p w14:paraId="681F0870" w14:textId="77777777" w:rsidR="00E016D9" w:rsidRPr="000B763B" w:rsidRDefault="00E016D9" w:rsidP="00E016D9">
            <w:pPr>
              <w:pStyle w:val="Tabuka"/>
              <w:rPr>
                <w:highlight w:val="yellow"/>
              </w:rPr>
            </w:pPr>
            <w:r w:rsidRPr="000B763B">
              <w:t>46</w:t>
            </w:r>
          </w:p>
        </w:tc>
        <w:tc>
          <w:tcPr>
            <w:tcW w:w="1260" w:type="pct"/>
            <w:tcBorders>
              <w:top w:val="single" w:sz="4" w:space="0" w:color="auto"/>
              <w:left w:val="nil"/>
              <w:bottom w:val="single" w:sz="4" w:space="0" w:color="auto"/>
              <w:right w:val="single" w:sz="4" w:space="0" w:color="auto"/>
            </w:tcBorders>
            <w:noWrap/>
          </w:tcPr>
          <w:p w14:paraId="09938CDA" w14:textId="617F6EF1" w:rsidR="00E016D9" w:rsidRPr="000B763B" w:rsidRDefault="00E016D9" w:rsidP="00E016D9">
            <w:pPr>
              <w:pStyle w:val="Tabuka"/>
            </w:pPr>
            <w:r w:rsidRPr="000B763B">
              <w:t>6,64</w:t>
            </w:r>
          </w:p>
        </w:tc>
      </w:tr>
      <w:tr w:rsidR="00E016D9" w:rsidRPr="000B763B" w14:paraId="47D27216" w14:textId="77777777" w:rsidTr="00CD354D">
        <w:trPr>
          <w:trHeight w:val="113"/>
          <w:jc w:val="center"/>
        </w:trPr>
        <w:tc>
          <w:tcPr>
            <w:tcW w:w="1239" w:type="pct"/>
            <w:shd w:val="clear" w:color="auto" w:fill="E8E8E8" w:themeFill="background2"/>
            <w:noWrap/>
            <w:vAlign w:val="center"/>
            <w:hideMark/>
          </w:tcPr>
          <w:p w14:paraId="2031CE7C" w14:textId="77777777" w:rsidR="00E016D9" w:rsidRPr="000B763B" w:rsidRDefault="00E016D9" w:rsidP="00E016D9">
            <w:pPr>
              <w:pStyle w:val="Tabuka"/>
            </w:pPr>
            <w:r w:rsidRPr="000B763B">
              <w:t>14:00-14:59</w:t>
            </w:r>
          </w:p>
        </w:tc>
        <w:tc>
          <w:tcPr>
            <w:tcW w:w="2501" w:type="pct"/>
            <w:tcBorders>
              <w:top w:val="single" w:sz="4" w:space="0" w:color="auto"/>
              <w:left w:val="single" w:sz="4" w:space="0" w:color="auto"/>
              <w:bottom w:val="single" w:sz="4" w:space="0" w:color="auto"/>
              <w:right w:val="single" w:sz="4" w:space="0" w:color="auto"/>
            </w:tcBorders>
            <w:noWrap/>
          </w:tcPr>
          <w:p w14:paraId="31CB1E86" w14:textId="77777777" w:rsidR="00E016D9" w:rsidRPr="000B763B" w:rsidRDefault="00E016D9" w:rsidP="00E016D9">
            <w:pPr>
              <w:pStyle w:val="Tabuka"/>
              <w:rPr>
                <w:highlight w:val="yellow"/>
              </w:rPr>
            </w:pPr>
            <w:r w:rsidRPr="000B763B">
              <w:t>35</w:t>
            </w:r>
          </w:p>
        </w:tc>
        <w:tc>
          <w:tcPr>
            <w:tcW w:w="1260" w:type="pct"/>
            <w:tcBorders>
              <w:top w:val="single" w:sz="4" w:space="0" w:color="auto"/>
              <w:left w:val="nil"/>
              <w:bottom w:val="single" w:sz="4" w:space="0" w:color="auto"/>
              <w:right w:val="single" w:sz="4" w:space="0" w:color="auto"/>
            </w:tcBorders>
            <w:noWrap/>
          </w:tcPr>
          <w:p w14:paraId="585ECC5A" w14:textId="78CF2D93" w:rsidR="00E016D9" w:rsidRPr="000B763B" w:rsidRDefault="00E016D9" w:rsidP="00E016D9">
            <w:pPr>
              <w:pStyle w:val="Tabuka"/>
            </w:pPr>
            <w:r w:rsidRPr="000B763B">
              <w:t>5,03</w:t>
            </w:r>
          </w:p>
        </w:tc>
      </w:tr>
      <w:tr w:rsidR="00E016D9" w:rsidRPr="000B763B" w14:paraId="3516C334" w14:textId="77777777" w:rsidTr="00CD354D">
        <w:trPr>
          <w:trHeight w:val="113"/>
          <w:jc w:val="center"/>
        </w:trPr>
        <w:tc>
          <w:tcPr>
            <w:tcW w:w="1239" w:type="pct"/>
            <w:shd w:val="clear" w:color="auto" w:fill="E8E8E8" w:themeFill="background2"/>
            <w:noWrap/>
            <w:vAlign w:val="center"/>
            <w:hideMark/>
          </w:tcPr>
          <w:p w14:paraId="6F6F8437" w14:textId="77777777" w:rsidR="00E016D9" w:rsidRPr="000B763B" w:rsidRDefault="00E016D9" w:rsidP="00E016D9">
            <w:pPr>
              <w:pStyle w:val="Tabuka"/>
            </w:pPr>
            <w:r w:rsidRPr="000B763B">
              <w:t>15:00-15:59</w:t>
            </w:r>
          </w:p>
        </w:tc>
        <w:tc>
          <w:tcPr>
            <w:tcW w:w="2501" w:type="pct"/>
            <w:tcBorders>
              <w:top w:val="single" w:sz="4" w:space="0" w:color="auto"/>
              <w:left w:val="single" w:sz="4" w:space="0" w:color="auto"/>
              <w:bottom w:val="single" w:sz="4" w:space="0" w:color="auto"/>
              <w:right w:val="single" w:sz="4" w:space="0" w:color="auto"/>
            </w:tcBorders>
            <w:noWrap/>
          </w:tcPr>
          <w:p w14:paraId="24302419" w14:textId="77777777" w:rsidR="00E016D9" w:rsidRPr="000B763B" w:rsidRDefault="00E016D9" w:rsidP="00E016D9">
            <w:pPr>
              <w:pStyle w:val="Tabuka"/>
              <w:rPr>
                <w:highlight w:val="yellow"/>
              </w:rPr>
            </w:pPr>
            <w:r w:rsidRPr="000B763B">
              <w:t>25</w:t>
            </w:r>
          </w:p>
        </w:tc>
        <w:tc>
          <w:tcPr>
            <w:tcW w:w="1260" w:type="pct"/>
            <w:tcBorders>
              <w:top w:val="single" w:sz="4" w:space="0" w:color="auto"/>
              <w:left w:val="nil"/>
              <w:bottom w:val="single" w:sz="4" w:space="0" w:color="auto"/>
              <w:right w:val="single" w:sz="4" w:space="0" w:color="auto"/>
            </w:tcBorders>
            <w:noWrap/>
          </w:tcPr>
          <w:p w14:paraId="65E59F22" w14:textId="0D7FD867" w:rsidR="00E016D9" w:rsidRPr="000B763B" w:rsidRDefault="00E016D9" w:rsidP="00E016D9">
            <w:pPr>
              <w:pStyle w:val="Tabuka"/>
            </w:pPr>
            <w:r w:rsidRPr="000B763B">
              <w:t>3,69</w:t>
            </w:r>
          </w:p>
        </w:tc>
      </w:tr>
      <w:tr w:rsidR="00E016D9" w:rsidRPr="000B763B" w14:paraId="48E244C7" w14:textId="77777777" w:rsidTr="00CD354D">
        <w:trPr>
          <w:trHeight w:val="113"/>
          <w:jc w:val="center"/>
        </w:trPr>
        <w:tc>
          <w:tcPr>
            <w:tcW w:w="1239" w:type="pct"/>
            <w:shd w:val="clear" w:color="auto" w:fill="E8E8E8" w:themeFill="background2"/>
            <w:noWrap/>
            <w:vAlign w:val="center"/>
            <w:hideMark/>
          </w:tcPr>
          <w:p w14:paraId="454B724A" w14:textId="77777777" w:rsidR="00E016D9" w:rsidRPr="000B763B" w:rsidRDefault="00E016D9" w:rsidP="00E016D9">
            <w:pPr>
              <w:pStyle w:val="Tabuka"/>
            </w:pPr>
            <w:r w:rsidRPr="000B763B">
              <w:t>16:00-16:59</w:t>
            </w:r>
          </w:p>
        </w:tc>
        <w:tc>
          <w:tcPr>
            <w:tcW w:w="2501" w:type="pct"/>
            <w:tcBorders>
              <w:top w:val="single" w:sz="4" w:space="0" w:color="auto"/>
              <w:left w:val="single" w:sz="4" w:space="0" w:color="auto"/>
              <w:bottom w:val="single" w:sz="4" w:space="0" w:color="auto"/>
              <w:right w:val="single" w:sz="4" w:space="0" w:color="auto"/>
            </w:tcBorders>
            <w:noWrap/>
          </w:tcPr>
          <w:p w14:paraId="7A6C56E6" w14:textId="77777777" w:rsidR="00E016D9" w:rsidRPr="000B763B" w:rsidRDefault="00E016D9" w:rsidP="00E016D9">
            <w:pPr>
              <w:pStyle w:val="Tabuka"/>
              <w:rPr>
                <w:highlight w:val="yellow"/>
              </w:rPr>
            </w:pPr>
            <w:r w:rsidRPr="000B763B">
              <w:t>22</w:t>
            </w:r>
          </w:p>
        </w:tc>
        <w:tc>
          <w:tcPr>
            <w:tcW w:w="1260" w:type="pct"/>
            <w:tcBorders>
              <w:top w:val="single" w:sz="4" w:space="0" w:color="auto"/>
              <w:left w:val="nil"/>
              <w:bottom w:val="single" w:sz="4" w:space="0" w:color="auto"/>
              <w:right w:val="single" w:sz="4" w:space="0" w:color="auto"/>
            </w:tcBorders>
            <w:noWrap/>
          </w:tcPr>
          <w:p w14:paraId="294EA37A" w14:textId="44633F57" w:rsidR="00E016D9" w:rsidRPr="000B763B" w:rsidRDefault="00E016D9" w:rsidP="00E016D9">
            <w:pPr>
              <w:pStyle w:val="Tabuka"/>
            </w:pPr>
            <w:r w:rsidRPr="000B763B">
              <w:t>3,16</w:t>
            </w:r>
          </w:p>
        </w:tc>
      </w:tr>
      <w:tr w:rsidR="00E016D9" w:rsidRPr="000B763B" w14:paraId="39B9C3CE" w14:textId="77777777" w:rsidTr="00CD354D">
        <w:trPr>
          <w:trHeight w:val="113"/>
          <w:jc w:val="center"/>
        </w:trPr>
        <w:tc>
          <w:tcPr>
            <w:tcW w:w="1239" w:type="pct"/>
            <w:shd w:val="clear" w:color="auto" w:fill="E8E8E8" w:themeFill="background2"/>
            <w:noWrap/>
            <w:vAlign w:val="center"/>
            <w:hideMark/>
          </w:tcPr>
          <w:p w14:paraId="2B756EBF" w14:textId="77777777" w:rsidR="00E016D9" w:rsidRPr="000B763B" w:rsidRDefault="00E016D9" w:rsidP="00E016D9">
            <w:pPr>
              <w:pStyle w:val="Tabuka"/>
            </w:pPr>
            <w:r w:rsidRPr="000B763B">
              <w:t>17:00-17:59</w:t>
            </w:r>
          </w:p>
        </w:tc>
        <w:tc>
          <w:tcPr>
            <w:tcW w:w="2501" w:type="pct"/>
            <w:tcBorders>
              <w:top w:val="single" w:sz="4" w:space="0" w:color="auto"/>
              <w:left w:val="single" w:sz="4" w:space="0" w:color="auto"/>
              <w:bottom w:val="single" w:sz="4" w:space="0" w:color="auto"/>
              <w:right w:val="single" w:sz="4" w:space="0" w:color="auto"/>
            </w:tcBorders>
            <w:noWrap/>
          </w:tcPr>
          <w:p w14:paraId="532650CE" w14:textId="77777777" w:rsidR="00E016D9" w:rsidRPr="000B763B" w:rsidRDefault="00E016D9" w:rsidP="00E016D9">
            <w:pPr>
              <w:pStyle w:val="Tabuka"/>
              <w:rPr>
                <w:highlight w:val="yellow"/>
              </w:rPr>
            </w:pPr>
            <w:r w:rsidRPr="000B763B">
              <w:t>17</w:t>
            </w:r>
          </w:p>
        </w:tc>
        <w:tc>
          <w:tcPr>
            <w:tcW w:w="1260" w:type="pct"/>
            <w:tcBorders>
              <w:top w:val="single" w:sz="4" w:space="0" w:color="auto"/>
              <w:left w:val="nil"/>
              <w:bottom w:val="single" w:sz="4" w:space="0" w:color="auto"/>
              <w:right w:val="single" w:sz="4" w:space="0" w:color="auto"/>
            </w:tcBorders>
            <w:noWrap/>
          </w:tcPr>
          <w:p w14:paraId="7FF6CA3F" w14:textId="41E0A985" w:rsidR="00E016D9" w:rsidRPr="000B763B" w:rsidRDefault="00E016D9" w:rsidP="00E016D9">
            <w:pPr>
              <w:pStyle w:val="Tabuka"/>
            </w:pPr>
            <w:r w:rsidRPr="000B763B">
              <w:t>2,43</w:t>
            </w:r>
          </w:p>
        </w:tc>
      </w:tr>
      <w:tr w:rsidR="00E016D9" w:rsidRPr="000B763B" w14:paraId="56789667" w14:textId="77777777" w:rsidTr="00CD354D">
        <w:trPr>
          <w:trHeight w:val="113"/>
          <w:jc w:val="center"/>
        </w:trPr>
        <w:tc>
          <w:tcPr>
            <w:tcW w:w="1239" w:type="pct"/>
            <w:shd w:val="clear" w:color="auto" w:fill="E8E8E8" w:themeFill="background2"/>
            <w:noWrap/>
            <w:vAlign w:val="center"/>
            <w:hideMark/>
          </w:tcPr>
          <w:p w14:paraId="2699857D" w14:textId="77777777" w:rsidR="00E016D9" w:rsidRPr="000B763B" w:rsidRDefault="00E016D9" w:rsidP="00E016D9">
            <w:pPr>
              <w:pStyle w:val="Tabuka"/>
            </w:pPr>
            <w:r w:rsidRPr="000B763B">
              <w:t>18:00-18:59</w:t>
            </w:r>
          </w:p>
        </w:tc>
        <w:tc>
          <w:tcPr>
            <w:tcW w:w="2501" w:type="pct"/>
            <w:tcBorders>
              <w:top w:val="single" w:sz="4" w:space="0" w:color="auto"/>
              <w:left w:val="single" w:sz="4" w:space="0" w:color="auto"/>
              <w:bottom w:val="single" w:sz="4" w:space="0" w:color="auto"/>
              <w:right w:val="single" w:sz="4" w:space="0" w:color="auto"/>
            </w:tcBorders>
            <w:noWrap/>
          </w:tcPr>
          <w:p w14:paraId="6AA2C31B" w14:textId="77777777" w:rsidR="00E016D9" w:rsidRPr="000B763B" w:rsidRDefault="00E016D9" w:rsidP="00E016D9">
            <w:pPr>
              <w:pStyle w:val="Tabuka"/>
              <w:rPr>
                <w:highlight w:val="yellow"/>
              </w:rPr>
            </w:pPr>
            <w:r w:rsidRPr="000B763B">
              <w:t>17</w:t>
            </w:r>
          </w:p>
        </w:tc>
        <w:tc>
          <w:tcPr>
            <w:tcW w:w="1260" w:type="pct"/>
            <w:tcBorders>
              <w:top w:val="single" w:sz="4" w:space="0" w:color="auto"/>
              <w:left w:val="nil"/>
              <w:bottom w:val="single" w:sz="4" w:space="0" w:color="auto"/>
              <w:right w:val="single" w:sz="4" w:space="0" w:color="auto"/>
            </w:tcBorders>
            <w:noWrap/>
          </w:tcPr>
          <w:p w14:paraId="0123D394" w14:textId="009BABCB" w:rsidR="00E016D9" w:rsidRPr="000B763B" w:rsidRDefault="00E016D9" w:rsidP="00E016D9">
            <w:pPr>
              <w:pStyle w:val="Tabuka"/>
            </w:pPr>
            <w:r w:rsidRPr="000B763B">
              <w:t>2,43</w:t>
            </w:r>
          </w:p>
        </w:tc>
      </w:tr>
      <w:tr w:rsidR="00E016D9" w:rsidRPr="000B763B" w14:paraId="7B23A545" w14:textId="77777777" w:rsidTr="00CD354D">
        <w:trPr>
          <w:trHeight w:val="113"/>
          <w:jc w:val="center"/>
        </w:trPr>
        <w:tc>
          <w:tcPr>
            <w:tcW w:w="1239" w:type="pct"/>
            <w:shd w:val="clear" w:color="auto" w:fill="E8E8E8" w:themeFill="background2"/>
            <w:noWrap/>
            <w:vAlign w:val="center"/>
            <w:hideMark/>
          </w:tcPr>
          <w:p w14:paraId="6B2ECBC0" w14:textId="77777777" w:rsidR="00E016D9" w:rsidRPr="000B763B" w:rsidRDefault="00E016D9" w:rsidP="00E016D9">
            <w:pPr>
              <w:pStyle w:val="Tabuka"/>
            </w:pPr>
            <w:r w:rsidRPr="000B763B">
              <w:t>19:00-19:59</w:t>
            </w:r>
          </w:p>
        </w:tc>
        <w:tc>
          <w:tcPr>
            <w:tcW w:w="2501" w:type="pct"/>
            <w:tcBorders>
              <w:top w:val="single" w:sz="4" w:space="0" w:color="auto"/>
              <w:left w:val="single" w:sz="4" w:space="0" w:color="auto"/>
              <w:bottom w:val="single" w:sz="4" w:space="0" w:color="auto"/>
              <w:right w:val="single" w:sz="4" w:space="0" w:color="auto"/>
            </w:tcBorders>
            <w:noWrap/>
          </w:tcPr>
          <w:p w14:paraId="7D4B8459" w14:textId="77777777" w:rsidR="00E016D9" w:rsidRPr="000B763B" w:rsidRDefault="00E016D9" w:rsidP="00E016D9">
            <w:pPr>
              <w:pStyle w:val="Tabuka"/>
              <w:rPr>
                <w:highlight w:val="yellow"/>
              </w:rPr>
            </w:pPr>
            <w:r w:rsidRPr="000B763B">
              <w:t>14</w:t>
            </w:r>
          </w:p>
        </w:tc>
        <w:tc>
          <w:tcPr>
            <w:tcW w:w="1260" w:type="pct"/>
            <w:tcBorders>
              <w:top w:val="single" w:sz="4" w:space="0" w:color="auto"/>
              <w:left w:val="nil"/>
              <w:bottom w:val="single" w:sz="4" w:space="0" w:color="auto"/>
              <w:right w:val="single" w:sz="4" w:space="0" w:color="auto"/>
            </w:tcBorders>
            <w:noWrap/>
          </w:tcPr>
          <w:p w14:paraId="5521576C" w14:textId="5D9B1953" w:rsidR="00E016D9" w:rsidRPr="000B763B" w:rsidRDefault="00E016D9" w:rsidP="00E016D9">
            <w:pPr>
              <w:pStyle w:val="Tabuka"/>
            </w:pPr>
            <w:r w:rsidRPr="000B763B">
              <w:t>2,08</w:t>
            </w:r>
          </w:p>
        </w:tc>
      </w:tr>
      <w:tr w:rsidR="00E016D9" w:rsidRPr="000B763B" w14:paraId="19EB30E6" w14:textId="77777777" w:rsidTr="00CD354D">
        <w:trPr>
          <w:trHeight w:val="113"/>
          <w:jc w:val="center"/>
        </w:trPr>
        <w:tc>
          <w:tcPr>
            <w:tcW w:w="1239" w:type="pct"/>
            <w:shd w:val="clear" w:color="auto" w:fill="E8E8E8" w:themeFill="background2"/>
            <w:noWrap/>
            <w:vAlign w:val="center"/>
            <w:hideMark/>
          </w:tcPr>
          <w:p w14:paraId="21883C82" w14:textId="77777777" w:rsidR="00E016D9" w:rsidRPr="000B763B" w:rsidRDefault="00E016D9" w:rsidP="00E016D9">
            <w:pPr>
              <w:pStyle w:val="Tabuka"/>
            </w:pPr>
            <w:r w:rsidRPr="000B763B">
              <w:t>20:00-20:59</w:t>
            </w:r>
          </w:p>
        </w:tc>
        <w:tc>
          <w:tcPr>
            <w:tcW w:w="2501" w:type="pct"/>
            <w:tcBorders>
              <w:top w:val="single" w:sz="4" w:space="0" w:color="auto"/>
              <w:left w:val="single" w:sz="4" w:space="0" w:color="auto"/>
              <w:bottom w:val="single" w:sz="4" w:space="0" w:color="auto"/>
              <w:right w:val="single" w:sz="4" w:space="0" w:color="auto"/>
            </w:tcBorders>
            <w:noWrap/>
          </w:tcPr>
          <w:p w14:paraId="02860532" w14:textId="77777777" w:rsidR="00E016D9" w:rsidRPr="000B763B" w:rsidRDefault="00E016D9" w:rsidP="00E016D9">
            <w:pPr>
              <w:pStyle w:val="Tabuka"/>
              <w:rPr>
                <w:highlight w:val="yellow"/>
              </w:rPr>
            </w:pPr>
            <w:r w:rsidRPr="000B763B">
              <w:t>13</w:t>
            </w:r>
          </w:p>
        </w:tc>
        <w:tc>
          <w:tcPr>
            <w:tcW w:w="1260" w:type="pct"/>
            <w:tcBorders>
              <w:top w:val="single" w:sz="4" w:space="0" w:color="auto"/>
              <w:left w:val="nil"/>
              <w:bottom w:val="single" w:sz="4" w:space="0" w:color="auto"/>
              <w:right w:val="single" w:sz="4" w:space="0" w:color="auto"/>
            </w:tcBorders>
            <w:noWrap/>
          </w:tcPr>
          <w:p w14:paraId="6A820AF4" w14:textId="5FE094FD" w:rsidR="00E016D9" w:rsidRPr="000B763B" w:rsidRDefault="00E016D9" w:rsidP="00E016D9">
            <w:pPr>
              <w:pStyle w:val="Tabuka"/>
            </w:pPr>
            <w:r w:rsidRPr="000B763B">
              <w:t>1,83</w:t>
            </w:r>
          </w:p>
        </w:tc>
      </w:tr>
      <w:tr w:rsidR="00E016D9" w:rsidRPr="000B763B" w14:paraId="3A01C770" w14:textId="77777777" w:rsidTr="00CD354D">
        <w:trPr>
          <w:trHeight w:val="113"/>
          <w:jc w:val="center"/>
        </w:trPr>
        <w:tc>
          <w:tcPr>
            <w:tcW w:w="1239" w:type="pct"/>
            <w:shd w:val="clear" w:color="auto" w:fill="E8E8E8" w:themeFill="background2"/>
            <w:noWrap/>
            <w:vAlign w:val="center"/>
            <w:hideMark/>
          </w:tcPr>
          <w:p w14:paraId="6EBFB481" w14:textId="77777777" w:rsidR="00E016D9" w:rsidRPr="000B763B" w:rsidRDefault="00E016D9" w:rsidP="00E016D9">
            <w:pPr>
              <w:pStyle w:val="Tabuka"/>
            </w:pPr>
            <w:r w:rsidRPr="000B763B">
              <w:t>21:00-21:59</w:t>
            </w:r>
          </w:p>
        </w:tc>
        <w:tc>
          <w:tcPr>
            <w:tcW w:w="2501" w:type="pct"/>
            <w:tcBorders>
              <w:top w:val="single" w:sz="4" w:space="0" w:color="auto"/>
              <w:left w:val="single" w:sz="4" w:space="0" w:color="auto"/>
              <w:bottom w:val="single" w:sz="4" w:space="0" w:color="auto"/>
              <w:right w:val="single" w:sz="4" w:space="0" w:color="auto"/>
            </w:tcBorders>
            <w:noWrap/>
          </w:tcPr>
          <w:p w14:paraId="4B7CA79B" w14:textId="77777777" w:rsidR="00E016D9" w:rsidRPr="000B763B" w:rsidRDefault="00E016D9" w:rsidP="00E016D9">
            <w:pPr>
              <w:pStyle w:val="Tabuka"/>
              <w:rPr>
                <w:highlight w:val="yellow"/>
              </w:rPr>
            </w:pPr>
            <w:r w:rsidRPr="000B763B">
              <w:t>10</w:t>
            </w:r>
          </w:p>
        </w:tc>
        <w:tc>
          <w:tcPr>
            <w:tcW w:w="1260" w:type="pct"/>
            <w:tcBorders>
              <w:top w:val="single" w:sz="4" w:space="0" w:color="auto"/>
              <w:left w:val="nil"/>
              <w:bottom w:val="single" w:sz="4" w:space="0" w:color="auto"/>
              <w:right w:val="single" w:sz="4" w:space="0" w:color="auto"/>
            </w:tcBorders>
            <w:noWrap/>
          </w:tcPr>
          <w:p w14:paraId="0836D122" w14:textId="09F5F674" w:rsidR="00E016D9" w:rsidRPr="000B763B" w:rsidRDefault="00E016D9" w:rsidP="00E016D9">
            <w:pPr>
              <w:pStyle w:val="Tabuka"/>
            </w:pPr>
            <w:r w:rsidRPr="000B763B">
              <w:t>1,44</w:t>
            </w:r>
          </w:p>
        </w:tc>
      </w:tr>
      <w:tr w:rsidR="00E016D9" w:rsidRPr="000B763B" w14:paraId="1E1D8CBC" w14:textId="77777777" w:rsidTr="00CD354D">
        <w:trPr>
          <w:trHeight w:val="113"/>
          <w:jc w:val="center"/>
        </w:trPr>
        <w:tc>
          <w:tcPr>
            <w:tcW w:w="1239" w:type="pct"/>
            <w:shd w:val="clear" w:color="auto" w:fill="E8E8E8" w:themeFill="background2"/>
            <w:noWrap/>
            <w:vAlign w:val="center"/>
            <w:hideMark/>
          </w:tcPr>
          <w:p w14:paraId="714CF577" w14:textId="77777777" w:rsidR="00E016D9" w:rsidRPr="000B763B" w:rsidRDefault="00E016D9" w:rsidP="00E016D9">
            <w:pPr>
              <w:pStyle w:val="Tabuka"/>
            </w:pPr>
            <w:r w:rsidRPr="000B763B">
              <w:t>22:00-22:59</w:t>
            </w:r>
          </w:p>
        </w:tc>
        <w:tc>
          <w:tcPr>
            <w:tcW w:w="2501" w:type="pct"/>
            <w:tcBorders>
              <w:top w:val="single" w:sz="4" w:space="0" w:color="auto"/>
              <w:left w:val="single" w:sz="4" w:space="0" w:color="auto"/>
              <w:bottom w:val="single" w:sz="4" w:space="0" w:color="auto"/>
              <w:right w:val="single" w:sz="4" w:space="0" w:color="auto"/>
            </w:tcBorders>
            <w:noWrap/>
          </w:tcPr>
          <w:p w14:paraId="3071D802" w14:textId="77777777" w:rsidR="00E016D9" w:rsidRPr="000B763B" w:rsidRDefault="00E016D9" w:rsidP="00E016D9">
            <w:pPr>
              <w:pStyle w:val="Tabuka"/>
              <w:rPr>
                <w:highlight w:val="yellow"/>
              </w:rPr>
            </w:pPr>
            <w:r w:rsidRPr="000B763B">
              <w:t>9</w:t>
            </w:r>
          </w:p>
        </w:tc>
        <w:tc>
          <w:tcPr>
            <w:tcW w:w="1260" w:type="pct"/>
            <w:tcBorders>
              <w:top w:val="single" w:sz="4" w:space="0" w:color="auto"/>
              <w:left w:val="nil"/>
              <w:bottom w:val="single" w:sz="4" w:space="0" w:color="auto"/>
              <w:right w:val="single" w:sz="4" w:space="0" w:color="auto"/>
            </w:tcBorders>
            <w:noWrap/>
          </w:tcPr>
          <w:p w14:paraId="1A788F48" w14:textId="6198674A" w:rsidR="00E016D9" w:rsidRPr="000B763B" w:rsidRDefault="00E016D9" w:rsidP="00E016D9">
            <w:pPr>
              <w:pStyle w:val="Tabuka"/>
            </w:pPr>
            <w:r w:rsidRPr="000B763B">
              <w:t>1,29</w:t>
            </w:r>
          </w:p>
        </w:tc>
      </w:tr>
      <w:tr w:rsidR="00E016D9" w:rsidRPr="000B763B" w14:paraId="5989EC67" w14:textId="77777777" w:rsidTr="00CD354D">
        <w:trPr>
          <w:trHeight w:val="113"/>
          <w:jc w:val="center"/>
        </w:trPr>
        <w:tc>
          <w:tcPr>
            <w:tcW w:w="1239" w:type="pct"/>
            <w:shd w:val="clear" w:color="auto" w:fill="E8E8E8" w:themeFill="background2"/>
            <w:noWrap/>
            <w:vAlign w:val="center"/>
            <w:hideMark/>
          </w:tcPr>
          <w:p w14:paraId="6EACB806" w14:textId="77777777" w:rsidR="00E016D9" w:rsidRPr="000B763B" w:rsidRDefault="00E016D9" w:rsidP="00E016D9">
            <w:pPr>
              <w:pStyle w:val="Tabuka"/>
            </w:pPr>
            <w:r w:rsidRPr="000B763B">
              <w:t>23:00-23:59</w:t>
            </w:r>
          </w:p>
        </w:tc>
        <w:tc>
          <w:tcPr>
            <w:tcW w:w="2501" w:type="pct"/>
            <w:tcBorders>
              <w:top w:val="single" w:sz="4" w:space="0" w:color="auto"/>
              <w:left w:val="single" w:sz="4" w:space="0" w:color="auto"/>
              <w:bottom w:val="single" w:sz="4" w:space="0" w:color="auto"/>
              <w:right w:val="single" w:sz="4" w:space="0" w:color="auto"/>
            </w:tcBorders>
            <w:noWrap/>
          </w:tcPr>
          <w:p w14:paraId="731CB311" w14:textId="77777777" w:rsidR="00E016D9" w:rsidRPr="000B763B" w:rsidRDefault="00E016D9" w:rsidP="00E016D9">
            <w:pPr>
              <w:pStyle w:val="Tabuka"/>
              <w:rPr>
                <w:highlight w:val="yellow"/>
              </w:rPr>
            </w:pPr>
            <w:r w:rsidRPr="000B763B">
              <w:t>6</w:t>
            </w:r>
          </w:p>
        </w:tc>
        <w:tc>
          <w:tcPr>
            <w:tcW w:w="1260" w:type="pct"/>
            <w:tcBorders>
              <w:top w:val="single" w:sz="4" w:space="0" w:color="auto"/>
              <w:left w:val="nil"/>
              <w:bottom w:val="single" w:sz="4" w:space="0" w:color="auto"/>
              <w:right w:val="single" w:sz="4" w:space="0" w:color="auto"/>
            </w:tcBorders>
            <w:noWrap/>
          </w:tcPr>
          <w:p w14:paraId="2F0E7ACE" w14:textId="009B7DF3" w:rsidR="00E016D9" w:rsidRPr="000B763B" w:rsidRDefault="00E016D9" w:rsidP="00E016D9">
            <w:pPr>
              <w:pStyle w:val="Tabuka"/>
            </w:pPr>
            <w:r w:rsidRPr="000B763B">
              <w:t>0,94</w:t>
            </w:r>
          </w:p>
        </w:tc>
      </w:tr>
    </w:tbl>
    <w:p w14:paraId="1B3F14C5" w14:textId="77777777" w:rsidR="005030E5" w:rsidRPr="000B763B" w:rsidRDefault="005030E5" w:rsidP="005030E5">
      <w:pPr>
        <w:pStyle w:val="normalny"/>
        <w:rPr>
          <w:lang w:val="cs-CZ"/>
        </w:rPr>
      </w:pPr>
    </w:p>
    <w:p w14:paraId="225F0710" w14:textId="77777777" w:rsidR="005030E5" w:rsidRPr="000B763B" w:rsidRDefault="005030E5" w:rsidP="005030E5">
      <w:pPr>
        <w:pStyle w:val="Obrzok"/>
        <w:rPr>
          <w:noProof w:val="0"/>
        </w:rPr>
      </w:pPr>
    </w:p>
    <w:p w14:paraId="329EBFDD" w14:textId="77777777" w:rsidR="005030E5" w:rsidRPr="000B763B" w:rsidRDefault="005030E5" w:rsidP="005030E5">
      <w:pPr>
        <w:pStyle w:val="Obrzok"/>
        <w:rPr>
          <w:noProof w:val="0"/>
        </w:rPr>
      </w:pPr>
    </w:p>
    <w:p w14:paraId="0F334CF7" w14:textId="77777777" w:rsidR="005030E5" w:rsidRPr="000B763B" w:rsidRDefault="005030E5" w:rsidP="005030E5">
      <w:pPr>
        <w:pStyle w:val="Popisobrzku"/>
        <w:ind w:firstLine="0"/>
      </w:pPr>
      <w:r w:rsidRPr="000B763B">
        <w:rPr>
          <w:noProof/>
        </w:rPr>
        <w:lastRenderedPageBreak/>
        <w:drawing>
          <wp:inline distT="0" distB="0" distL="0" distR="0" wp14:anchorId="4FE00A3E" wp14:editId="220823A4">
            <wp:extent cx="5962650" cy="3305175"/>
            <wp:effectExtent l="0" t="0" r="0" b="9525"/>
            <wp:docPr id="2118128396" name="Graf 1">
              <a:extLst xmlns:a="http://schemas.openxmlformats.org/drawingml/2006/main">
                <a:ext uri="{FF2B5EF4-FFF2-40B4-BE49-F238E27FC236}">
                  <a16:creationId xmlns:a16="http://schemas.microsoft.com/office/drawing/2014/main" id="{47A53C87-FFCE-4605-9E89-5639F8F855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E1C64BD" w14:textId="5C5E9CC1" w:rsidR="005030E5" w:rsidRPr="000B763B" w:rsidRDefault="00E016D9" w:rsidP="00CD354D">
      <w:pPr>
        <w:pStyle w:val="Titulek"/>
        <w:jc w:val="center"/>
      </w:pPr>
      <w:bookmarkStart w:id="20" w:name="_Ref230163478"/>
      <w:r w:rsidRPr="000B763B">
        <w:t xml:space="preserve">Obrázek </w:t>
      </w:r>
      <w:fldSimple w:instr=" SEQ Obrázek \* ARABIC ">
        <w:r w:rsidR="00AA6267">
          <w:rPr>
            <w:noProof/>
          </w:rPr>
          <w:t>5</w:t>
        </w:r>
      </w:fldSimple>
      <w:bookmarkEnd w:id="20"/>
      <w:r w:rsidRPr="000B763B">
        <w:t xml:space="preserve">: Histogram </w:t>
      </w:r>
      <w:r w:rsidRPr="00DD1E39">
        <w:t>četností sekundárních výjezdů</w:t>
      </w:r>
      <w:r w:rsidR="002A362E" w:rsidRPr="00DD1E39">
        <w:t xml:space="preserve"> realizovaných vozidly RZP</w:t>
      </w:r>
      <w:r w:rsidR="00AB4FB5" w:rsidRPr="00DD1E39">
        <w:t xml:space="preserve"> pro jednotlivé hodiny dne</w:t>
      </w:r>
      <w:r w:rsidR="006A4680" w:rsidRPr="00DD1E39">
        <w:t xml:space="preserve"> </w:t>
      </w:r>
      <w:r w:rsidR="00B401AF" w:rsidRPr="00DD1E39">
        <w:t>(pouze</w:t>
      </w:r>
      <w:r w:rsidR="00CF1781" w:rsidRPr="00DD1E39">
        <w:t> </w:t>
      </w:r>
      <w:r w:rsidR="006A4680" w:rsidRPr="00DD1E39">
        <w:t>Moravskoslezský kraj</w:t>
      </w:r>
      <w:r w:rsidR="00B401AF" w:rsidRPr="00DD1E39">
        <w:t>)</w:t>
      </w:r>
    </w:p>
    <w:p w14:paraId="397502DC" w14:textId="77777777" w:rsidR="00ED5793" w:rsidRDefault="00ED5793" w:rsidP="00ED5793">
      <w:pPr>
        <w:ind w:firstLine="708"/>
      </w:pPr>
    </w:p>
    <w:p w14:paraId="04B0C991" w14:textId="5EA98A23" w:rsidR="0053414D" w:rsidRPr="000B763B" w:rsidRDefault="0053414D" w:rsidP="00ED5793">
      <w:pPr>
        <w:ind w:firstLine="708"/>
      </w:pPr>
      <w:r w:rsidRPr="000B763B">
        <w:t xml:space="preserve">Stejná analýza byla provedena i v případě sekundárních výjezdů, které byly realizovány vozidly RLP – viz </w:t>
      </w:r>
      <w:r w:rsidRPr="000B763B">
        <w:fldChar w:fldCharType="begin"/>
      </w:r>
      <w:r w:rsidRPr="000B763B">
        <w:instrText xml:space="preserve"> REF _Ref230163836 \h </w:instrText>
      </w:r>
      <w:r w:rsidRPr="000B763B">
        <w:fldChar w:fldCharType="separate"/>
      </w:r>
      <w:r w:rsidR="00AA6267" w:rsidRPr="000B763B">
        <w:t xml:space="preserve">Tabulka </w:t>
      </w:r>
      <w:r w:rsidR="00AA6267">
        <w:rPr>
          <w:noProof/>
        </w:rPr>
        <w:t>8</w:t>
      </w:r>
      <w:r w:rsidRPr="000B763B">
        <w:fldChar w:fldCharType="end"/>
      </w:r>
      <w:r w:rsidRPr="000B763B">
        <w:t>.</w:t>
      </w:r>
    </w:p>
    <w:p w14:paraId="1D68543A" w14:textId="77777777" w:rsidR="0053414D" w:rsidRPr="000B763B" w:rsidRDefault="0053414D" w:rsidP="0053414D"/>
    <w:p w14:paraId="6714BB62" w14:textId="77777777" w:rsidR="0053414D" w:rsidRPr="000B763B" w:rsidRDefault="0053414D" w:rsidP="0053414D"/>
    <w:p w14:paraId="516922EF" w14:textId="77777777" w:rsidR="0053414D" w:rsidRPr="000B763B" w:rsidRDefault="0053414D" w:rsidP="0053414D"/>
    <w:p w14:paraId="68C4E080" w14:textId="77777777" w:rsidR="0053414D" w:rsidRPr="000B763B" w:rsidRDefault="0053414D" w:rsidP="0053414D"/>
    <w:p w14:paraId="662E93AA" w14:textId="77777777" w:rsidR="0053414D" w:rsidRPr="000B763B" w:rsidRDefault="0053414D" w:rsidP="0053414D"/>
    <w:p w14:paraId="05E05828" w14:textId="77777777" w:rsidR="0053414D" w:rsidRPr="000B763B" w:rsidRDefault="0053414D" w:rsidP="0053414D"/>
    <w:p w14:paraId="42B441E1" w14:textId="77777777" w:rsidR="0053414D" w:rsidRPr="000B763B" w:rsidRDefault="0053414D" w:rsidP="0053414D"/>
    <w:p w14:paraId="439F4877" w14:textId="77777777" w:rsidR="0053414D" w:rsidRPr="000B763B" w:rsidRDefault="0053414D" w:rsidP="0053414D"/>
    <w:p w14:paraId="539601B9" w14:textId="77777777" w:rsidR="0053414D" w:rsidRPr="000B763B" w:rsidRDefault="0053414D" w:rsidP="0053414D"/>
    <w:p w14:paraId="6D471BA9" w14:textId="77777777" w:rsidR="0053414D" w:rsidRPr="000B763B" w:rsidRDefault="0053414D" w:rsidP="0053414D"/>
    <w:p w14:paraId="02A2A081" w14:textId="77777777" w:rsidR="0053414D" w:rsidRPr="000B763B" w:rsidRDefault="0053414D" w:rsidP="0053414D"/>
    <w:p w14:paraId="7294982B" w14:textId="77777777" w:rsidR="0053414D" w:rsidRPr="000B763B" w:rsidRDefault="0053414D" w:rsidP="0053414D"/>
    <w:p w14:paraId="7BBCA7A2" w14:textId="77777777" w:rsidR="0053414D" w:rsidRPr="000B763B" w:rsidRDefault="0053414D" w:rsidP="0053414D"/>
    <w:p w14:paraId="62518BA9" w14:textId="01403F65" w:rsidR="005030E5" w:rsidRPr="000B763B" w:rsidRDefault="0053414D" w:rsidP="00ED5793">
      <w:pPr>
        <w:pStyle w:val="Titulek"/>
        <w:ind w:firstLine="0"/>
        <w:rPr>
          <w:color w:val="000000" w:themeColor="text1"/>
        </w:rPr>
      </w:pPr>
      <w:bookmarkStart w:id="21" w:name="_Ref230163836"/>
      <w:r w:rsidRPr="000B763B">
        <w:lastRenderedPageBreak/>
        <w:t xml:space="preserve">Tabulka </w:t>
      </w:r>
      <w:fldSimple w:instr=" SEQ Tabulka \* ARABIC ">
        <w:r w:rsidR="00AA6267">
          <w:rPr>
            <w:noProof/>
          </w:rPr>
          <w:t>8</w:t>
        </w:r>
      </w:fldSimple>
      <w:bookmarkEnd w:id="21"/>
      <w:r w:rsidRPr="000B763B">
        <w:t>: Četnost sekundárních výjezdů obsluhovaných vozidly R</w:t>
      </w:r>
      <w:r w:rsidR="00640CC7" w:rsidRPr="000B763B">
        <w:t>LP</w:t>
      </w:r>
      <w:r w:rsidRPr="000B763B">
        <w:t xml:space="preserve"> v průběhu dne</w:t>
      </w:r>
      <w:r w:rsidR="006A4680" w:rsidRPr="000B763B">
        <w:t xml:space="preserve"> pro Moravskoslezský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86"/>
        <w:gridCol w:w="4816"/>
        <w:gridCol w:w="2426"/>
      </w:tblGrid>
      <w:tr w:rsidR="0053414D" w:rsidRPr="000B763B" w14:paraId="5B34D0EB" w14:textId="77777777" w:rsidTr="00CD354D">
        <w:trPr>
          <w:trHeight w:val="170"/>
          <w:jc w:val="center"/>
        </w:trPr>
        <w:tc>
          <w:tcPr>
            <w:tcW w:w="1239" w:type="pct"/>
            <w:shd w:val="clear" w:color="auto" w:fill="E8E8E8" w:themeFill="background2"/>
            <w:noWrap/>
            <w:vAlign w:val="center"/>
            <w:hideMark/>
          </w:tcPr>
          <w:p w14:paraId="6D67CCE6" w14:textId="70DB138F" w:rsidR="0053414D" w:rsidRPr="000B763B" w:rsidRDefault="0053414D" w:rsidP="0053414D">
            <w:pPr>
              <w:pStyle w:val="Tabuka"/>
            </w:pPr>
            <w:r w:rsidRPr="000B763B">
              <w:t>Časové rozpětí</w:t>
            </w:r>
          </w:p>
        </w:tc>
        <w:tc>
          <w:tcPr>
            <w:tcW w:w="2501" w:type="pct"/>
            <w:tcBorders>
              <w:bottom w:val="single" w:sz="4" w:space="0" w:color="auto"/>
            </w:tcBorders>
            <w:shd w:val="clear" w:color="auto" w:fill="E8E8E8" w:themeFill="background2"/>
            <w:vAlign w:val="center"/>
            <w:hideMark/>
          </w:tcPr>
          <w:p w14:paraId="422C9315" w14:textId="021AD1D2" w:rsidR="0053414D" w:rsidRPr="000B763B" w:rsidRDefault="00DD1E39" w:rsidP="0053414D">
            <w:pPr>
              <w:pStyle w:val="Tabuka"/>
            </w:pPr>
            <w:r>
              <w:t>Průměrný p</w:t>
            </w:r>
            <w:r w:rsidR="0053414D" w:rsidRPr="000B763B">
              <w:t>očet sekundárních výjezdů RLP za měsíc</w:t>
            </w:r>
            <w:r w:rsidR="00BA487A">
              <w:t xml:space="preserve"> (zaokrouhleno)</w:t>
            </w:r>
          </w:p>
        </w:tc>
        <w:tc>
          <w:tcPr>
            <w:tcW w:w="1260" w:type="pct"/>
            <w:tcBorders>
              <w:bottom w:val="single" w:sz="4" w:space="0" w:color="auto"/>
            </w:tcBorders>
            <w:shd w:val="clear" w:color="auto" w:fill="E8E8E8" w:themeFill="background2"/>
            <w:noWrap/>
            <w:vAlign w:val="center"/>
            <w:hideMark/>
          </w:tcPr>
          <w:p w14:paraId="43136C76" w14:textId="4C527CB5" w:rsidR="0053414D" w:rsidRPr="000B763B" w:rsidRDefault="0053414D" w:rsidP="0053414D">
            <w:pPr>
              <w:pStyle w:val="Tabuka"/>
            </w:pPr>
            <w:r w:rsidRPr="000B763B">
              <w:t>Procentuální podíl [%]</w:t>
            </w:r>
          </w:p>
        </w:tc>
      </w:tr>
      <w:tr w:rsidR="005030E5" w:rsidRPr="000B763B" w14:paraId="7316DA9C" w14:textId="77777777" w:rsidTr="00CD354D">
        <w:trPr>
          <w:trHeight w:val="170"/>
          <w:jc w:val="center"/>
        </w:trPr>
        <w:tc>
          <w:tcPr>
            <w:tcW w:w="1239" w:type="pct"/>
            <w:shd w:val="clear" w:color="auto" w:fill="E8E8E8" w:themeFill="background2"/>
            <w:noWrap/>
            <w:vAlign w:val="center"/>
            <w:hideMark/>
          </w:tcPr>
          <w:p w14:paraId="143FB059" w14:textId="77777777" w:rsidR="005030E5" w:rsidRPr="000B763B" w:rsidRDefault="005030E5" w:rsidP="00574AA3">
            <w:pPr>
              <w:pStyle w:val="Tabuka"/>
            </w:pPr>
            <w:r w:rsidRPr="000B763B">
              <w:t>0:00-0:59</w:t>
            </w:r>
          </w:p>
        </w:tc>
        <w:tc>
          <w:tcPr>
            <w:tcW w:w="2501" w:type="pct"/>
            <w:tcBorders>
              <w:top w:val="single" w:sz="4" w:space="0" w:color="auto"/>
              <w:left w:val="single" w:sz="4" w:space="0" w:color="auto"/>
              <w:bottom w:val="single" w:sz="4" w:space="0" w:color="auto"/>
              <w:right w:val="single" w:sz="4" w:space="0" w:color="auto"/>
            </w:tcBorders>
            <w:noWrap/>
          </w:tcPr>
          <w:p w14:paraId="6A5D0C2A" w14:textId="77777777" w:rsidR="005030E5" w:rsidRPr="000B763B" w:rsidRDefault="005030E5" w:rsidP="00574AA3">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0EA88C31" w14:textId="4C1B3E00" w:rsidR="005030E5" w:rsidRPr="000B763B" w:rsidRDefault="005030E5" w:rsidP="00574AA3">
            <w:pPr>
              <w:pStyle w:val="Tabuka"/>
            </w:pPr>
            <w:r w:rsidRPr="000B763B">
              <w:t>1</w:t>
            </w:r>
            <w:r w:rsidR="0053414D" w:rsidRPr="000B763B">
              <w:t>,</w:t>
            </w:r>
            <w:r w:rsidRPr="000B763B">
              <w:t>21</w:t>
            </w:r>
          </w:p>
        </w:tc>
      </w:tr>
      <w:tr w:rsidR="005030E5" w:rsidRPr="000B763B" w14:paraId="0F8CED32" w14:textId="77777777" w:rsidTr="00CD354D">
        <w:trPr>
          <w:trHeight w:val="170"/>
          <w:jc w:val="center"/>
        </w:trPr>
        <w:tc>
          <w:tcPr>
            <w:tcW w:w="1239" w:type="pct"/>
            <w:shd w:val="clear" w:color="auto" w:fill="E8E8E8" w:themeFill="background2"/>
            <w:noWrap/>
            <w:vAlign w:val="center"/>
            <w:hideMark/>
          </w:tcPr>
          <w:p w14:paraId="4ECD9652" w14:textId="77777777" w:rsidR="005030E5" w:rsidRPr="000B763B" w:rsidRDefault="005030E5" w:rsidP="00574AA3">
            <w:pPr>
              <w:pStyle w:val="Tabuka"/>
            </w:pPr>
            <w:r w:rsidRPr="000B763B">
              <w:t>1:00-1:59</w:t>
            </w:r>
          </w:p>
        </w:tc>
        <w:tc>
          <w:tcPr>
            <w:tcW w:w="2501" w:type="pct"/>
            <w:tcBorders>
              <w:top w:val="single" w:sz="4" w:space="0" w:color="auto"/>
              <w:left w:val="single" w:sz="4" w:space="0" w:color="auto"/>
              <w:bottom w:val="single" w:sz="4" w:space="0" w:color="auto"/>
              <w:right w:val="single" w:sz="4" w:space="0" w:color="auto"/>
            </w:tcBorders>
            <w:noWrap/>
          </w:tcPr>
          <w:p w14:paraId="400CA72C" w14:textId="77777777" w:rsidR="005030E5" w:rsidRPr="000B763B" w:rsidRDefault="005030E5" w:rsidP="00574AA3">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40762597" w14:textId="785CBF95" w:rsidR="005030E5" w:rsidRPr="000B763B" w:rsidRDefault="005030E5" w:rsidP="00574AA3">
            <w:pPr>
              <w:pStyle w:val="Tabuka"/>
            </w:pPr>
            <w:r w:rsidRPr="000B763B">
              <w:t>0</w:t>
            </w:r>
            <w:r w:rsidR="0053414D" w:rsidRPr="000B763B">
              <w:t>,</w:t>
            </w:r>
            <w:r w:rsidRPr="000B763B">
              <w:t>74</w:t>
            </w:r>
          </w:p>
        </w:tc>
      </w:tr>
      <w:tr w:rsidR="005030E5" w:rsidRPr="000B763B" w14:paraId="09062C67" w14:textId="77777777" w:rsidTr="00CD354D">
        <w:trPr>
          <w:trHeight w:val="170"/>
          <w:jc w:val="center"/>
        </w:trPr>
        <w:tc>
          <w:tcPr>
            <w:tcW w:w="1239" w:type="pct"/>
            <w:shd w:val="clear" w:color="auto" w:fill="E8E8E8" w:themeFill="background2"/>
            <w:noWrap/>
            <w:vAlign w:val="center"/>
            <w:hideMark/>
          </w:tcPr>
          <w:p w14:paraId="2C745AC0" w14:textId="77777777" w:rsidR="005030E5" w:rsidRPr="000B763B" w:rsidRDefault="005030E5" w:rsidP="00574AA3">
            <w:pPr>
              <w:pStyle w:val="Tabuka"/>
            </w:pPr>
            <w:r w:rsidRPr="000B763B">
              <w:t>2:00-2:59</w:t>
            </w:r>
          </w:p>
        </w:tc>
        <w:tc>
          <w:tcPr>
            <w:tcW w:w="2501" w:type="pct"/>
            <w:tcBorders>
              <w:top w:val="single" w:sz="4" w:space="0" w:color="auto"/>
              <w:left w:val="single" w:sz="4" w:space="0" w:color="auto"/>
              <w:bottom w:val="single" w:sz="4" w:space="0" w:color="auto"/>
              <w:right w:val="single" w:sz="4" w:space="0" w:color="auto"/>
            </w:tcBorders>
            <w:noWrap/>
          </w:tcPr>
          <w:p w14:paraId="06CA4B73" w14:textId="77777777" w:rsidR="005030E5" w:rsidRPr="000B763B" w:rsidRDefault="005030E5" w:rsidP="00574AA3">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19BD2A22" w14:textId="306A078F" w:rsidR="005030E5" w:rsidRPr="000B763B" w:rsidRDefault="005030E5" w:rsidP="00574AA3">
            <w:pPr>
              <w:pStyle w:val="Tabuka"/>
            </w:pPr>
            <w:r w:rsidRPr="000B763B">
              <w:t>1</w:t>
            </w:r>
            <w:r w:rsidR="0053414D" w:rsidRPr="000B763B">
              <w:t>,</w:t>
            </w:r>
            <w:r w:rsidRPr="000B763B">
              <w:t>00</w:t>
            </w:r>
          </w:p>
        </w:tc>
      </w:tr>
      <w:tr w:rsidR="005030E5" w:rsidRPr="000B763B" w14:paraId="02AD2355" w14:textId="77777777" w:rsidTr="00CD354D">
        <w:trPr>
          <w:trHeight w:val="170"/>
          <w:jc w:val="center"/>
        </w:trPr>
        <w:tc>
          <w:tcPr>
            <w:tcW w:w="1239" w:type="pct"/>
            <w:shd w:val="clear" w:color="auto" w:fill="E8E8E8" w:themeFill="background2"/>
            <w:noWrap/>
            <w:vAlign w:val="center"/>
            <w:hideMark/>
          </w:tcPr>
          <w:p w14:paraId="4CE21AEC" w14:textId="77777777" w:rsidR="005030E5" w:rsidRPr="000B763B" w:rsidRDefault="005030E5" w:rsidP="00574AA3">
            <w:pPr>
              <w:pStyle w:val="Tabuka"/>
            </w:pPr>
            <w:r w:rsidRPr="000B763B">
              <w:t>3:00-3:59</w:t>
            </w:r>
          </w:p>
        </w:tc>
        <w:tc>
          <w:tcPr>
            <w:tcW w:w="2501" w:type="pct"/>
            <w:tcBorders>
              <w:top w:val="single" w:sz="4" w:space="0" w:color="auto"/>
              <w:left w:val="single" w:sz="4" w:space="0" w:color="auto"/>
              <w:bottom w:val="single" w:sz="4" w:space="0" w:color="auto"/>
              <w:right w:val="single" w:sz="4" w:space="0" w:color="auto"/>
            </w:tcBorders>
            <w:noWrap/>
          </w:tcPr>
          <w:p w14:paraId="192FAFB8" w14:textId="77777777" w:rsidR="005030E5" w:rsidRPr="000B763B" w:rsidRDefault="005030E5" w:rsidP="00574AA3">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5574F378" w14:textId="0D6BA566" w:rsidR="005030E5" w:rsidRPr="000B763B" w:rsidRDefault="005030E5" w:rsidP="00574AA3">
            <w:pPr>
              <w:pStyle w:val="Tabuka"/>
            </w:pPr>
            <w:r w:rsidRPr="000B763B">
              <w:t>0</w:t>
            </w:r>
            <w:r w:rsidR="0053414D" w:rsidRPr="000B763B">
              <w:t>,</w:t>
            </w:r>
            <w:r w:rsidRPr="000B763B">
              <w:t>53</w:t>
            </w:r>
          </w:p>
        </w:tc>
      </w:tr>
      <w:tr w:rsidR="005030E5" w:rsidRPr="000B763B" w14:paraId="08B90C91" w14:textId="77777777" w:rsidTr="00CD354D">
        <w:trPr>
          <w:trHeight w:val="170"/>
          <w:jc w:val="center"/>
        </w:trPr>
        <w:tc>
          <w:tcPr>
            <w:tcW w:w="1239" w:type="pct"/>
            <w:shd w:val="clear" w:color="auto" w:fill="E8E8E8" w:themeFill="background2"/>
            <w:noWrap/>
            <w:vAlign w:val="center"/>
            <w:hideMark/>
          </w:tcPr>
          <w:p w14:paraId="47311419" w14:textId="77777777" w:rsidR="005030E5" w:rsidRPr="000B763B" w:rsidRDefault="005030E5" w:rsidP="00574AA3">
            <w:pPr>
              <w:pStyle w:val="Tabuka"/>
            </w:pPr>
            <w:r w:rsidRPr="000B763B">
              <w:t>4:00-4:59</w:t>
            </w:r>
          </w:p>
        </w:tc>
        <w:tc>
          <w:tcPr>
            <w:tcW w:w="2501" w:type="pct"/>
            <w:tcBorders>
              <w:top w:val="single" w:sz="4" w:space="0" w:color="auto"/>
              <w:left w:val="single" w:sz="4" w:space="0" w:color="auto"/>
              <w:bottom w:val="single" w:sz="4" w:space="0" w:color="auto"/>
              <w:right w:val="single" w:sz="4" w:space="0" w:color="auto"/>
            </w:tcBorders>
            <w:noWrap/>
          </w:tcPr>
          <w:p w14:paraId="40DCE0F8" w14:textId="77777777" w:rsidR="005030E5" w:rsidRPr="000B763B" w:rsidRDefault="005030E5" w:rsidP="00574AA3">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74AF6B6C" w14:textId="3A0C0070" w:rsidR="005030E5" w:rsidRPr="000B763B" w:rsidRDefault="005030E5" w:rsidP="00574AA3">
            <w:pPr>
              <w:pStyle w:val="Tabuka"/>
            </w:pPr>
            <w:r w:rsidRPr="000B763B">
              <w:t>0</w:t>
            </w:r>
            <w:r w:rsidR="0053414D" w:rsidRPr="000B763B">
              <w:t>,</w:t>
            </w:r>
            <w:r w:rsidRPr="000B763B">
              <w:t>42</w:t>
            </w:r>
          </w:p>
        </w:tc>
      </w:tr>
      <w:tr w:rsidR="005030E5" w:rsidRPr="000B763B" w14:paraId="1B1BC065" w14:textId="77777777" w:rsidTr="00CD354D">
        <w:trPr>
          <w:trHeight w:val="170"/>
          <w:jc w:val="center"/>
        </w:trPr>
        <w:tc>
          <w:tcPr>
            <w:tcW w:w="1239" w:type="pct"/>
            <w:shd w:val="clear" w:color="auto" w:fill="E8E8E8" w:themeFill="background2"/>
            <w:noWrap/>
            <w:vAlign w:val="center"/>
            <w:hideMark/>
          </w:tcPr>
          <w:p w14:paraId="3E23D3BE" w14:textId="77777777" w:rsidR="005030E5" w:rsidRPr="000B763B" w:rsidRDefault="005030E5" w:rsidP="00574AA3">
            <w:pPr>
              <w:pStyle w:val="Tabuka"/>
            </w:pPr>
            <w:r w:rsidRPr="000B763B">
              <w:t>5:00-5:59</w:t>
            </w:r>
          </w:p>
        </w:tc>
        <w:tc>
          <w:tcPr>
            <w:tcW w:w="2501" w:type="pct"/>
            <w:tcBorders>
              <w:top w:val="single" w:sz="4" w:space="0" w:color="auto"/>
              <w:left w:val="single" w:sz="4" w:space="0" w:color="auto"/>
              <w:bottom w:val="single" w:sz="4" w:space="0" w:color="auto"/>
              <w:right w:val="single" w:sz="4" w:space="0" w:color="auto"/>
            </w:tcBorders>
            <w:noWrap/>
          </w:tcPr>
          <w:p w14:paraId="7F7EFB48" w14:textId="77777777" w:rsidR="005030E5" w:rsidRPr="000B763B" w:rsidRDefault="005030E5" w:rsidP="00574AA3">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457B0280" w14:textId="4C345181" w:rsidR="005030E5" w:rsidRPr="000B763B" w:rsidRDefault="005030E5" w:rsidP="00574AA3">
            <w:pPr>
              <w:pStyle w:val="Tabuka"/>
            </w:pPr>
            <w:r w:rsidRPr="000B763B">
              <w:t>0</w:t>
            </w:r>
            <w:r w:rsidR="0053414D" w:rsidRPr="000B763B">
              <w:t>,</w:t>
            </w:r>
            <w:r w:rsidRPr="000B763B">
              <w:t>68</w:t>
            </w:r>
          </w:p>
        </w:tc>
      </w:tr>
      <w:tr w:rsidR="005030E5" w:rsidRPr="000B763B" w14:paraId="5F391921" w14:textId="77777777" w:rsidTr="00CD354D">
        <w:trPr>
          <w:trHeight w:val="170"/>
          <w:jc w:val="center"/>
        </w:trPr>
        <w:tc>
          <w:tcPr>
            <w:tcW w:w="1239" w:type="pct"/>
            <w:shd w:val="clear" w:color="auto" w:fill="E8E8E8" w:themeFill="background2"/>
            <w:noWrap/>
            <w:vAlign w:val="center"/>
            <w:hideMark/>
          </w:tcPr>
          <w:p w14:paraId="12B098A5" w14:textId="77777777" w:rsidR="005030E5" w:rsidRPr="000B763B" w:rsidRDefault="005030E5" w:rsidP="00574AA3">
            <w:pPr>
              <w:pStyle w:val="Tabuka"/>
            </w:pPr>
            <w:r w:rsidRPr="000B763B">
              <w:t>6:00-6:59</w:t>
            </w:r>
          </w:p>
        </w:tc>
        <w:tc>
          <w:tcPr>
            <w:tcW w:w="2501" w:type="pct"/>
            <w:tcBorders>
              <w:top w:val="single" w:sz="4" w:space="0" w:color="auto"/>
              <w:left w:val="single" w:sz="4" w:space="0" w:color="auto"/>
              <w:bottom w:val="single" w:sz="4" w:space="0" w:color="auto"/>
              <w:right w:val="single" w:sz="4" w:space="0" w:color="auto"/>
            </w:tcBorders>
            <w:noWrap/>
          </w:tcPr>
          <w:p w14:paraId="1BDC9D07" w14:textId="77777777" w:rsidR="005030E5" w:rsidRPr="000B763B" w:rsidRDefault="005030E5" w:rsidP="00574AA3">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7980DA06" w14:textId="22B5013C" w:rsidR="005030E5" w:rsidRPr="000B763B" w:rsidRDefault="005030E5" w:rsidP="00574AA3">
            <w:pPr>
              <w:pStyle w:val="Tabuka"/>
            </w:pPr>
            <w:r w:rsidRPr="000B763B">
              <w:t>1</w:t>
            </w:r>
            <w:r w:rsidR="0053414D" w:rsidRPr="000B763B">
              <w:t>,</w:t>
            </w:r>
            <w:r w:rsidRPr="000B763B">
              <w:t>16</w:t>
            </w:r>
          </w:p>
        </w:tc>
      </w:tr>
      <w:tr w:rsidR="005030E5" w:rsidRPr="000B763B" w14:paraId="09955E9A" w14:textId="77777777" w:rsidTr="00CD354D">
        <w:trPr>
          <w:trHeight w:val="170"/>
          <w:jc w:val="center"/>
        </w:trPr>
        <w:tc>
          <w:tcPr>
            <w:tcW w:w="1239" w:type="pct"/>
            <w:shd w:val="clear" w:color="auto" w:fill="E8E8E8" w:themeFill="background2"/>
            <w:noWrap/>
            <w:vAlign w:val="center"/>
            <w:hideMark/>
          </w:tcPr>
          <w:p w14:paraId="2C85F80E" w14:textId="77777777" w:rsidR="005030E5" w:rsidRPr="000B763B" w:rsidRDefault="005030E5" w:rsidP="00574AA3">
            <w:pPr>
              <w:pStyle w:val="Tabuka"/>
            </w:pPr>
            <w:r w:rsidRPr="000B763B">
              <w:t>7:00-7:59</w:t>
            </w:r>
          </w:p>
        </w:tc>
        <w:tc>
          <w:tcPr>
            <w:tcW w:w="2501" w:type="pct"/>
            <w:tcBorders>
              <w:top w:val="single" w:sz="4" w:space="0" w:color="auto"/>
              <w:left w:val="single" w:sz="4" w:space="0" w:color="auto"/>
              <w:bottom w:val="single" w:sz="4" w:space="0" w:color="auto"/>
              <w:right w:val="single" w:sz="4" w:space="0" w:color="auto"/>
            </w:tcBorders>
            <w:noWrap/>
          </w:tcPr>
          <w:p w14:paraId="2A8A0E99" w14:textId="77777777" w:rsidR="005030E5" w:rsidRPr="000B763B" w:rsidRDefault="005030E5" w:rsidP="00574AA3">
            <w:pPr>
              <w:pStyle w:val="Tabuka"/>
              <w:rPr>
                <w:highlight w:val="yellow"/>
              </w:rPr>
            </w:pPr>
            <w:r w:rsidRPr="000B763B">
              <w:t>4</w:t>
            </w:r>
          </w:p>
        </w:tc>
        <w:tc>
          <w:tcPr>
            <w:tcW w:w="1260" w:type="pct"/>
            <w:tcBorders>
              <w:top w:val="single" w:sz="4" w:space="0" w:color="auto"/>
              <w:left w:val="nil"/>
              <w:bottom w:val="single" w:sz="4" w:space="0" w:color="auto"/>
              <w:right w:val="single" w:sz="4" w:space="0" w:color="auto"/>
            </w:tcBorders>
            <w:noWrap/>
          </w:tcPr>
          <w:p w14:paraId="0D5ED170" w14:textId="4D300D0C" w:rsidR="005030E5" w:rsidRPr="000B763B" w:rsidRDefault="005030E5" w:rsidP="00574AA3">
            <w:pPr>
              <w:pStyle w:val="Tabuka"/>
            </w:pPr>
            <w:r w:rsidRPr="000B763B">
              <w:t>4</w:t>
            </w:r>
            <w:r w:rsidR="0053414D" w:rsidRPr="000B763B">
              <w:t>,</w:t>
            </w:r>
            <w:r w:rsidRPr="000B763B">
              <w:t>48</w:t>
            </w:r>
          </w:p>
        </w:tc>
      </w:tr>
      <w:tr w:rsidR="005030E5" w:rsidRPr="000B763B" w14:paraId="144870F6" w14:textId="77777777" w:rsidTr="00CD354D">
        <w:trPr>
          <w:trHeight w:val="170"/>
          <w:jc w:val="center"/>
        </w:trPr>
        <w:tc>
          <w:tcPr>
            <w:tcW w:w="1239" w:type="pct"/>
            <w:shd w:val="clear" w:color="auto" w:fill="E8E8E8" w:themeFill="background2"/>
            <w:noWrap/>
            <w:vAlign w:val="center"/>
            <w:hideMark/>
          </w:tcPr>
          <w:p w14:paraId="425AF42A" w14:textId="77777777" w:rsidR="005030E5" w:rsidRPr="000B763B" w:rsidRDefault="005030E5" w:rsidP="00574AA3">
            <w:pPr>
              <w:pStyle w:val="Tabuka"/>
            </w:pPr>
            <w:r w:rsidRPr="000B763B">
              <w:t>8:00-8:59</w:t>
            </w:r>
          </w:p>
        </w:tc>
        <w:tc>
          <w:tcPr>
            <w:tcW w:w="2501" w:type="pct"/>
            <w:tcBorders>
              <w:top w:val="single" w:sz="4" w:space="0" w:color="auto"/>
              <w:left w:val="single" w:sz="4" w:space="0" w:color="auto"/>
              <w:bottom w:val="single" w:sz="4" w:space="0" w:color="auto"/>
              <w:right w:val="single" w:sz="4" w:space="0" w:color="auto"/>
            </w:tcBorders>
            <w:noWrap/>
          </w:tcPr>
          <w:p w14:paraId="3655CE45" w14:textId="77777777" w:rsidR="005030E5" w:rsidRPr="000B763B" w:rsidRDefault="005030E5" w:rsidP="00574AA3">
            <w:pPr>
              <w:pStyle w:val="Tabuka"/>
              <w:rPr>
                <w:highlight w:val="yellow"/>
              </w:rPr>
            </w:pPr>
            <w:r w:rsidRPr="000B763B">
              <w:t>9</w:t>
            </w:r>
          </w:p>
        </w:tc>
        <w:tc>
          <w:tcPr>
            <w:tcW w:w="1260" w:type="pct"/>
            <w:tcBorders>
              <w:top w:val="single" w:sz="4" w:space="0" w:color="auto"/>
              <w:left w:val="nil"/>
              <w:bottom w:val="single" w:sz="4" w:space="0" w:color="auto"/>
              <w:right w:val="single" w:sz="4" w:space="0" w:color="auto"/>
            </w:tcBorders>
            <w:noWrap/>
          </w:tcPr>
          <w:p w14:paraId="14D6ECD5" w14:textId="636978AE" w:rsidR="005030E5" w:rsidRPr="000B763B" w:rsidRDefault="005030E5" w:rsidP="00574AA3">
            <w:pPr>
              <w:pStyle w:val="Tabuka"/>
            </w:pPr>
            <w:r w:rsidRPr="000B763B">
              <w:t>11</w:t>
            </w:r>
            <w:r w:rsidR="0053414D" w:rsidRPr="000B763B">
              <w:t>,</w:t>
            </w:r>
            <w:r w:rsidRPr="000B763B">
              <w:t>06</w:t>
            </w:r>
          </w:p>
        </w:tc>
      </w:tr>
      <w:tr w:rsidR="005030E5" w:rsidRPr="000B763B" w14:paraId="402CC658" w14:textId="77777777" w:rsidTr="00CD354D">
        <w:trPr>
          <w:trHeight w:val="170"/>
          <w:jc w:val="center"/>
        </w:trPr>
        <w:tc>
          <w:tcPr>
            <w:tcW w:w="1239" w:type="pct"/>
            <w:shd w:val="clear" w:color="auto" w:fill="E8E8E8" w:themeFill="background2"/>
            <w:noWrap/>
            <w:vAlign w:val="center"/>
            <w:hideMark/>
          </w:tcPr>
          <w:p w14:paraId="3A224F14" w14:textId="77777777" w:rsidR="005030E5" w:rsidRPr="000B763B" w:rsidRDefault="005030E5" w:rsidP="00574AA3">
            <w:pPr>
              <w:pStyle w:val="Tabuka"/>
            </w:pPr>
            <w:r w:rsidRPr="000B763B">
              <w:t>9:00-9:59</w:t>
            </w:r>
          </w:p>
        </w:tc>
        <w:tc>
          <w:tcPr>
            <w:tcW w:w="2501" w:type="pct"/>
            <w:tcBorders>
              <w:top w:val="single" w:sz="4" w:space="0" w:color="auto"/>
              <w:left w:val="single" w:sz="4" w:space="0" w:color="auto"/>
              <w:bottom w:val="single" w:sz="4" w:space="0" w:color="auto"/>
              <w:right w:val="single" w:sz="4" w:space="0" w:color="auto"/>
            </w:tcBorders>
            <w:noWrap/>
          </w:tcPr>
          <w:p w14:paraId="51409791" w14:textId="77777777" w:rsidR="005030E5" w:rsidRPr="000B763B" w:rsidRDefault="005030E5" w:rsidP="00574AA3">
            <w:pPr>
              <w:pStyle w:val="Tabuka"/>
              <w:rPr>
                <w:highlight w:val="yellow"/>
              </w:rPr>
            </w:pPr>
            <w:r w:rsidRPr="000B763B">
              <w:t>12</w:t>
            </w:r>
          </w:p>
        </w:tc>
        <w:tc>
          <w:tcPr>
            <w:tcW w:w="1260" w:type="pct"/>
            <w:tcBorders>
              <w:top w:val="single" w:sz="4" w:space="0" w:color="auto"/>
              <w:left w:val="nil"/>
              <w:bottom w:val="single" w:sz="4" w:space="0" w:color="auto"/>
              <w:right w:val="single" w:sz="4" w:space="0" w:color="auto"/>
            </w:tcBorders>
            <w:noWrap/>
          </w:tcPr>
          <w:p w14:paraId="360385B2" w14:textId="35FE3069" w:rsidR="005030E5" w:rsidRPr="000B763B" w:rsidRDefault="005030E5" w:rsidP="00574AA3">
            <w:pPr>
              <w:pStyle w:val="Tabuka"/>
            </w:pPr>
            <w:r w:rsidRPr="000B763B">
              <w:t>14</w:t>
            </w:r>
            <w:r w:rsidR="0053414D" w:rsidRPr="000B763B">
              <w:t>,</w:t>
            </w:r>
            <w:r w:rsidRPr="000B763B">
              <w:t>65</w:t>
            </w:r>
          </w:p>
        </w:tc>
      </w:tr>
      <w:tr w:rsidR="005030E5" w:rsidRPr="000B763B" w14:paraId="6A647E96" w14:textId="77777777" w:rsidTr="00CD354D">
        <w:trPr>
          <w:trHeight w:val="170"/>
          <w:jc w:val="center"/>
        </w:trPr>
        <w:tc>
          <w:tcPr>
            <w:tcW w:w="1239" w:type="pct"/>
            <w:shd w:val="clear" w:color="auto" w:fill="E8E8E8" w:themeFill="background2"/>
            <w:noWrap/>
            <w:vAlign w:val="center"/>
            <w:hideMark/>
          </w:tcPr>
          <w:p w14:paraId="10C1FF27" w14:textId="77777777" w:rsidR="005030E5" w:rsidRPr="000B763B" w:rsidRDefault="005030E5" w:rsidP="00574AA3">
            <w:pPr>
              <w:pStyle w:val="Tabuka"/>
            </w:pPr>
            <w:r w:rsidRPr="000B763B">
              <w:t>10:00-10:59</w:t>
            </w:r>
          </w:p>
        </w:tc>
        <w:tc>
          <w:tcPr>
            <w:tcW w:w="2501" w:type="pct"/>
            <w:tcBorders>
              <w:top w:val="single" w:sz="4" w:space="0" w:color="auto"/>
              <w:left w:val="single" w:sz="4" w:space="0" w:color="auto"/>
              <w:bottom w:val="single" w:sz="4" w:space="0" w:color="auto"/>
              <w:right w:val="single" w:sz="4" w:space="0" w:color="auto"/>
            </w:tcBorders>
            <w:noWrap/>
          </w:tcPr>
          <w:p w14:paraId="7D664532" w14:textId="77777777" w:rsidR="005030E5" w:rsidRPr="000B763B" w:rsidRDefault="005030E5" w:rsidP="00574AA3">
            <w:pPr>
              <w:pStyle w:val="Tabuka"/>
              <w:rPr>
                <w:highlight w:val="yellow"/>
              </w:rPr>
            </w:pPr>
            <w:r w:rsidRPr="000B763B">
              <w:t>11</w:t>
            </w:r>
          </w:p>
        </w:tc>
        <w:tc>
          <w:tcPr>
            <w:tcW w:w="1260" w:type="pct"/>
            <w:tcBorders>
              <w:top w:val="single" w:sz="4" w:space="0" w:color="auto"/>
              <w:left w:val="nil"/>
              <w:bottom w:val="single" w:sz="4" w:space="0" w:color="auto"/>
              <w:right w:val="single" w:sz="4" w:space="0" w:color="auto"/>
            </w:tcBorders>
            <w:noWrap/>
          </w:tcPr>
          <w:p w14:paraId="57797AAF" w14:textId="0C7D96D9" w:rsidR="005030E5" w:rsidRPr="000B763B" w:rsidRDefault="005030E5" w:rsidP="00574AA3">
            <w:pPr>
              <w:pStyle w:val="Tabuka"/>
            </w:pPr>
            <w:r w:rsidRPr="000B763B">
              <w:t>14</w:t>
            </w:r>
            <w:r w:rsidR="0053414D" w:rsidRPr="000B763B">
              <w:t>,</w:t>
            </w:r>
            <w:r w:rsidRPr="000B763B">
              <w:t>33</w:t>
            </w:r>
          </w:p>
        </w:tc>
      </w:tr>
      <w:tr w:rsidR="005030E5" w:rsidRPr="000B763B" w14:paraId="66736C38" w14:textId="77777777" w:rsidTr="00CD354D">
        <w:trPr>
          <w:trHeight w:val="170"/>
          <w:jc w:val="center"/>
        </w:trPr>
        <w:tc>
          <w:tcPr>
            <w:tcW w:w="1239" w:type="pct"/>
            <w:shd w:val="clear" w:color="auto" w:fill="E8E8E8" w:themeFill="background2"/>
            <w:noWrap/>
            <w:vAlign w:val="center"/>
            <w:hideMark/>
          </w:tcPr>
          <w:p w14:paraId="2C5939BA" w14:textId="77777777" w:rsidR="005030E5" w:rsidRPr="000B763B" w:rsidRDefault="005030E5" w:rsidP="00574AA3">
            <w:pPr>
              <w:pStyle w:val="Tabuka"/>
            </w:pPr>
            <w:r w:rsidRPr="000B763B">
              <w:t>11:00-11:59</w:t>
            </w:r>
          </w:p>
        </w:tc>
        <w:tc>
          <w:tcPr>
            <w:tcW w:w="2501" w:type="pct"/>
            <w:tcBorders>
              <w:top w:val="single" w:sz="4" w:space="0" w:color="auto"/>
              <w:left w:val="single" w:sz="4" w:space="0" w:color="auto"/>
              <w:bottom w:val="single" w:sz="4" w:space="0" w:color="auto"/>
              <w:right w:val="single" w:sz="4" w:space="0" w:color="auto"/>
            </w:tcBorders>
            <w:noWrap/>
          </w:tcPr>
          <w:p w14:paraId="76086A5C" w14:textId="77777777" w:rsidR="005030E5" w:rsidRPr="000B763B" w:rsidRDefault="005030E5" w:rsidP="00574AA3">
            <w:pPr>
              <w:pStyle w:val="Tabuka"/>
              <w:rPr>
                <w:highlight w:val="yellow"/>
              </w:rPr>
            </w:pPr>
            <w:r w:rsidRPr="000B763B">
              <w:t>7</w:t>
            </w:r>
          </w:p>
        </w:tc>
        <w:tc>
          <w:tcPr>
            <w:tcW w:w="1260" w:type="pct"/>
            <w:tcBorders>
              <w:top w:val="single" w:sz="4" w:space="0" w:color="auto"/>
              <w:left w:val="nil"/>
              <w:bottom w:val="single" w:sz="4" w:space="0" w:color="auto"/>
              <w:right w:val="single" w:sz="4" w:space="0" w:color="auto"/>
            </w:tcBorders>
            <w:noWrap/>
          </w:tcPr>
          <w:p w14:paraId="3BE54ACD" w14:textId="23622D06" w:rsidR="005030E5" w:rsidRPr="000B763B" w:rsidRDefault="005030E5" w:rsidP="00574AA3">
            <w:pPr>
              <w:pStyle w:val="Tabuka"/>
            </w:pPr>
            <w:r w:rsidRPr="000B763B">
              <w:t>8</w:t>
            </w:r>
            <w:r w:rsidR="0053414D" w:rsidRPr="000B763B">
              <w:t>,</w:t>
            </w:r>
            <w:r w:rsidRPr="000B763B">
              <w:t>80</w:t>
            </w:r>
          </w:p>
        </w:tc>
      </w:tr>
      <w:tr w:rsidR="005030E5" w:rsidRPr="000B763B" w14:paraId="1E8A7808" w14:textId="77777777" w:rsidTr="00CD354D">
        <w:trPr>
          <w:trHeight w:val="170"/>
          <w:jc w:val="center"/>
        </w:trPr>
        <w:tc>
          <w:tcPr>
            <w:tcW w:w="1239" w:type="pct"/>
            <w:shd w:val="clear" w:color="auto" w:fill="E8E8E8" w:themeFill="background2"/>
            <w:noWrap/>
            <w:vAlign w:val="center"/>
            <w:hideMark/>
          </w:tcPr>
          <w:p w14:paraId="750B80B3" w14:textId="77777777" w:rsidR="005030E5" w:rsidRPr="000B763B" w:rsidRDefault="005030E5" w:rsidP="00574AA3">
            <w:pPr>
              <w:pStyle w:val="Tabuka"/>
            </w:pPr>
            <w:r w:rsidRPr="000B763B">
              <w:t>12:00-12:59</w:t>
            </w:r>
          </w:p>
        </w:tc>
        <w:tc>
          <w:tcPr>
            <w:tcW w:w="2501" w:type="pct"/>
            <w:tcBorders>
              <w:top w:val="single" w:sz="4" w:space="0" w:color="auto"/>
              <w:left w:val="single" w:sz="4" w:space="0" w:color="auto"/>
              <w:bottom w:val="single" w:sz="4" w:space="0" w:color="auto"/>
              <w:right w:val="single" w:sz="4" w:space="0" w:color="auto"/>
            </w:tcBorders>
            <w:noWrap/>
          </w:tcPr>
          <w:p w14:paraId="5555437E" w14:textId="77777777" w:rsidR="005030E5" w:rsidRPr="000B763B" w:rsidRDefault="005030E5" w:rsidP="00574AA3">
            <w:pPr>
              <w:pStyle w:val="Tabuka"/>
              <w:rPr>
                <w:highlight w:val="yellow"/>
              </w:rPr>
            </w:pPr>
            <w:r w:rsidRPr="000B763B">
              <w:t>6</w:t>
            </w:r>
          </w:p>
        </w:tc>
        <w:tc>
          <w:tcPr>
            <w:tcW w:w="1260" w:type="pct"/>
            <w:tcBorders>
              <w:top w:val="single" w:sz="4" w:space="0" w:color="auto"/>
              <w:left w:val="nil"/>
              <w:bottom w:val="single" w:sz="4" w:space="0" w:color="auto"/>
              <w:right w:val="single" w:sz="4" w:space="0" w:color="auto"/>
            </w:tcBorders>
            <w:noWrap/>
          </w:tcPr>
          <w:p w14:paraId="430B2B57" w14:textId="4F78EAE2" w:rsidR="005030E5" w:rsidRPr="000B763B" w:rsidRDefault="005030E5" w:rsidP="00574AA3">
            <w:pPr>
              <w:pStyle w:val="Tabuka"/>
            </w:pPr>
            <w:r w:rsidRPr="000B763B">
              <w:t>7</w:t>
            </w:r>
            <w:r w:rsidR="0053414D" w:rsidRPr="000B763B">
              <w:t>,</w:t>
            </w:r>
            <w:r w:rsidRPr="000B763B">
              <w:t>27</w:t>
            </w:r>
          </w:p>
        </w:tc>
      </w:tr>
      <w:tr w:rsidR="005030E5" w:rsidRPr="000B763B" w14:paraId="67CFBB7A" w14:textId="77777777" w:rsidTr="00CD354D">
        <w:trPr>
          <w:trHeight w:val="170"/>
          <w:jc w:val="center"/>
        </w:trPr>
        <w:tc>
          <w:tcPr>
            <w:tcW w:w="1239" w:type="pct"/>
            <w:shd w:val="clear" w:color="auto" w:fill="E8E8E8" w:themeFill="background2"/>
            <w:noWrap/>
            <w:vAlign w:val="center"/>
            <w:hideMark/>
          </w:tcPr>
          <w:p w14:paraId="412B9310" w14:textId="77777777" w:rsidR="005030E5" w:rsidRPr="000B763B" w:rsidRDefault="005030E5" w:rsidP="00574AA3">
            <w:pPr>
              <w:pStyle w:val="Tabuka"/>
            </w:pPr>
            <w:r w:rsidRPr="000B763B">
              <w:t>13:00-13:59</w:t>
            </w:r>
          </w:p>
        </w:tc>
        <w:tc>
          <w:tcPr>
            <w:tcW w:w="2501" w:type="pct"/>
            <w:tcBorders>
              <w:top w:val="single" w:sz="4" w:space="0" w:color="auto"/>
              <w:left w:val="single" w:sz="4" w:space="0" w:color="auto"/>
              <w:bottom w:val="single" w:sz="4" w:space="0" w:color="auto"/>
              <w:right w:val="single" w:sz="4" w:space="0" w:color="auto"/>
            </w:tcBorders>
            <w:noWrap/>
          </w:tcPr>
          <w:p w14:paraId="3FB5A394" w14:textId="77777777" w:rsidR="005030E5" w:rsidRPr="000B763B" w:rsidRDefault="005030E5" w:rsidP="00574AA3">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36514BA5" w14:textId="2EB3F9CE" w:rsidR="005030E5" w:rsidRPr="000B763B" w:rsidRDefault="005030E5" w:rsidP="00574AA3">
            <w:pPr>
              <w:pStyle w:val="Tabuka"/>
            </w:pPr>
            <w:r w:rsidRPr="000B763B">
              <w:t>6</w:t>
            </w:r>
            <w:r w:rsidR="0053414D" w:rsidRPr="000B763B">
              <w:t>,</w:t>
            </w:r>
            <w:r w:rsidRPr="000B763B">
              <w:t>11</w:t>
            </w:r>
          </w:p>
        </w:tc>
      </w:tr>
      <w:tr w:rsidR="005030E5" w:rsidRPr="000B763B" w14:paraId="6E68384B" w14:textId="77777777" w:rsidTr="00CD354D">
        <w:trPr>
          <w:trHeight w:val="170"/>
          <w:jc w:val="center"/>
        </w:trPr>
        <w:tc>
          <w:tcPr>
            <w:tcW w:w="1239" w:type="pct"/>
            <w:shd w:val="clear" w:color="auto" w:fill="E8E8E8" w:themeFill="background2"/>
            <w:noWrap/>
            <w:vAlign w:val="center"/>
            <w:hideMark/>
          </w:tcPr>
          <w:p w14:paraId="27581C8D" w14:textId="77777777" w:rsidR="005030E5" w:rsidRPr="000B763B" w:rsidRDefault="005030E5" w:rsidP="00574AA3">
            <w:pPr>
              <w:pStyle w:val="Tabuka"/>
            </w:pPr>
            <w:r w:rsidRPr="000B763B">
              <w:t>14:00-14:59</w:t>
            </w:r>
          </w:p>
        </w:tc>
        <w:tc>
          <w:tcPr>
            <w:tcW w:w="2501" w:type="pct"/>
            <w:tcBorders>
              <w:top w:val="single" w:sz="4" w:space="0" w:color="auto"/>
              <w:left w:val="single" w:sz="4" w:space="0" w:color="auto"/>
              <w:bottom w:val="single" w:sz="4" w:space="0" w:color="auto"/>
              <w:right w:val="single" w:sz="4" w:space="0" w:color="auto"/>
            </w:tcBorders>
            <w:noWrap/>
          </w:tcPr>
          <w:p w14:paraId="7A4C0FE8" w14:textId="77777777" w:rsidR="005030E5" w:rsidRPr="000B763B" w:rsidRDefault="005030E5" w:rsidP="00574AA3">
            <w:pPr>
              <w:pStyle w:val="Tabuka"/>
              <w:rPr>
                <w:highlight w:val="yellow"/>
              </w:rPr>
            </w:pPr>
            <w:r w:rsidRPr="000B763B">
              <w:t>4</w:t>
            </w:r>
          </w:p>
        </w:tc>
        <w:tc>
          <w:tcPr>
            <w:tcW w:w="1260" w:type="pct"/>
            <w:tcBorders>
              <w:top w:val="single" w:sz="4" w:space="0" w:color="auto"/>
              <w:left w:val="nil"/>
              <w:bottom w:val="single" w:sz="4" w:space="0" w:color="auto"/>
              <w:right w:val="single" w:sz="4" w:space="0" w:color="auto"/>
            </w:tcBorders>
            <w:noWrap/>
          </w:tcPr>
          <w:p w14:paraId="530B2A72" w14:textId="4717A78E" w:rsidR="005030E5" w:rsidRPr="000B763B" w:rsidRDefault="005030E5" w:rsidP="00574AA3">
            <w:pPr>
              <w:pStyle w:val="Tabuka"/>
            </w:pPr>
            <w:r w:rsidRPr="000B763B">
              <w:t>4</w:t>
            </w:r>
            <w:r w:rsidR="0053414D" w:rsidRPr="000B763B">
              <w:t>,</w:t>
            </w:r>
            <w:r w:rsidRPr="000B763B">
              <w:t>58</w:t>
            </w:r>
          </w:p>
        </w:tc>
      </w:tr>
      <w:tr w:rsidR="005030E5" w:rsidRPr="000B763B" w14:paraId="7EE4C099" w14:textId="77777777" w:rsidTr="00CD354D">
        <w:trPr>
          <w:trHeight w:val="170"/>
          <w:jc w:val="center"/>
        </w:trPr>
        <w:tc>
          <w:tcPr>
            <w:tcW w:w="1239" w:type="pct"/>
            <w:shd w:val="clear" w:color="auto" w:fill="E8E8E8" w:themeFill="background2"/>
            <w:noWrap/>
            <w:vAlign w:val="center"/>
            <w:hideMark/>
          </w:tcPr>
          <w:p w14:paraId="2F449021" w14:textId="77777777" w:rsidR="005030E5" w:rsidRPr="000B763B" w:rsidRDefault="005030E5" w:rsidP="00574AA3">
            <w:pPr>
              <w:pStyle w:val="Tabuka"/>
            </w:pPr>
            <w:r w:rsidRPr="000B763B">
              <w:t>15:00-15:59</w:t>
            </w:r>
          </w:p>
        </w:tc>
        <w:tc>
          <w:tcPr>
            <w:tcW w:w="2501" w:type="pct"/>
            <w:tcBorders>
              <w:top w:val="single" w:sz="4" w:space="0" w:color="auto"/>
              <w:left w:val="single" w:sz="4" w:space="0" w:color="auto"/>
              <w:bottom w:val="single" w:sz="4" w:space="0" w:color="auto"/>
              <w:right w:val="single" w:sz="4" w:space="0" w:color="auto"/>
            </w:tcBorders>
            <w:noWrap/>
          </w:tcPr>
          <w:p w14:paraId="745A17A1" w14:textId="77777777" w:rsidR="005030E5" w:rsidRPr="000B763B" w:rsidRDefault="005030E5" w:rsidP="00574AA3">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3F496CEE" w14:textId="6A0C6ED5" w:rsidR="005030E5" w:rsidRPr="000B763B" w:rsidRDefault="005030E5" w:rsidP="00574AA3">
            <w:pPr>
              <w:pStyle w:val="Tabuka"/>
            </w:pPr>
            <w:r w:rsidRPr="000B763B">
              <w:t>3</w:t>
            </w:r>
            <w:r w:rsidR="0053414D" w:rsidRPr="000B763B">
              <w:t>,</w:t>
            </w:r>
            <w:r w:rsidRPr="000B763B">
              <w:t>58</w:t>
            </w:r>
          </w:p>
        </w:tc>
      </w:tr>
      <w:tr w:rsidR="005030E5" w:rsidRPr="000B763B" w14:paraId="21A479D2" w14:textId="77777777" w:rsidTr="00CD354D">
        <w:trPr>
          <w:trHeight w:val="170"/>
          <w:jc w:val="center"/>
        </w:trPr>
        <w:tc>
          <w:tcPr>
            <w:tcW w:w="1239" w:type="pct"/>
            <w:shd w:val="clear" w:color="auto" w:fill="E8E8E8" w:themeFill="background2"/>
            <w:noWrap/>
            <w:vAlign w:val="center"/>
            <w:hideMark/>
          </w:tcPr>
          <w:p w14:paraId="28BD9B21" w14:textId="77777777" w:rsidR="005030E5" w:rsidRPr="000B763B" w:rsidRDefault="005030E5" w:rsidP="00574AA3">
            <w:pPr>
              <w:pStyle w:val="Tabuka"/>
            </w:pPr>
            <w:r w:rsidRPr="000B763B">
              <w:t>16:00-16:59</w:t>
            </w:r>
          </w:p>
        </w:tc>
        <w:tc>
          <w:tcPr>
            <w:tcW w:w="2501" w:type="pct"/>
            <w:tcBorders>
              <w:top w:val="single" w:sz="4" w:space="0" w:color="auto"/>
              <w:left w:val="single" w:sz="4" w:space="0" w:color="auto"/>
              <w:bottom w:val="single" w:sz="4" w:space="0" w:color="auto"/>
              <w:right w:val="single" w:sz="4" w:space="0" w:color="auto"/>
            </w:tcBorders>
            <w:noWrap/>
          </w:tcPr>
          <w:p w14:paraId="0CF50A0C"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2F8F25A8" w14:textId="2865E1C5" w:rsidR="005030E5" w:rsidRPr="000B763B" w:rsidRDefault="005030E5" w:rsidP="00574AA3">
            <w:pPr>
              <w:pStyle w:val="Tabuka"/>
            </w:pPr>
            <w:r w:rsidRPr="000B763B">
              <w:t>3</w:t>
            </w:r>
            <w:r w:rsidR="0053414D" w:rsidRPr="000B763B">
              <w:t>,</w:t>
            </w:r>
            <w:r w:rsidRPr="000B763B">
              <w:t>11</w:t>
            </w:r>
          </w:p>
        </w:tc>
      </w:tr>
      <w:tr w:rsidR="005030E5" w:rsidRPr="000B763B" w14:paraId="438AC45A" w14:textId="77777777" w:rsidTr="00CD354D">
        <w:trPr>
          <w:trHeight w:val="170"/>
          <w:jc w:val="center"/>
        </w:trPr>
        <w:tc>
          <w:tcPr>
            <w:tcW w:w="1239" w:type="pct"/>
            <w:shd w:val="clear" w:color="auto" w:fill="E8E8E8" w:themeFill="background2"/>
            <w:noWrap/>
            <w:vAlign w:val="center"/>
            <w:hideMark/>
          </w:tcPr>
          <w:p w14:paraId="3DE23452" w14:textId="77777777" w:rsidR="005030E5" w:rsidRPr="000B763B" w:rsidRDefault="005030E5" w:rsidP="00574AA3">
            <w:pPr>
              <w:pStyle w:val="Tabuka"/>
            </w:pPr>
            <w:r w:rsidRPr="000B763B">
              <w:t>17:00-17:59</w:t>
            </w:r>
          </w:p>
        </w:tc>
        <w:tc>
          <w:tcPr>
            <w:tcW w:w="2501" w:type="pct"/>
            <w:tcBorders>
              <w:top w:val="single" w:sz="4" w:space="0" w:color="auto"/>
              <w:left w:val="single" w:sz="4" w:space="0" w:color="auto"/>
              <w:bottom w:val="single" w:sz="4" w:space="0" w:color="auto"/>
              <w:right w:val="single" w:sz="4" w:space="0" w:color="auto"/>
            </w:tcBorders>
            <w:noWrap/>
          </w:tcPr>
          <w:p w14:paraId="29FE0F1F"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1296F03B" w14:textId="0CB94CE1" w:rsidR="005030E5" w:rsidRPr="000B763B" w:rsidRDefault="005030E5" w:rsidP="00574AA3">
            <w:pPr>
              <w:pStyle w:val="Tabuka"/>
            </w:pPr>
            <w:r w:rsidRPr="000B763B">
              <w:t>3</w:t>
            </w:r>
            <w:r w:rsidR="0053414D" w:rsidRPr="000B763B">
              <w:t>,</w:t>
            </w:r>
            <w:r w:rsidRPr="000B763B">
              <w:t>00</w:t>
            </w:r>
          </w:p>
        </w:tc>
      </w:tr>
      <w:tr w:rsidR="005030E5" w:rsidRPr="000B763B" w14:paraId="0294A66B" w14:textId="77777777" w:rsidTr="00CD354D">
        <w:trPr>
          <w:trHeight w:val="170"/>
          <w:jc w:val="center"/>
        </w:trPr>
        <w:tc>
          <w:tcPr>
            <w:tcW w:w="1239" w:type="pct"/>
            <w:shd w:val="clear" w:color="auto" w:fill="E8E8E8" w:themeFill="background2"/>
            <w:noWrap/>
            <w:vAlign w:val="center"/>
            <w:hideMark/>
          </w:tcPr>
          <w:p w14:paraId="3D9B7E06" w14:textId="77777777" w:rsidR="005030E5" w:rsidRPr="000B763B" w:rsidRDefault="005030E5" w:rsidP="00574AA3">
            <w:pPr>
              <w:pStyle w:val="Tabuka"/>
            </w:pPr>
            <w:r w:rsidRPr="000B763B">
              <w:t>18:00-18:59</w:t>
            </w:r>
          </w:p>
        </w:tc>
        <w:tc>
          <w:tcPr>
            <w:tcW w:w="2501" w:type="pct"/>
            <w:tcBorders>
              <w:top w:val="single" w:sz="4" w:space="0" w:color="auto"/>
              <w:left w:val="single" w:sz="4" w:space="0" w:color="auto"/>
              <w:bottom w:val="single" w:sz="4" w:space="0" w:color="auto"/>
              <w:right w:val="single" w:sz="4" w:space="0" w:color="auto"/>
            </w:tcBorders>
            <w:noWrap/>
          </w:tcPr>
          <w:p w14:paraId="113E710B"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238363B4" w14:textId="5B9AEF9A" w:rsidR="005030E5" w:rsidRPr="000B763B" w:rsidRDefault="005030E5" w:rsidP="00574AA3">
            <w:pPr>
              <w:pStyle w:val="Tabuka"/>
            </w:pPr>
            <w:r w:rsidRPr="000B763B">
              <w:t>2</w:t>
            </w:r>
            <w:r w:rsidR="0053414D" w:rsidRPr="000B763B">
              <w:t>,</w:t>
            </w:r>
            <w:r w:rsidRPr="000B763B">
              <w:t>21</w:t>
            </w:r>
          </w:p>
        </w:tc>
      </w:tr>
      <w:tr w:rsidR="005030E5" w:rsidRPr="000B763B" w14:paraId="292B7BC9" w14:textId="77777777" w:rsidTr="00CD354D">
        <w:trPr>
          <w:trHeight w:val="170"/>
          <w:jc w:val="center"/>
        </w:trPr>
        <w:tc>
          <w:tcPr>
            <w:tcW w:w="1239" w:type="pct"/>
            <w:shd w:val="clear" w:color="auto" w:fill="E8E8E8" w:themeFill="background2"/>
            <w:noWrap/>
            <w:vAlign w:val="center"/>
            <w:hideMark/>
          </w:tcPr>
          <w:p w14:paraId="1BC108ED" w14:textId="77777777" w:rsidR="005030E5" w:rsidRPr="000B763B" w:rsidRDefault="005030E5" w:rsidP="00574AA3">
            <w:pPr>
              <w:pStyle w:val="Tabuka"/>
            </w:pPr>
            <w:r w:rsidRPr="000B763B">
              <w:t>19:00-19:59</w:t>
            </w:r>
          </w:p>
        </w:tc>
        <w:tc>
          <w:tcPr>
            <w:tcW w:w="2501" w:type="pct"/>
            <w:tcBorders>
              <w:top w:val="single" w:sz="4" w:space="0" w:color="auto"/>
              <w:left w:val="single" w:sz="4" w:space="0" w:color="auto"/>
              <w:bottom w:val="single" w:sz="4" w:space="0" w:color="auto"/>
              <w:right w:val="single" w:sz="4" w:space="0" w:color="auto"/>
            </w:tcBorders>
            <w:noWrap/>
          </w:tcPr>
          <w:p w14:paraId="57802C76"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6B369CD5" w14:textId="6EBD96D3" w:rsidR="005030E5" w:rsidRPr="000B763B" w:rsidRDefault="005030E5" w:rsidP="00574AA3">
            <w:pPr>
              <w:pStyle w:val="Tabuka"/>
            </w:pPr>
            <w:r w:rsidRPr="000B763B">
              <w:t>2</w:t>
            </w:r>
            <w:r w:rsidR="0053414D" w:rsidRPr="000B763B">
              <w:t>,</w:t>
            </w:r>
            <w:r w:rsidRPr="000B763B">
              <w:t>53</w:t>
            </w:r>
          </w:p>
        </w:tc>
      </w:tr>
      <w:tr w:rsidR="005030E5" w:rsidRPr="000B763B" w14:paraId="60EFE471" w14:textId="77777777" w:rsidTr="00CD354D">
        <w:trPr>
          <w:trHeight w:val="170"/>
          <w:jc w:val="center"/>
        </w:trPr>
        <w:tc>
          <w:tcPr>
            <w:tcW w:w="1239" w:type="pct"/>
            <w:shd w:val="clear" w:color="auto" w:fill="E8E8E8" w:themeFill="background2"/>
            <w:noWrap/>
            <w:vAlign w:val="center"/>
            <w:hideMark/>
          </w:tcPr>
          <w:p w14:paraId="043890C9" w14:textId="77777777" w:rsidR="005030E5" w:rsidRPr="000B763B" w:rsidRDefault="005030E5" w:rsidP="00574AA3">
            <w:pPr>
              <w:pStyle w:val="Tabuka"/>
            </w:pPr>
            <w:r w:rsidRPr="000B763B">
              <w:t>20:00-20:59</w:t>
            </w:r>
          </w:p>
        </w:tc>
        <w:tc>
          <w:tcPr>
            <w:tcW w:w="2501" w:type="pct"/>
            <w:tcBorders>
              <w:top w:val="single" w:sz="4" w:space="0" w:color="auto"/>
              <w:left w:val="single" w:sz="4" w:space="0" w:color="auto"/>
              <w:bottom w:val="single" w:sz="4" w:space="0" w:color="auto"/>
              <w:right w:val="single" w:sz="4" w:space="0" w:color="auto"/>
            </w:tcBorders>
            <w:noWrap/>
          </w:tcPr>
          <w:p w14:paraId="09171C6E"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56AA5E48" w14:textId="6B95B027" w:rsidR="005030E5" w:rsidRPr="000B763B" w:rsidRDefault="005030E5" w:rsidP="00574AA3">
            <w:pPr>
              <w:pStyle w:val="Tabuka"/>
            </w:pPr>
            <w:r w:rsidRPr="000B763B">
              <w:t>2</w:t>
            </w:r>
            <w:r w:rsidR="0053414D" w:rsidRPr="000B763B">
              <w:t>,</w:t>
            </w:r>
            <w:r w:rsidRPr="000B763B">
              <w:t>53</w:t>
            </w:r>
          </w:p>
        </w:tc>
      </w:tr>
      <w:tr w:rsidR="005030E5" w:rsidRPr="000B763B" w14:paraId="098C89E2" w14:textId="77777777" w:rsidTr="00CD354D">
        <w:trPr>
          <w:trHeight w:val="170"/>
          <w:jc w:val="center"/>
        </w:trPr>
        <w:tc>
          <w:tcPr>
            <w:tcW w:w="1239" w:type="pct"/>
            <w:shd w:val="clear" w:color="auto" w:fill="E8E8E8" w:themeFill="background2"/>
            <w:noWrap/>
            <w:vAlign w:val="center"/>
            <w:hideMark/>
          </w:tcPr>
          <w:p w14:paraId="6E1BBFA7" w14:textId="77777777" w:rsidR="005030E5" w:rsidRPr="000B763B" w:rsidRDefault="005030E5" w:rsidP="00574AA3">
            <w:pPr>
              <w:pStyle w:val="Tabuka"/>
            </w:pPr>
            <w:r w:rsidRPr="000B763B">
              <w:t>21:00-21:59</w:t>
            </w:r>
          </w:p>
        </w:tc>
        <w:tc>
          <w:tcPr>
            <w:tcW w:w="2501" w:type="pct"/>
            <w:tcBorders>
              <w:top w:val="single" w:sz="4" w:space="0" w:color="auto"/>
              <w:left w:val="single" w:sz="4" w:space="0" w:color="auto"/>
              <w:bottom w:val="single" w:sz="4" w:space="0" w:color="auto"/>
              <w:right w:val="single" w:sz="4" w:space="0" w:color="auto"/>
            </w:tcBorders>
            <w:noWrap/>
          </w:tcPr>
          <w:p w14:paraId="39946C7E"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0E12FD4F" w14:textId="055B9A37" w:rsidR="005030E5" w:rsidRPr="000B763B" w:rsidRDefault="005030E5" w:rsidP="00574AA3">
            <w:pPr>
              <w:pStyle w:val="Tabuka"/>
            </w:pPr>
            <w:r w:rsidRPr="000B763B">
              <w:t>2</w:t>
            </w:r>
            <w:r w:rsidR="0053414D" w:rsidRPr="000B763B">
              <w:t>,</w:t>
            </w:r>
            <w:r w:rsidRPr="000B763B">
              <w:t>27</w:t>
            </w:r>
          </w:p>
        </w:tc>
      </w:tr>
      <w:tr w:rsidR="005030E5" w:rsidRPr="000B763B" w14:paraId="7AD45A3D" w14:textId="77777777" w:rsidTr="00CD354D">
        <w:trPr>
          <w:trHeight w:val="170"/>
          <w:jc w:val="center"/>
        </w:trPr>
        <w:tc>
          <w:tcPr>
            <w:tcW w:w="1239" w:type="pct"/>
            <w:shd w:val="clear" w:color="auto" w:fill="E8E8E8" w:themeFill="background2"/>
            <w:noWrap/>
            <w:vAlign w:val="center"/>
            <w:hideMark/>
          </w:tcPr>
          <w:p w14:paraId="6F924FD5" w14:textId="77777777" w:rsidR="005030E5" w:rsidRPr="000B763B" w:rsidRDefault="005030E5" w:rsidP="00574AA3">
            <w:pPr>
              <w:pStyle w:val="Tabuka"/>
            </w:pPr>
            <w:r w:rsidRPr="000B763B">
              <w:t>22:00-22:59</w:t>
            </w:r>
          </w:p>
        </w:tc>
        <w:tc>
          <w:tcPr>
            <w:tcW w:w="2501" w:type="pct"/>
            <w:tcBorders>
              <w:top w:val="single" w:sz="4" w:space="0" w:color="auto"/>
              <w:left w:val="single" w:sz="4" w:space="0" w:color="auto"/>
              <w:bottom w:val="single" w:sz="4" w:space="0" w:color="auto"/>
              <w:right w:val="single" w:sz="4" w:space="0" w:color="auto"/>
            </w:tcBorders>
            <w:noWrap/>
          </w:tcPr>
          <w:p w14:paraId="5B0D8913" w14:textId="77777777" w:rsidR="005030E5" w:rsidRPr="000B763B" w:rsidRDefault="005030E5" w:rsidP="00574AA3">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315090EB" w14:textId="494EAEFA" w:rsidR="005030E5" w:rsidRPr="000B763B" w:rsidRDefault="005030E5" w:rsidP="00574AA3">
            <w:pPr>
              <w:pStyle w:val="Tabuka"/>
            </w:pPr>
            <w:r w:rsidRPr="000B763B">
              <w:t>2</w:t>
            </w:r>
            <w:r w:rsidR="0053414D" w:rsidRPr="000B763B">
              <w:t>,</w:t>
            </w:r>
            <w:r w:rsidRPr="000B763B">
              <w:t>37</w:t>
            </w:r>
          </w:p>
        </w:tc>
      </w:tr>
      <w:tr w:rsidR="005030E5" w:rsidRPr="000B763B" w14:paraId="326C925C" w14:textId="77777777" w:rsidTr="00CD354D">
        <w:trPr>
          <w:trHeight w:val="170"/>
          <w:jc w:val="center"/>
        </w:trPr>
        <w:tc>
          <w:tcPr>
            <w:tcW w:w="1239" w:type="pct"/>
            <w:shd w:val="clear" w:color="auto" w:fill="E8E8E8" w:themeFill="background2"/>
            <w:noWrap/>
            <w:vAlign w:val="center"/>
            <w:hideMark/>
          </w:tcPr>
          <w:p w14:paraId="3F96D251" w14:textId="77777777" w:rsidR="005030E5" w:rsidRPr="000B763B" w:rsidRDefault="005030E5" w:rsidP="00574AA3">
            <w:pPr>
              <w:pStyle w:val="Tabuka"/>
            </w:pPr>
            <w:r w:rsidRPr="000B763B">
              <w:t>23:00-23:59</w:t>
            </w:r>
          </w:p>
        </w:tc>
        <w:tc>
          <w:tcPr>
            <w:tcW w:w="2501" w:type="pct"/>
            <w:tcBorders>
              <w:top w:val="single" w:sz="4" w:space="0" w:color="auto"/>
              <w:left w:val="single" w:sz="4" w:space="0" w:color="auto"/>
              <w:bottom w:val="single" w:sz="4" w:space="0" w:color="auto"/>
              <w:right w:val="single" w:sz="4" w:space="0" w:color="auto"/>
            </w:tcBorders>
            <w:noWrap/>
          </w:tcPr>
          <w:p w14:paraId="180F4685" w14:textId="77777777" w:rsidR="005030E5" w:rsidRPr="000B763B" w:rsidRDefault="005030E5" w:rsidP="00574AA3">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1D110EAC" w14:textId="6C786854" w:rsidR="005030E5" w:rsidRPr="000B763B" w:rsidRDefault="005030E5" w:rsidP="00574AA3">
            <w:pPr>
              <w:pStyle w:val="Tabuka"/>
            </w:pPr>
            <w:r w:rsidRPr="000B763B">
              <w:t>1</w:t>
            </w:r>
            <w:r w:rsidR="0053414D" w:rsidRPr="000B763B">
              <w:t>,</w:t>
            </w:r>
            <w:r w:rsidRPr="000B763B">
              <w:t>37</w:t>
            </w:r>
          </w:p>
        </w:tc>
      </w:tr>
    </w:tbl>
    <w:p w14:paraId="12B16F87" w14:textId="77777777" w:rsidR="005030E5" w:rsidRPr="000B763B" w:rsidRDefault="005030E5" w:rsidP="005030E5">
      <w:pPr>
        <w:pStyle w:val="Popisobrzku"/>
      </w:pPr>
    </w:p>
    <w:p w14:paraId="5D83D9A1" w14:textId="77CD9CA6" w:rsidR="00ED5793" w:rsidRDefault="005030E5" w:rsidP="00510FE3">
      <w:r w:rsidRPr="00DD1E39">
        <w:t xml:space="preserve">Na základě výsledků </w:t>
      </w:r>
      <w:r w:rsidR="00367CAA" w:rsidRPr="00DD1E39">
        <w:t>statistické analýzy sekundárních výjezdů realizovaných vozidly RZP a</w:t>
      </w:r>
      <w:r w:rsidR="00CF1781" w:rsidRPr="00DD1E39">
        <w:t> </w:t>
      </w:r>
      <w:r w:rsidR="00367CAA" w:rsidRPr="00DD1E39">
        <w:t xml:space="preserve">RLP v jednotlivých dnech týdne a hodinách dne </w:t>
      </w:r>
      <w:r w:rsidRPr="00DD1E39">
        <w:t xml:space="preserve">bylo </w:t>
      </w:r>
      <w:r w:rsidR="00367CAA" w:rsidRPr="00DD1E39">
        <w:t>definováno</w:t>
      </w:r>
      <w:r w:rsidRPr="00DD1E39">
        <w:t xml:space="preserve"> pět časových intervalů, pro</w:t>
      </w:r>
      <w:r w:rsidR="00CF1781" w:rsidRPr="00DD1E39">
        <w:t> </w:t>
      </w:r>
      <w:r w:rsidRPr="00DD1E39">
        <w:t>které</w:t>
      </w:r>
      <w:r w:rsidR="00CF1781" w:rsidRPr="00DD1E39">
        <w:t> </w:t>
      </w:r>
      <w:r w:rsidRPr="00DD1E39">
        <w:t xml:space="preserve">byla určena odpovídající </w:t>
      </w:r>
      <w:r w:rsidR="00367CAA" w:rsidRPr="00DD1E39">
        <w:t xml:space="preserve">měsíční </w:t>
      </w:r>
      <w:r w:rsidRPr="00DD1E39">
        <w:t>intenzita</w:t>
      </w:r>
      <w:r w:rsidR="00367CAA" w:rsidRPr="00DD1E39">
        <w:t xml:space="preserve"> sekundárních výjezdů</w:t>
      </w:r>
      <w:r w:rsidRPr="00DD1E39">
        <w:t xml:space="preserve"> v daný den v týdnu </w:t>
      </w:r>
      <w:r w:rsidR="00367CAA" w:rsidRPr="00DD1E39">
        <w:t xml:space="preserve">– viz </w:t>
      </w:r>
      <w:r w:rsidR="00510FE3" w:rsidRPr="00DD1E39">
        <w:fldChar w:fldCharType="begin"/>
      </w:r>
      <w:r w:rsidR="00510FE3" w:rsidRPr="00DD1E39">
        <w:instrText xml:space="preserve"> REF _Ref233189981 \h </w:instrText>
      </w:r>
      <w:r w:rsidR="00DD1E39">
        <w:instrText xml:space="preserve"> \* MERGEFORMAT </w:instrText>
      </w:r>
      <w:r w:rsidR="00510FE3" w:rsidRPr="00DD1E39">
        <w:fldChar w:fldCharType="separate"/>
      </w:r>
      <w:r w:rsidR="00AA6267" w:rsidRPr="000B763B">
        <w:t xml:space="preserve">Tabulka </w:t>
      </w:r>
      <w:r w:rsidR="00AA6267">
        <w:rPr>
          <w:noProof/>
        </w:rPr>
        <w:t>9</w:t>
      </w:r>
      <w:r w:rsidR="00510FE3" w:rsidRPr="00DD1E39">
        <w:fldChar w:fldCharType="end"/>
      </w:r>
      <w:r w:rsidR="00510FE3" w:rsidRPr="00DD1E39">
        <w:t xml:space="preserve"> a </w:t>
      </w:r>
      <w:r w:rsidR="00510FE3" w:rsidRPr="00DD1E39">
        <w:fldChar w:fldCharType="begin"/>
      </w:r>
      <w:r w:rsidR="00510FE3" w:rsidRPr="00DD1E39">
        <w:instrText xml:space="preserve"> REF _Ref233189986 \h </w:instrText>
      </w:r>
      <w:r w:rsidR="00DD1E39">
        <w:instrText xml:space="preserve"> \* MERGEFORMAT </w:instrText>
      </w:r>
      <w:r w:rsidR="00510FE3" w:rsidRPr="00DD1E39">
        <w:fldChar w:fldCharType="separate"/>
      </w:r>
      <w:r w:rsidR="00AA6267" w:rsidRPr="000B763B">
        <w:t xml:space="preserve">Tabulka </w:t>
      </w:r>
      <w:r w:rsidR="00AA6267">
        <w:rPr>
          <w:noProof/>
        </w:rPr>
        <w:t>10</w:t>
      </w:r>
      <w:r w:rsidR="00510FE3" w:rsidRPr="00DD1E39">
        <w:fldChar w:fldCharType="end"/>
      </w:r>
      <w:r w:rsidR="00510FE3" w:rsidRPr="00DD1E39">
        <w:t>.</w:t>
      </w:r>
    </w:p>
    <w:p w14:paraId="73BE462B" w14:textId="77777777" w:rsidR="00510FE3" w:rsidRPr="00510FE3" w:rsidRDefault="00510FE3" w:rsidP="00510FE3">
      <w:bookmarkStart w:id="22" w:name="_Ref230164978"/>
    </w:p>
    <w:p w14:paraId="56BCBC57" w14:textId="7BA612D4" w:rsidR="005030E5" w:rsidRPr="000B763B" w:rsidRDefault="00367CAA" w:rsidP="00ED5793">
      <w:pPr>
        <w:pStyle w:val="Titulek"/>
        <w:ind w:firstLine="0"/>
      </w:pPr>
      <w:bookmarkStart w:id="23" w:name="_Ref233189981"/>
      <w:r w:rsidRPr="000B763B">
        <w:t xml:space="preserve">Tabulka </w:t>
      </w:r>
      <w:fldSimple w:instr=" SEQ Tabulka \* ARABIC ">
        <w:r w:rsidR="00AA6267">
          <w:rPr>
            <w:noProof/>
          </w:rPr>
          <w:t>9</w:t>
        </w:r>
      </w:fldSimple>
      <w:bookmarkEnd w:id="22"/>
      <w:bookmarkEnd w:id="23"/>
      <w:r w:rsidRPr="000B763B">
        <w:t>:</w:t>
      </w:r>
      <w:r w:rsidR="005030E5" w:rsidRPr="000B763B">
        <w:t xml:space="preserve"> Počet sekundárních výjezdů </w:t>
      </w:r>
      <w:r w:rsidRPr="000B763B">
        <w:t>realizovaných</w:t>
      </w:r>
      <w:r w:rsidR="005030E5" w:rsidRPr="000B763B">
        <w:t xml:space="preserve"> vozidly </w:t>
      </w:r>
      <w:r w:rsidRPr="000B763B">
        <w:t>RZP</w:t>
      </w:r>
      <w:r w:rsidR="005030E5" w:rsidRPr="000B763B">
        <w:t xml:space="preserve"> za měsíc</w:t>
      </w:r>
      <w:r w:rsidR="006A4680" w:rsidRPr="000B763B">
        <w:t xml:space="preserve"> pro Moravskoslezský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88"/>
        <w:gridCol w:w="1565"/>
        <w:gridCol w:w="1566"/>
        <w:gridCol w:w="1566"/>
        <w:gridCol w:w="1566"/>
        <w:gridCol w:w="1577"/>
      </w:tblGrid>
      <w:tr w:rsidR="00367CAA" w:rsidRPr="000B763B" w14:paraId="403A8420" w14:textId="77777777" w:rsidTr="00CD354D">
        <w:trPr>
          <w:trHeight w:val="170"/>
          <w:jc w:val="center"/>
        </w:trPr>
        <w:tc>
          <w:tcPr>
            <w:tcW w:w="929" w:type="pct"/>
            <w:vMerge w:val="restart"/>
            <w:shd w:val="clear" w:color="auto" w:fill="E8E8E8" w:themeFill="background2"/>
            <w:noWrap/>
            <w:vAlign w:val="center"/>
            <w:hideMark/>
          </w:tcPr>
          <w:p w14:paraId="219240C1" w14:textId="0C135BB7" w:rsidR="00367CAA" w:rsidRPr="000B763B" w:rsidRDefault="00367CAA" w:rsidP="00367CAA">
            <w:pPr>
              <w:pStyle w:val="Tabuka"/>
            </w:pPr>
            <w:r w:rsidRPr="000B763B">
              <w:rPr>
                <w:b/>
                <w:bCs/>
              </w:rPr>
              <w:t>Den v týdnu</w:t>
            </w:r>
          </w:p>
        </w:tc>
        <w:tc>
          <w:tcPr>
            <w:tcW w:w="4071" w:type="pct"/>
            <w:gridSpan w:val="5"/>
            <w:shd w:val="clear" w:color="auto" w:fill="E8E8E8" w:themeFill="background2"/>
            <w:vAlign w:val="center"/>
            <w:hideMark/>
          </w:tcPr>
          <w:p w14:paraId="02CAFC37" w14:textId="77777777" w:rsidR="00367CAA" w:rsidRPr="000B763B" w:rsidRDefault="00367CAA" w:rsidP="00367CAA">
            <w:pPr>
              <w:pStyle w:val="Tabuka"/>
              <w:rPr>
                <w:b/>
                <w:bCs/>
              </w:rPr>
            </w:pPr>
            <w:r w:rsidRPr="000B763B">
              <w:rPr>
                <w:b/>
                <w:bCs/>
              </w:rPr>
              <w:t>Časový interval</w:t>
            </w:r>
          </w:p>
        </w:tc>
      </w:tr>
      <w:tr w:rsidR="00367CAA" w:rsidRPr="000B763B" w14:paraId="0E08ED71" w14:textId="77777777" w:rsidTr="00CD354D">
        <w:trPr>
          <w:trHeight w:val="170"/>
          <w:jc w:val="center"/>
        </w:trPr>
        <w:tc>
          <w:tcPr>
            <w:tcW w:w="929" w:type="pct"/>
            <w:vMerge/>
            <w:shd w:val="clear" w:color="auto" w:fill="E8E8E8" w:themeFill="background2"/>
            <w:noWrap/>
            <w:vAlign w:val="center"/>
            <w:hideMark/>
          </w:tcPr>
          <w:p w14:paraId="1FEB97AC" w14:textId="1BFEC04B" w:rsidR="00367CAA" w:rsidRPr="000B763B" w:rsidRDefault="00367CAA" w:rsidP="00574AA3">
            <w:pPr>
              <w:pStyle w:val="Tabuka"/>
              <w:rPr>
                <w:b/>
                <w:bCs/>
              </w:rPr>
            </w:pPr>
          </w:p>
        </w:tc>
        <w:tc>
          <w:tcPr>
            <w:tcW w:w="813" w:type="pct"/>
            <w:tcBorders>
              <w:bottom w:val="single" w:sz="4" w:space="0" w:color="auto"/>
            </w:tcBorders>
            <w:shd w:val="clear" w:color="auto" w:fill="E8E8E8" w:themeFill="background2"/>
            <w:noWrap/>
            <w:vAlign w:val="center"/>
            <w:hideMark/>
          </w:tcPr>
          <w:p w14:paraId="2C265603" w14:textId="77777777" w:rsidR="00367CAA" w:rsidRPr="000B763B" w:rsidRDefault="00367CAA" w:rsidP="00574AA3">
            <w:pPr>
              <w:pStyle w:val="Tabuka"/>
              <w:rPr>
                <w:b/>
                <w:bCs/>
              </w:rPr>
            </w:pPr>
            <w:r w:rsidRPr="000B763B">
              <w:rPr>
                <w:b/>
                <w:bCs/>
              </w:rPr>
              <w:t>0:00 - 5:59</w:t>
            </w:r>
          </w:p>
        </w:tc>
        <w:tc>
          <w:tcPr>
            <w:tcW w:w="813" w:type="pct"/>
            <w:tcBorders>
              <w:bottom w:val="single" w:sz="4" w:space="0" w:color="auto"/>
            </w:tcBorders>
            <w:shd w:val="clear" w:color="auto" w:fill="E8E8E8" w:themeFill="background2"/>
            <w:noWrap/>
            <w:vAlign w:val="center"/>
            <w:hideMark/>
          </w:tcPr>
          <w:p w14:paraId="55BE713A" w14:textId="77777777" w:rsidR="00367CAA" w:rsidRPr="000B763B" w:rsidRDefault="00367CAA" w:rsidP="00574AA3">
            <w:pPr>
              <w:pStyle w:val="Tabuka"/>
              <w:rPr>
                <w:b/>
                <w:bCs/>
              </w:rPr>
            </w:pPr>
            <w:r w:rsidRPr="000B763B">
              <w:rPr>
                <w:b/>
                <w:bCs/>
              </w:rPr>
              <w:t>6:00 - 6:59</w:t>
            </w:r>
          </w:p>
        </w:tc>
        <w:tc>
          <w:tcPr>
            <w:tcW w:w="813" w:type="pct"/>
            <w:tcBorders>
              <w:bottom w:val="single" w:sz="4" w:space="0" w:color="auto"/>
            </w:tcBorders>
            <w:shd w:val="clear" w:color="auto" w:fill="E8E8E8" w:themeFill="background2"/>
            <w:noWrap/>
            <w:vAlign w:val="center"/>
            <w:hideMark/>
          </w:tcPr>
          <w:p w14:paraId="060AAA7F" w14:textId="77777777" w:rsidR="00367CAA" w:rsidRPr="000B763B" w:rsidRDefault="00367CAA" w:rsidP="00574AA3">
            <w:pPr>
              <w:pStyle w:val="Tabuka"/>
              <w:rPr>
                <w:b/>
                <w:bCs/>
              </w:rPr>
            </w:pPr>
            <w:r w:rsidRPr="000B763B">
              <w:rPr>
                <w:b/>
                <w:bCs/>
              </w:rPr>
              <w:t>7:00 - 12:59</w:t>
            </w:r>
          </w:p>
        </w:tc>
        <w:tc>
          <w:tcPr>
            <w:tcW w:w="813" w:type="pct"/>
            <w:tcBorders>
              <w:bottom w:val="single" w:sz="4" w:space="0" w:color="auto"/>
            </w:tcBorders>
            <w:shd w:val="clear" w:color="auto" w:fill="E8E8E8" w:themeFill="background2"/>
            <w:noWrap/>
            <w:vAlign w:val="center"/>
            <w:hideMark/>
          </w:tcPr>
          <w:p w14:paraId="623B773E" w14:textId="77777777" w:rsidR="00367CAA" w:rsidRPr="000B763B" w:rsidRDefault="00367CAA" w:rsidP="00574AA3">
            <w:pPr>
              <w:pStyle w:val="Tabuka"/>
              <w:rPr>
                <w:b/>
                <w:bCs/>
              </w:rPr>
            </w:pPr>
            <w:r w:rsidRPr="000B763B">
              <w:rPr>
                <w:b/>
                <w:bCs/>
              </w:rPr>
              <w:t>13:00 - 18:59</w:t>
            </w:r>
          </w:p>
        </w:tc>
        <w:tc>
          <w:tcPr>
            <w:tcW w:w="819" w:type="pct"/>
            <w:tcBorders>
              <w:bottom w:val="single" w:sz="4" w:space="0" w:color="auto"/>
            </w:tcBorders>
            <w:shd w:val="clear" w:color="auto" w:fill="E8E8E8" w:themeFill="background2"/>
            <w:noWrap/>
            <w:vAlign w:val="center"/>
            <w:hideMark/>
          </w:tcPr>
          <w:p w14:paraId="1E5A6CB4" w14:textId="77777777" w:rsidR="00367CAA" w:rsidRPr="000B763B" w:rsidRDefault="00367CAA" w:rsidP="00574AA3">
            <w:pPr>
              <w:pStyle w:val="Tabuka"/>
              <w:rPr>
                <w:b/>
                <w:bCs/>
              </w:rPr>
            </w:pPr>
            <w:r w:rsidRPr="000B763B">
              <w:rPr>
                <w:b/>
                <w:bCs/>
              </w:rPr>
              <w:t>19:00 - 23:59</w:t>
            </w:r>
          </w:p>
        </w:tc>
      </w:tr>
      <w:tr w:rsidR="005030E5" w:rsidRPr="000B763B" w14:paraId="2043FDEE" w14:textId="77777777" w:rsidTr="00CD354D">
        <w:trPr>
          <w:trHeight w:val="170"/>
          <w:jc w:val="center"/>
        </w:trPr>
        <w:tc>
          <w:tcPr>
            <w:tcW w:w="929" w:type="pct"/>
            <w:tcBorders>
              <w:right w:val="single" w:sz="4" w:space="0" w:color="auto"/>
            </w:tcBorders>
            <w:shd w:val="clear" w:color="auto" w:fill="E8E8E8" w:themeFill="background2"/>
            <w:noWrap/>
            <w:vAlign w:val="center"/>
            <w:hideMark/>
          </w:tcPr>
          <w:p w14:paraId="0789B66F" w14:textId="250F7CDA" w:rsidR="005030E5" w:rsidRPr="00DD1E39" w:rsidRDefault="005030E5" w:rsidP="00574AA3">
            <w:pPr>
              <w:pStyle w:val="Tabuka"/>
            </w:pPr>
            <w:r w:rsidRPr="00DD1E39">
              <w:t>Pondělí–pátek</w:t>
            </w:r>
          </w:p>
        </w:tc>
        <w:tc>
          <w:tcPr>
            <w:tcW w:w="813" w:type="pct"/>
            <w:tcBorders>
              <w:top w:val="single" w:sz="4" w:space="0" w:color="auto"/>
              <w:left w:val="single" w:sz="4" w:space="0" w:color="auto"/>
              <w:bottom w:val="single" w:sz="4" w:space="0" w:color="auto"/>
              <w:right w:val="single" w:sz="4" w:space="0" w:color="auto"/>
            </w:tcBorders>
            <w:noWrap/>
            <w:vAlign w:val="center"/>
          </w:tcPr>
          <w:p w14:paraId="49288482" w14:textId="77777777" w:rsidR="005030E5" w:rsidRPr="00DD1E39" w:rsidRDefault="005030E5" w:rsidP="00574AA3">
            <w:pPr>
              <w:pStyle w:val="Tabuka"/>
            </w:pPr>
            <w:r w:rsidRPr="00DD1E39">
              <w:t>14</w:t>
            </w:r>
          </w:p>
        </w:tc>
        <w:tc>
          <w:tcPr>
            <w:tcW w:w="813" w:type="pct"/>
            <w:tcBorders>
              <w:top w:val="single" w:sz="4" w:space="0" w:color="auto"/>
              <w:left w:val="single" w:sz="4" w:space="0" w:color="auto"/>
              <w:bottom w:val="single" w:sz="4" w:space="0" w:color="auto"/>
              <w:right w:val="single" w:sz="4" w:space="0" w:color="auto"/>
            </w:tcBorders>
            <w:noWrap/>
            <w:vAlign w:val="center"/>
          </w:tcPr>
          <w:p w14:paraId="3270544E" w14:textId="77777777" w:rsidR="005030E5" w:rsidRPr="000B763B" w:rsidRDefault="005030E5" w:rsidP="00574AA3">
            <w:pPr>
              <w:pStyle w:val="Tabuka"/>
            </w:pPr>
            <w:r w:rsidRPr="000B763B">
              <w:t>19</w:t>
            </w:r>
          </w:p>
        </w:tc>
        <w:tc>
          <w:tcPr>
            <w:tcW w:w="813" w:type="pct"/>
            <w:tcBorders>
              <w:top w:val="single" w:sz="4" w:space="0" w:color="auto"/>
              <w:left w:val="single" w:sz="4" w:space="0" w:color="auto"/>
              <w:bottom w:val="single" w:sz="4" w:space="0" w:color="auto"/>
              <w:right w:val="single" w:sz="4" w:space="0" w:color="auto"/>
            </w:tcBorders>
            <w:noWrap/>
            <w:vAlign w:val="center"/>
          </w:tcPr>
          <w:p w14:paraId="1A5F0F74" w14:textId="77777777" w:rsidR="005030E5" w:rsidRPr="000B763B" w:rsidRDefault="005030E5" w:rsidP="00574AA3">
            <w:pPr>
              <w:pStyle w:val="Tabuka"/>
            </w:pPr>
            <w:r w:rsidRPr="000B763B">
              <w:t>406</w:t>
            </w:r>
          </w:p>
        </w:tc>
        <w:tc>
          <w:tcPr>
            <w:tcW w:w="813" w:type="pct"/>
            <w:tcBorders>
              <w:top w:val="single" w:sz="4" w:space="0" w:color="auto"/>
              <w:left w:val="single" w:sz="4" w:space="0" w:color="auto"/>
              <w:bottom w:val="single" w:sz="4" w:space="0" w:color="auto"/>
              <w:right w:val="single" w:sz="4" w:space="0" w:color="auto"/>
            </w:tcBorders>
            <w:noWrap/>
            <w:vAlign w:val="center"/>
          </w:tcPr>
          <w:p w14:paraId="4BE083D2" w14:textId="77777777" w:rsidR="005030E5" w:rsidRPr="000B763B" w:rsidRDefault="005030E5" w:rsidP="00574AA3">
            <w:pPr>
              <w:pStyle w:val="Tabuka"/>
            </w:pPr>
            <w:r w:rsidRPr="000B763B">
              <w:t>131</w:t>
            </w:r>
          </w:p>
        </w:tc>
        <w:tc>
          <w:tcPr>
            <w:tcW w:w="819" w:type="pct"/>
            <w:tcBorders>
              <w:top w:val="single" w:sz="4" w:space="0" w:color="auto"/>
              <w:left w:val="single" w:sz="4" w:space="0" w:color="auto"/>
              <w:bottom w:val="single" w:sz="4" w:space="0" w:color="auto"/>
              <w:right w:val="single" w:sz="4" w:space="0" w:color="auto"/>
            </w:tcBorders>
            <w:noWrap/>
            <w:vAlign w:val="center"/>
          </w:tcPr>
          <w:p w14:paraId="7F2DEF58" w14:textId="77777777" w:rsidR="005030E5" w:rsidRPr="000B763B" w:rsidRDefault="005030E5" w:rsidP="00574AA3">
            <w:pPr>
              <w:pStyle w:val="Tabuka"/>
            </w:pPr>
            <w:r w:rsidRPr="000B763B">
              <w:t>37</w:t>
            </w:r>
          </w:p>
        </w:tc>
      </w:tr>
      <w:tr w:rsidR="005030E5" w:rsidRPr="000B763B" w14:paraId="1696CBC2" w14:textId="77777777" w:rsidTr="00CD354D">
        <w:trPr>
          <w:trHeight w:val="170"/>
          <w:jc w:val="center"/>
        </w:trPr>
        <w:tc>
          <w:tcPr>
            <w:tcW w:w="929" w:type="pct"/>
            <w:tcBorders>
              <w:right w:val="single" w:sz="4" w:space="0" w:color="auto"/>
            </w:tcBorders>
            <w:shd w:val="clear" w:color="auto" w:fill="E8E8E8" w:themeFill="background2"/>
            <w:noWrap/>
            <w:vAlign w:val="center"/>
            <w:hideMark/>
          </w:tcPr>
          <w:p w14:paraId="6B7149C8" w14:textId="1A442F8D" w:rsidR="005030E5" w:rsidRPr="000B763B" w:rsidRDefault="00367CAA" w:rsidP="00574AA3">
            <w:pPr>
              <w:pStyle w:val="Tabuka"/>
            </w:pPr>
            <w:r w:rsidRPr="000B763B">
              <w:t>S</w:t>
            </w:r>
            <w:r w:rsidR="005030E5" w:rsidRPr="000B763B">
              <w:t xml:space="preserve">obota </w:t>
            </w:r>
          </w:p>
        </w:tc>
        <w:tc>
          <w:tcPr>
            <w:tcW w:w="813" w:type="pct"/>
            <w:tcBorders>
              <w:top w:val="single" w:sz="4" w:space="0" w:color="auto"/>
              <w:left w:val="single" w:sz="4" w:space="0" w:color="auto"/>
              <w:bottom w:val="single" w:sz="4" w:space="0" w:color="auto"/>
              <w:right w:val="single" w:sz="4" w:space="0" w:color="auto"/>
            </w:tcBorders>
            <w:noWrap/>
            <w:vAlign w:val="center"/>
          </w:tcPr>
          <w:p w14:paraId="742871F1" w14:textId="77777777" w:rsidR="005030E5" w:rsidRPr="000B763B" w:rsidRDefault="005030E5" w:rsidP="00574AA3">
            <w:pPr>
              <w:pStyle w:val="Tabuka"/>
            </w:pPr>
            <w:r w:rsidRPr="000B763B">
              <w:t>4</w:t>
            </w:r>
          </w:p>
        </w:tc>
        <w:tc>
          <w:tcPr>
            <w:tcW w:w="813" w:type="pct"/>
            <w:tcBorders>
              <w:top w:val="single" w:sz="4" w:space="0" w:color="auto"/>
              <w:left w:val="single" w:sz="4" w:space="0" w:color="auto"/>
              <w:bottom w:val="single" w:sz="4" w:space="0" w:color="auto"/>
              <w:right w:val="single" w:sz="4" w:space="0" w:color="auto"/>
            </w:tcBorders>
            <w:noWrap/>
            <w:vAlign w:val="center"/>
          </w:tcPr>
          <w:p w14:paraId="4EA82728" w14:textId="77777777" w:rsidR="005030E5" w:rsidRPr="000B763B" w:rsidRDefault="005030E5" w:rsidP="00574AA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23F30612" w14:textId="77777777" w:rsidR="005030E5" w:rsidRPr="000B763B" w:rsidRDefault="005030E5" w:rsidP="00574AA3">
            <w:pPr>
              <w:pStyle w:val="Tabuka"/>
            </w:pPr>
            <w:r w:rsidRPr="000B763B">
              <w:t>15</w:t>
            </w:r>
          </w:p>
        </w:tc>
        <w:tc>
          <w:tcPr>
            <w:tcW w:w="813" w:type="pct"/>
            <w:tcBorders>
              <w:top w:val="single" w:sz="4" w:space="0" w:color="auto"/>
              <w:left w:val="single" w:sz="4" w:space="0" w:color="auto"/>
              <w:bottom w:val="single" w:sz="4" w:space="0" w:color="auto"/>
              <w:right w:val="single" w:sz="4" w:space="0" w:color="auto"/>
            </w:tcBorders>
            <w:noWrap/>
            <w:vAlign w:val="center"/>
          </w:tcPr>
          <w:p w14:paraId="3D3CA087" w14:textId="77777777" w:rsidR="005030E5" w:rsidRPr="000B763B" w:rsidRDefault="005030E5" w:rsidP="00574AA3">
            <w:pPr>
              <w:pStyle w:val="Tabuka"/>
            </w:pPr>
            <w:r w:rsidRPr="000B763B">
              <w:t>15</w:t>
            </w:r>
          </w:p>
        </w:tc>
        <w:tc>
          <w:tcPr>
            <w:tcW w:w="819" w:type="pct"/>
            <w:tcBorders>
              <w:top w:val="single" w:sz="4" w:space="0" w:color="auto"/>
              <w:left w:val="single" w:sz="4" w:space="0" w:color="auto"/>
              <w:bottom w:val="single" w:sz="4" w:space="0" w:color="auto"/>
              <w:right w:val="single" w:sz="4" w:space="0" w:color="auto"/>
            </w:tcBorders>
            <w:noWrap/>
            <w:vAlign w:val="center"/>
          </w:tcPr>
          <w:p w14:paraId="59E73987" w14:textId="77777777" w:rsidR="005030E5" w:rsidRPr="000B763B" w:rsidRDefault="005030E5" w:rsidP="00574AA3">
            <w:pPr>
              <w:pStyle w:val="Tabuka"/>
            </w:pPr>
            <w:r w:rsidRPr="000B763B">
              <w:t>8</w:t>
            </w:r>
          </w:p>
        </w:tc>
      </w:tr>
      <w:tr w:rsidR="005030E5" w:rsidRPr="000B763B" w14:paraId="34235E06" w14:textId="77777777" w:rsidTr="00CD354D">
        <w:trPr>
          <w:trHeight w:val="170"/>
          <w:jc w:val="center"/>
        </w:trPr>
        <w:tc>
          <w:tcPr>
            <w:tcW w:w="929" w:type="pct"/>
            <w:tcBorders>
              <w:right w:val="single" w:sz="4" w:space="0" w:color="auto"/>
            </w:tcBorders>
            <w:shd w:val="clear" w:color="auto" w:fill="E8E8E8" w:themeFill="background2"/>
            <w:noWrap/>
            <w:vAlign w:val="center"/>
            <w:hideMark/>
          </w:tcPr>
          <w:p w14:paraId="3213918B" w14:textId="72BDE3D3" w:rsidR="005030E5" w:rsidRPr="000B763B" w:rsidRDefault="00367CAA" w:rsidP="00574AA3">
            <w:pPr>
              <w:pStyle w:val="Tabuka"/>
            </w:pPr>
            <w:r w:rsidRPr="000B763B">
              <w:t>Neděle</w:t>
            </w:r>
          </w:p>
        </w:tc>
        <w:tc>
          <w:tcPr>
            <w:tcW w:w="813" w:type="pct"/>
            <w:tcBorders>
              <w:top w:val="single" w:sz="4" w:space="0" w:color="auto"/>
              <w:left w:val="single" w:sz="4" w:space="0" w:color="auto"/>
              <w:bottom w:val="single" w:sz="4" w:space="0" w:color="auto"/>
              <w:right w:val="single" w:sz="4" w:space="0" w:color="auto"/>
            </w:tcBorders>
            <w:noWrap/>
            <w:vAlign w:val="center"/>
          </w:tcPr>
          <w:p w14:paraId="33C34096" w14:textId="77777777" w:rsidR="005030E5" w:rsidRPr="000B763B" w:rsidRDefault="005030E5" w:rsidP="00574AA3">
            <w:pPr>
              <w:pStyle w:val="Tabuka"/>
            </w:pPr>
            <w:r w:rsidRPr="000B763B">
              <w:t>4</w:t>
            </w:r>
          </w:p>
        </w:tc>
        <w:tc>
          <w:tcPr>
            <w:tcW w:w="813" w:type="pct"/>
            <w:tcBorders>
              <w:top w:val="single" w:sz="4" w:space="0" w:color="auto"/>
              <w:left w:val="single" w:sz="4" w:space="0" w:color="auto"/>
              <w:bottom w:val="single" w:sz="4" w:space="0" w:color="auto"/>
              <w:right w:val="single" w:sz="4" w:space="0" w:color="auto"/>
            </w:tcBorders>
            <w:noWrap/>
            <w:vAlign w:val="center"/>
          </w:tcPr>
          <w:p w14:paraId="64919215" w14:textId="77777777" w:rsidR="005030E5" w:rsidRPr="000B763B" w:rsidRDefault="005030E5" w:rsidP="00574AA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3F9E166E" w14:textId="77777777" w:rsidR="005030E5" w:rsidRPr="000B763B" w:rsidRDefault="005030E5" w:rsidP="00574AA3">
            <w:pPr>
              <w:pStyle w:val="Tabuka"/>
            </w:pPr>
            <w:r w:rsidRPr="000B763B">
              <w:t>14</w:t>
            </w:r>
          </w:p>
        </w:tc>
        <w:tc>
          <w:tcPr>
            <w:tcW w:w="813" w:type="pct"/>
            <w:tcBorders>
              <w:top w:val="single" w:sz="4" w:space="0" w:color="auto"/>
              <w:left w:val="single" w:sz="4" w:space="0" w:color="auto"/>
              <w:bottom w:val="single" w:sz="4" w:space="0" w:color="auto"/>
              <w:right w:val="single" w:sz="4" w:space="0" w:color="auto"/>
            </w:tcBorders>
            <w:noWrap/>
            <w:vAlign w:val="center"/>
          </w:tcPr>
          <w:p w14:paraId="2ECF5BE5" w14:textId="77777777" w:rsidR="005030E5" w:rsidRPr="000B763B" w:rsidRDefault="005030E5" w:rsidP="00574AA3">
            <w:pPr>
              <w:pStyle w:val="Tabuka"/>
            </w:pPr>
            <w:r w:rsidRPr="000B763B">
              <w:t>15</w:t>
            </w:r>
          </w:p>
        </w:tc>
        <w:tc>
          <w:tcPr>
            <w:tcW w:w="819" w:type="pct"/>
            <w:tcBorders>
              <w:top w:val="single" w:sz="4" w:space="0" w:color="auto"/>
              <w:left w:val="single" w:sz="4" w:space="0" w:color="auto"/>
              <w:bottom w:val="single" w:sz="4" w:space="0" w:color="auto"/>
              <w:right w:val="single" w:sz="4" w:space="0" w:color="auto"/>
            </w:tcBorders>
            <w:noWrap/>
            <w:vAlign w:val="center"/>
          </w:tcPr>
          <w:p w14:paraId="6405232D" w14:textId="77777777" w:rsidR="005030E5" w:rsidRPr="000B763B" w:rsidRDefault="005030E5" w:rsidP="00574AA3">
            <w:pPr>
              <w:pStyle w:val="Tabuka"/>
            </w:pPr>
            <w:r w:rsidRPr="000B763B">
              <w:t>7</w:t>
            </w:r>
          </w:p>
        </w:tc>
      </w:tr>
    </w:tbl>
    <w:p w14:paraId="72C1B0E5" w14:textId="77777777" w:rsidR="00CD354D" w:rsidRDefault="00CD354D" w:rsidP="00CD354D">
      <w:bookmarkStart w:id="24" w:name="_Ref230164986"/>
    </w:p>
    <w:p w14:paraId="7C8553B9" w14:textId="77777777" w:rsidR="00DD1E39" w:rsidRPr="00CD354D" w:rsidRDefault="00DD1E39" w:rsidP="00CD354D"/>
    <w:p w14:paraId="264A0FEA" w14:textId="723AA477" w:rsidR="005030E5" w:rsidRPr="000B763B" w:rsidRDefault="00367CAA" w:rsidP="00ED5793">
      <w:pPr>
        <w:pStyle w:val="Titulek"/>
        <w:ind w:firstLine="0"/>
      </w:pPr>
      <w:bookmarkStart w:id="25" w:name="_Ref233189986"/>
      <w:r w:rsidRPr="000B763B">
        <w:lastRenderedPageBreak/>
        <w:t xml:space="preserve">Tabulka </w:t>
      </w:r>
      <w:fldSimple w:instr=" SEQ Tabulka \* ARABIC ">
        <w:r w:rsidR="00AA6267">
          <w:rPr>
            <w:noProof/>
          </w:rPr>
          <w:t>10</w:t>
        </w:r>
      </w:fldSimple>
      <w:bookmarkEnd w:id="24"/>
      <w:bookmarkEnd w:id="25"/>
      <w:r w:rsidRPr="000B763B">
        <w:t>:</w:t>
      </w:r>
      <w:r w:rsidR="005030E5" w:rsidRPr="000B763B">
        <w:rPr>
          <w:rFonts w:eastAsiaTheme="minorHAnsi"/>
          <w:lang w:eastAsia="en-US"/>
        </w:rPr>
        <w:t xml:space="preserve"> Počet sekundárních výjezdů </w:t>
      </w:r>
      <w:r w:rsidRPr="000B763B">
        <w:rPr>
          <w:rFonts w:eastAsiaTheme="minorHAnsi"/>
          <w:lang w:eastAsia="en-US"/>
        </w:rPr>
        <w:t>realizovaných</w:t>
      </w:r>
      <w:r w:rsidR="005030E5" w:rsidRPr="000B763B">
        <w:rPr>
          <w:rFonts w:eastAsiaTheme="minorHAnsi"/>
          <w:lang w:eastAsia="en-US"/>
        </w:rPr>
        <w:t xml:space="preserve"> vozidly RLP za měsíc</w:t>
      </w:r>
      <w:r w:rsidR="006A4680" w:rsidRPr="000B763B">
        <w:rPr>
          <w:rFonts w:eastAsiaTheme="minorHAnsi"/>
          <w:lang w:eastAsia="en-US"/>
        </w:rPr>
        <w:t xml:space="preserve"> pro Moravskoslezský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88"/>
        <w:gridCol w:w="1565"/>
        <w:gridCol w:w="1566"/>
        <w:gridCol w:w="1566"/>
        <w:gridCol w:w="1566"/>
        <w:gridCol w:w="1577"/>
      </w:tblGrid>
      <w:tr w:rsidR="00367CAA" w:rsidRPr="000B763B" w14:paraId="11EB43EC" w14:textId="77777777" w:rsidTr="00CD354D">
        <w:trPr>
          <w:trHeight w:val="170"/>
          <w:jc w:val="center"/>
        </w:trPr>
        <w:tc>
          <w:tcPr>
            <w:tcW w:w="929" w:type="pct"/>
            <w:vMerge w:val="restart"/>
            <w:shd w:val="clear" w:color="auto" w:fill="E8E8E8" w:themeFill="background2"/>
            <w:noWrap/>
            <w:vAlign w:val="center"/>
            <w:hideMark/>
          </w:tcPr>
          <w:p w14:paraId="02514FB1" w14:textId="5763DD72" w:rsidR="00367CAA" w:rsidRPr="000B763B" w:rsidRDefault="00367CAA" w:rsidP="00367CAA">
            <w:pPr>
              <w:pStyle w:val="Tabuka"/>
            </w:pPr>
            <w:r w:rsidRPr="000B763B">
              <w:t> </w:t>
            </w:r>
            <w:r w:rsidRPr="000B763B">
              <w:rPr>
                <w:b/>
                <w:bCs/>
              </w:rPr>
              <w:t>Den v týdnu</w:t>
            </w:r>
          </w:p>
        </w:tc>
        <w:tc>
          <w:tcPr>
            <w:tcW w:w="4071" w:type="pct"/>
            <w:gridSpan w:val="5"/>
            <w:shd w:val="clear" w:color="auto" w:fill="E8E8E8" w:themeFill="background2"/>
            <w:vAlign w:val="center"/>
            <w:hideMark/>
          </w:tcPr>
          <w:p w14:paraId="046AD7F3" w14:textId="77777777" w:rsidR="00367CAA" w:rsidRPr="000B763B" w:rsidRDefault="00367CAA" w:rsidP="00574AA3">
            <w:pPr>
              <w:pStyle w:val="Tabuka"/>
              <w:rPr>
                <w:b/>
                <w:bCs/>
              </w:rPr>
            </w:pPr>
            <w:r w:rsidRPr="000B763B">
              <w:rPr>
                <w:b/>
                <w:bCs/>
              </w:rPr>
              <w:t>Časový interval</w:t>
            </w:r>
          </w:p>
        </w:tc>
      </w:tr>
      <w:tr w:rsidR="00367CAA" w:rsidRPr="000B763B" w14:paraId="1791E8A6" w14:textId="77777777" w:rsidTr="00CD354D">
        <w:trPr>
          <w:trHeight w:val="170"/>
          <w:jc w:val="center"/>
        </w:trPr>
        <w:tc>
          <w:tcPr>
            <w:tcW w:w="929" w:type="pct"/>
            <w:vMerge/>
            <w:shd w:val="clear" w:color="auto" w:fill="E8E8E8" w:themeFill="background2"/>
            <w:noWrap/>
            <w:vAlign w:val="center"/>
            <w:hideMark/>
          </w:tcPr>
          <w:p w14:paraId="09997983" w14:textId="4B764B24" w:rsidR="00367CAA" w:rsidRPr="000B763B" w:rsidRDefault="00367CAA" w:rsidP="00367CAA">
            <w:pPr>
              <w:pStyle w:val="Tabuka"/>
              <w:rPr>
                <w:b/>
                <w:bCs/>
              </w:rPr>
            </w:pPr>
          </w:p>
        </w:tc>
        <w:tc>
          <w:tcPr>
            <w:tcW w:w="813" w:type="pct"/>
            <w:tcBorders>
              <w:bottom w:val="single" w:sz="4" w:space="0" w:color="auto"/>
            </w:tcBorders>
            <w:shd w:val="clear" w:color="auto" w:fill="E8E8E8" w:themeFill="background2"/>
            <w:noWrap/>
            <w:vAlign w:val="center"/>
            <w:hideMark/>
          </w:tcPr>
          <w:p w14:paraId="5FD75770" w14:textId="77777777" w:rsidR="00367CAA" w:rsidRPr="000B763B" w:rsidRDefault="00367CAA" w:rsidP="00367CAA">
            <w:pPr>
              <w:pStyle w:val="Tabuka"/>
              <w:rPr>
                <w:b/>
                <w:bCs/>
              </w:rPr>
            </w:pPr>
            <w:r w:rsidRPr="000B763B">
              <w:rPr>
                <w:b/>
                <w:bCs/>
              </w:rPr>
              <w:t>0:00 - 5:59</w:t>
            </w:r>
          </w:p>
        </w:tc>
        <w:tc>
          <w:tcPr>
            <w:tcW w:w="813" w:type="pct"/>
            <w:tcBorders>
              <w:bottom w:val="single" w:sz="4" w:space="0" w:color="auto"/>
            </w:tcBorders>
            <w:shd w:val="clear" w:color="auto" w:fill="E8E8E8" w:themeFill="background2"/>
            <w:noWrap/>
            <w:vAlign w:val="center"/>
            <w:hideMark/>
          </w:tcPr>
          <w:p w14:paraId="634258C3" w14:textId="77777777" w:rsidR="00367CAA" w:rsidRPr="000B763B" w:rsidRDefault="00367CAA" w:rsidP="00367CAA">
            <w:pPr>
              <w:pStyle w:val="Tabuka"/>
              <w:rPr>
                <w:b/>
                <w:bCs/>
              </w:rPr>
            </w:pPr>
            <w:r w:rsidRPr="000B763B">
              <w:rPr>
                <w:b/>
                <w:bCs/>
              </w:rPr>
              <w:t>6:00 - 6:59</w:t>
            </w:r>
          </w:p>
        </w:tc>
        <w:tc>
          <w:tcPr>
            <w:tcW w:w="813" w:type="pct"/>
            <w:tcBorders>
              <w:bottom w:val="single" w:sz="4" w:space="0" w:color="auto"/>
            </w:tcBorders>
            <w:shd w:val="clear" w:color="auto" w:fill="E8E8E8" w:themeFill="background2"/>
            <w:noWrap/>
            <w:vAlign w:val="center"/>
            <w:hideMark/>
          </w:tcPr>
          <w:p w14:paraId="035416BF" w14:textId="77777777" w:rsidR="00367CAA" w:rsidRPr="000B763B" w:rsidRDefault="00367CAA" w:rsidP="00367CAA">
            <w:pPr>
              <w:pStyle w:val="Tabuka"/>
              <w:rPr>
                <w:b/>
                <w:bCs/>
              </w:rPr>
            </w:pPr>
            <w:r w:rsidRPr="000B763B">
              <w:rPr>
                <w:b/>
                <w:bCs/>
              </w:rPr>
              <w:t>7:00 - 12:59</w:t>
            </w:r>
          </w:p>
        </w:tc>
        <w:tc>
          <w:tcPr>
            <w:tcW w:w="813" w:type="pct"/>
            <w:tcBorders>
              <w:bottom w:val="single" w:sz="4" w:space="0" w:color="auto"/>
            </w:tcBorders>
            <w:shd w:val="clear" w:color="auto" w:fill="E8E8E8" w:themeFill="background2"/>
            <w:noWrap/>
            <w:vAlign w:val="center"/>
            <w:hideMark/>
          </w:tcPr>
          <w:p w14:paraId="4BF95210" w14:textId="77777777" w:rsidR="00367CAA" w:rsidRPr="000B763B" w:rsidRDefault="00367CAA" w:rsidP="00367CAA">
            <w:pPr>
              <w:pStyle w:val="Tabuka"/>
              <w:rPr>
                <w:b/>
                <w:bCs/>
              </w:rPr>
            </w:pPr>
            <w:r w:rsidRPr="000B763B">
              <w:rPr>
                <w:b/>
                <w:bCs/>
              </w:rPr>
              <w:t>13:00 - 18:59</w:t>
            </w:r>
          </w:p>
        </w:tc>
        <w:tc>
          <w:tcPr>
            <w:tcW w:w="819" w:type="pct"/>
            <w:tcBorders>
              <w:bottom w:val="single" w:sz="4" w:space="0" w:color="auto"/>
            </w:tcBorders>
            <w:shd w:val="clear" w:color="auto" w:fill="E8E8E8" w:themeFill="background2"/>
            <w:noWrap/>
            <w:vAlign w:val="center"/>
            <w:hideMark/>
          </w:tcPr>
          <w:p w14:paraId="36CDFDE4" w14:textId="77777777" w:rsidR="00367CAA" w:rsidRPr="000B763B" w:rsidRDefault="00367CAA" w:rsidP="00367CAA">
            <w:pPr>
              <w:pStyle w:val="Tabuka"/>
              <w:rPr>
                <w:b/>
                <w:bCs/>
              </w:rPr>
            </w:pPr>
            <w:r w:rsidRPr="000B763B">
              <w:rPr>
                <w:b/>
                <w:bCs/>
              </w:rPr>
              <w:t>19:00 - 23:59</w:t>
            </w:r>
          </w:p>
        </w:tc>
      </w:tr>
      <w:tr w:rsidR="00367CAA" w:rsidRPr="000B763B" w14:paraId="64A90F74" w14:textId="77777777" w:rsidTr="00CD354D">
        <w:trPr>
          <w:trHeight w:val="170"/>
          <w:jc w:val="center"/>
        </w:trPr>
        <w:tc>
          <w:tcPr>
            <w:tcW w:w="929" w:type="pct"/>
            <w:tcBorders>
              <w:right w:val="single" w:sz="4" w:space="0" w:color="auto"/>
            </w:tcBorders>
            <w:shd w:val="clear" w:color="auto" w:fill="E8E8E8" w:themeFill="background2"/>
            <w:noWrap/>
            <w:vAlign w:val="center"/>
            <w:hideMark/>
          </w:tcPr>
          <w:p w14:paraId="5396F375" w14:textId="46F5E45B" w:rsidR="00367CAA" w:rsidRPr="00CF1781" w:rsidRDefault="00367CAA" w:rsidP="00367CAA">
            <w:pPr>
              <w:pStyle w:val="Tabuka"/>
              <w:rPr>
                <w:highlight w:val="green"/>
              </w:rPr>
            </w:pPr>
            <w:r w:rsidRPr="00DD1E39">
              <w:t>Pondělí–pátek</w:t>
            </w:r>
          </w:p>
        </w:tc>
        <w:tc>
          <w:tcPr>
            <w:tcW w:w="813" w:type="pct"/>
            <w:tcBorders>
              <w:top w:val="single" w:sz="4" w:space="0" w:color="auto"/>
              <w:left w:val="single" w:sz="4" w:space="0" w:color="auto"/>
              <w:bottom w:val="single" w:sz="4" w:space="0" w:color="auto"/>
              <w:right w:val="single" w:sz="4" w:space="0" w:color="auto"/>
            </w:tcBorders>
            <w:noWrap/>
            <w:vAlign w:val="center"/>
          </w:tcPr>
          <w:p w14:paraId="6106B076" w14:textId="77777777" w:rsidR="00367CAA" w:rsidRPr="000B763B" w:rsidRDefault="00367CAA" w:rsidP="00367CAA">
            <w:pPr>
              <w:pStyle w:val="Tabuka"/>
            </w:pPr>
            <w:r w:rsidRPr="000B763B">
              <w:t>2</w:t>
            </w:r>
          </w:p>
        </w:tc>
        <w:tc>
          <w:tcPr>
            <w:tcW w:w="813" w:type="pct"/>
            <w:tcBorders>
              <w:top w:val="single" w:sz="4" w:space="0" w:color="auto"/>
              <w:left w:val="single" w:sz="4" w:space="0" w:color="auto"/>
              <w:bottom w:val="single" w:sz="4" w:space="0" w:color="auto"/>
              <w:right w:val="single" w:sz="4" w:space="0" w:color="auto"/>
            </w:tcBorders>
            <w:noWrap/>
            <w:vAlign w:val="center"/>
          </w:tcPr>
          <w:p w14:paraId="58AC7A5A" w14:textId="77777777" w:rsidR="00367CAA" w:rsidRPr="000B763B" w:rsidRDefault="00367CAA" w:rsidP="00367CAA">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6BDEC694" w14:textId="77777777" w:rsidR="00367CAA" w:rsidRPr="000B763B" w:rsidRDefault="00367CAA" w:rsidP="00367CAA">
            <w:pPr>
              <w:pStyle w:val="Tabuka"/>
            </w:pPr>
            <w:r w:rsidRPr="000B763B">
              <w:t>43</w:t>
            </w:r>
          </w:p>
        </w:tc>
        <w:tc>
          <w:tcPr>
            <w:tcW w:w="813" w:type="pct"/>
            <w:tcBorders>
              <w:top w:val="single" w:sz="4" w:space="0" w:color="auto"/>
              <w:left w:val="single" w:sz="4" w:space="0" w:color="auto"/>
              <w:bottom w:val="single" w:sz="4" w:space="0" w:color="auto"/>
              <w:right w:val="single" w:sz="4" w:space="0" w:color="auto"/>
            </w:tcBorders>
            <w:noWrap/>
            <w:vAlign w:val="center"/>
          </w:tcPr>
          <w:p w14:paraId="5C750D95" w14:textId="77777777" w:rsidR="00367CAA" w:rsidRPr="000B763B" w:rsidRDefault="00367CAA" w:rsidP="00367CAA">
            <w:pPr>
              <w:pStyle w:val="Tabuka"/>
            </w:pPr>
            <w:r w:rsidRPr="000B763B">
              <w:t>14</w:t>
            </w:r>
          </w:p>
        </w:tc>
        <w:tc>
          <w:tcPr>
            <w:tcW w:w="819" w:type="pct"/>
            <w:tcBorders>
              <w:top w:val="single" w:sz="4" w:space="0" w:color="auto"/>
              <w:left w:val="single" w:sz="4" w:space="0" w:color="auto"/>
              <w:bottom w:val="single" w:sz="4" w:space="0" w:color="auto"/>
              <w:right w:val="single" w:sz="4" w:space="0" w:color="auto"/>
            </w:tcBorders>
            <w:noWrap/>
            <w:vAlign w:val="center"/>
          </w:tcPr>
          <w:p w14:paraId="1196E3AD" w14:textId="77777777" w:rsidR="00367CAA" w:rsidRPr="000B763B" w:rsidRDefault="00367CAA" w:rsidP="00367CAA">
            <w:pPr>
              <w:pStyle w:val="Tabuka"/>
            </w:pPr>
            <w:r w:rsidRPr="000B763B">
              <w:t>6</w:t>
            </w:r>
          </w:p>
        </w:tc>
      </w:tr>
      <w:tr w:rsidR="00367CAA" w:rsidRPr="000B763B" w14:paraId="7865D74E" w14:textId="77777777" w:rsidTr="00CD354D">
        <w:trPr>
          <w:trHeight w:val="170"/>
          <w:jc w:val="center"/>
        </w:trPr>
        <w:tc>
          <w:tcPr>
            <w:tcW w:w="929" w:type="pct"/>
            <w:tcBorders>
              <w:right w:val="single" w:sz="4" w:space="0" w:color="auto"/>
            </w:tcBorders>
            <w:shd w:val="clear" w:color="auto" w:fill="E8E8E8" w:themeFill="background2"/>
            <w:noWrap/>
            <w:vAlign w:val="center"/>
            <w:hideMark/>
          </w:tcPr>
          <w:p w14:paraId="44C2CA67" w14:textId="3BF8B18E" w:rsidR="00367CAA" w:rsidRPr="000B763B" w:rsidRDefault="00367CAA" w:rsidP="00367CAA">
            <w:pPr>
              <w:pStyle w:val="Tabuka"/>
            </w:pPr>
            <w:r w:rsidRPr="000B763B">
              <w:t xml:space="preserve">Sobota </w:t>
            </w:r>
          </w:p>
        </w:tc>
        <w:tc>
          <w:tcPr>
            <w:tcW w:w="813" w:type="pct"/>
            <w:tcBorders>
              <w:top w:val="single" w:sz="4" w:space="0" w:color="auto"/>
              <w:left w:val="single" w:sz="4" w:space="0" w:color="auto"/>
              <w:bottom w:val="single" w:sz="4" w:space="0" w:color="auto"/>
              <w:right w:val="single" w:sz="4" w:space="0" w:color="auto"/>
            </w:tcBorders>
            <w:noWrap/>
            <w:vAlign w:val="center"/>
          </w:tcPr>
          <w:p w14:paraId="7FDBB585" w14:textId="77777777" w:rsidR="00367CAA" w:rsidRPr="000B763B" w:rsidRDefault="00367CAA" w:rsidP="00367CAA">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2ACFA2EF" w14:textId="77777777" w:rsidR="00367CAA" w:rsidRPr="000B763B" w:rsidRDefault="00367CAA" w:rsidP="00367CAA">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7AAA68C9" w14:textId="77777777" w:rsidR="00367CAA" w:rsidRPr="000B763B" w:rsidRDefault="00367CAA" w:rsidP="00367CAA">
            <w:pPr>
              <w:pStyle w:val="Tabuka"/>
            </w:pPr>
            <w:r w:rsidRPr="000B763B">
              <w:t>3</w:t>
            </w:r>
          </w:p>
        </w:tc>
        <w:tc>
          <w:tcPr>
            <w:tcW w:w="813" w:type="pct"/>
            <w:tcBorders>
              <w:top w:val="single" w:sz="4" w:space="0" w:color="auto"/>
              <w:left w:val="single" w:sz="4" w:space="0" w:color="auto"/>
              <w:bottom w:val="single" w:sz="4" w:space="0" w:color="auto"/>
              <w:right w:val="single" w:sz="4" w:space="0" w:color="auto"/>
            </w:tcBorders>
            <w:noWrap/>
            <w:vAlign w:val="center"/>
          </w:tcPr>
          <w:p w14:paraId="7682EF89" w14:textId="77777777" w:rsidR="00367CAA" w:rsidRPr="000B763B" w:rsidRDefault="00367CAA" w:rsidP="00367CAA">
            <w:pPr>
              <w:pStyle w:val="Tabuka"/>
            </w:pPr>
            <w:r w:rsidRPr="000B763B">
              <w:t>3</w:t>
            </w:r>
          </w:p>
        </w:tc>
        <w:tc>
          <w:tcPr>
            <w:tcW w:w="819" w:type="pct"/>
            <w:tcBorders>
              <w:top w:val="single" w:sz="4" w:space="0" w:color="auto"/>
              <w:left w:val="single" w:sz="4" w:space="0" w:color="auto"/>
              <w:bottom w:val="single" w:sz="4" w:space="0" w:color="auto"/>
              <w:right w:val="single" w:sz="4" w:space="0" w:color="auto"/>
            </w:tcBorders>
            <w:noWrap/>
            <w:vAlign w:val="center"/>
          </w:tcPr>
          <w:p w14:paraId="182C592D" w14:textId="77777777" w:rsidR="00367CAA" w:rsidRPr="000B763B" w:rsidRDefault="00367CAA" w:rsidP="00367CAA">
            <w:pPr>
              <w:pStyle w:val="Tabuka"/>
            </w:pPr>
            <w:r w:rsidRPr="000B763B">
              <w:t>2</w:t>
            </w:r>
          </w:p>
        </w:tc>
      </w:tr>
      <w:tr w:rsidR="00367CAA" w:rsidRPr="000B763B" w14:paraId="700D71EC" w14:textId="77777777" w:rsidTr="00CD354D">
        <w:trPr>
          <w:trHeight w:val="170"/>
          <w:jc w:val="center"/>
        </w:trPr>
        <w:tc>
          <w:tcPr>
            <w:tcW w:w="929" w:type="pct"/>
            <w:tcBorders>
              <w:right w:val="single" w:sz="4" w:space="0" w:color="auto"/>
            </w:tcBorders>
            <w:shd w:val="clear" w:color="auto" w:fill="E8E8E8" w:themeFill="background2"/>
            <w:noWrap/>
            <w:vAlign w:val="center"/>
            <w:hideMark/>
          </w:tcPr>
          <w:p w14:paraId="7601C1DF" w14:textId="4676077C" w:rsidR="00367CAA" w:rsidRPr="000B763B" w:rsidRDefault="00367CAA" w:rsidP="00367CAA">
            <w:pPr>
              <w:pStyle w:val="Tabuka"/>
            </w:pPr>
            <w:r w:rsidRPr="000B763B">
              <w:t>Neděle</w:t>
            </w:r>
          </w:p>
        </w:tc>
        <w:tc>
          <w:tcPr>
            <w:tcW w:w="813" w:type="pct"/>
            <w:tcBorders>
              <w:top w:val="single" w:sz="4" w:space="0" w:color="auto"/>
              <w:left w:val="single" w:sz="4" w:space="0" w:color="auto"/>
              <w:bottom w:val="single" w:sz="4" w:space="0" w:color="auto"/>
              <w:right w:val="single" w:sz="4" w:space="0" w:color="auto"/>
            </w:tcBorders>
            <w:noWrap/>
            <w:vAlign w:val="center"/>
          </w:tcPr>
          <w:p w14:paraId="3C776FA3" w14:textId="77777777" w:rsidR="00367CAA" w:rsidRPr="000B763B" w:rsidRDefault="00367CAA" w:rsidP="00367CAA">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4D02A225" w14:textId="77777777" w:rsidR="00367CAA" w:rsidRPr="000B763B" w:rsidRDefault="00367CAA" w:rsidP="00367CAA">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79134ECA" w14:textId="77777777" w:rsidR="00367CAA" w:rsidRPr="000B763B" w:rsidRDefault="00367CAA" w:rsidP="00367CAA">
            <w:pPr>
              <w:pStyle w:val="Tabuka"/>
            </w:pPr>
            <w:r w:rsidRPr="000B763B">
              <w:t>2</w:t>
            </w:r>
          </w:p>
        </w:tc>
        <w:tc>
          <w:tcPr>
            <w:tcW w:w="813" w:type="pct"/>
            <w:tcBorders>
              <w:top w:val="single" w:sz="4" w:space="0" w:color="auto"/>
              <w:left w:val="single" w:sz="4" w:space="0" w:color="auto"/>
              <w:bottom w:val="single" w:sz="4" w:space="0" w:color="auto"/>
              <w:right w:val="single" w:sz="4" w:space="0" w:color="auto"/>
            </w:tcBorders>
            <w:noWrap/>
            <w:vAlign w:val="center"/>
          </w:tcPr>
          <w:p w14:paraId="74C2840E" w14:textId="77777777" w:rsidR="00367CAA" w:rsidRPr="000B763B" w:rsidRDefault="00367CAA" w:rsidP="00367CAA">
            <w:pPr>
              <w:pStyle w:val="Tabuka"/>
            </w:pPr>
            <w:r w:rsidRPr="000B763B">
              <w:t>1</w:t>
            </w:r>
          </w:p>
        </w:tc>
        <w:tc>
          <w:tcPr>
            <w:tcW w:w="819" w:type="pct"/>
            <w:tcBorders>
              <w:top w:val="single" w:sz="4" w:space="0" w:color="auto"/>
              <w:left w:val="single" w:sz="4" w:space="0" w:color="auto"/>
              <w:bottom w:val="single" w:sz="4" w:space="0" w:color="auto"/>
              <w:right w:val="single" w:sz="4" w:space="0" w:color="auto"/>
            </w:tcBorders>
            <w:noWrap/>
            <w:vAlign w:val="center"/>
          </w:tcPr>
          <w:p w14:paraId="655103D8" w14:textId="77777777" w:rsidR="00367CAA" w:rsidRPr="000B763B" w:rsidRDefault="00367CAA" w:rsidP="00367CAA">
            <w:pPr>
              <w:pStyle w:val="Tabuka"/>
            </w:pPr>
            <w:r w:rsidRPr="000B763B">
              <w:t>1</w:t>
            </w:r>
          </w:p>
        </w:tc>
      </w:tr>
    </w:tbl>
    <w:p w14:paraId="4ED85F9F" w14:textId="77777777" w:rsidR="005030E5" w:rsidRPr="000B763B" w:rsidRDefault="005030E5" w:rsidP="005030E5">
      <w:pPr>
        <w:rPr>
          <w:rFonts w:eastAsiaTheme="minorHAnsi"/>
          <w:color w:val="000000" w:themeColor="text1"/>
          <w:lang w:eastAsia="en-US"/>
        </w:rPr>
      </w:pPr>
    </w:p>
    <w:p w14:paraId="5DD93E63" w14:textId="27BBEA83" w:rsidR="005030E5" w:rsidRPr="000B763B" w:rsidRDefault="00367CAA">
      <w:pPr>
        <w:pStyle w:val="Nadpis2"/>
        <w:numPr>
          <w:ilvl w:val="1"/>
          <w:numId w:val="6"/>
        </w:numPr>
        <w:ind w:left="0" w:firstLine="0"/>
      </w:pPr>
      <w:bookmarkStart w:id="26" w:name="_Toc236045227"/>
      <w:r w:rsidRPr="000B763B">
        <w:t>Modelování dispečerského řízení (přidělování posádek ZZS jednotlivým výjezdům)</w:t>
      </w:r>
      <w:r w:rsidR="006854C0" w:rsidRPr="000B763B">
        <w:t xml:space="preserve"> pro Moravskoslezský kraj</w:t>
      </w:r>
      <w:bookmarkEnd w:id="26"/>
    </w:p>
    <w:p w14:paraId="723B3DD2" w14:textId="71DC084D" w:rsidR="005030E5" w:rsidRPr="00DD1E39" w:rsidRDefault="005030E5" w:rsidP="00ED5793">
      <w:pPr>
        <w:ind w:firstLine="708"/>
      </w:pPr>
      <w:r w:rsidRPr="00DD1E39">
        <w:t xml:space="preserve">Správa přidělování </w:t>
      </w:r>
      <w:r w:rsidR="00367CAA" w:rsidRPr="00DD1E39">
        <w:t>posádek ZZS</w:t>
      </w:r>
      <w:r w:rsidRPr="00DD1E39">
        <w:t xml:space="preserve"> je nezbytným prvkem simulačního modelu. Dobře nastavené řízení může pomoci zlepšit fungování celého systému. Simulační model nezohledňuje možnost zrušení </w:t>
      </w:r>
      <w:r w:rsidR="00367CAA" w:rsidRPr="00DD1E39">
        <w:t>výjezdu</w:t>
      </w:r>
      <w:r w:rsidRPr="00DD1E39">
        <w:t xml:space="preserve"> </w:t>
      </w:r>
      <w:r w:rsidR="00367CAA" w:rsidRPr="00DD1E39">
        <w:t>posádky ZZS</w:t>
      </w:r>
      <w:r w:rsidRPr="00DD1E39">
        <w:t xml:space="preserve"> a </w:t>
      </w:r>
      <w:r w:rsidR="00367CAA" w:rsidRPr="00DD1E39">
        <w:t>přidělení</w:t>
      </w:r>
      <w:r w:rsidRPr="00DD1E39">
        <w:t xml:space="preserve"> jiné (</w:t>
      </w:r>
      <w:r w:rsidR="00367CAA" w:rsidRPr="00DD1E39">
        <w:t>bližší</w:t>
      </w:r>
      <w:r w:rsidRPr="00DD1E39">
        <w:t xml:space="preserve">) </w:t>
      </w:r>
      <w:r w:rsidR="00367CAA" w:rsidRPr="00DD1E39">
        <w:t>uvolněné</w:t>
      </w:r>
      <w:r w:rsidRPr="00DD1E39">
        <w:t xml:space="preserve"> </w:t>
      </w:r>
      <w:r w:rsidR="00367CAA" w:rsidRPr="00DD1E39">
        <w:t>posádky ZZS</w:t>
      </w:r>
      <w:r w:rsidRPr="00DD1E39">
        <w:t xml:space="preserve">. </w:t>
      </w:r>
      <w:r w:rsidR="00367CAA" w:rsidRPr="00DD1E39">
        <w:t>Z hlediska modelování je posádka ZZS</w:t>
      </w:r>
      <w:r w:rsidRPr="00DD1E39">
        <w:t xml:space="preserve"> vždy považován</w:t>
      </w:r>
      <w:r w:rsidR="008F5BE8" w:rsidRPr="00DD1E39">
        <w:t>a</w:t>
      </w:r>
      <w:r w:rsidRPr="00DD1E39">
        <w:t xml:space="preserve"> za voln</w:t>
      </w:r>
      <w:r w:rsidR="00367CAA" w:rsidRPr="00DD1E39">
        <w:t>ou (dostupnou)</w:t>
      </w:r>
      <w:r w:rsidRPr="00DD1E39">
        <w:t xml:space="preserve"> </w:t>
      </w:r>
      <w:r w:rsidR="00F87F39" w:rsidRPr="00DD1E39">
        <w:t>při</w:t>
      </w:r>
      <w:r w:rsidRPr="00DD1E39">
        <w:t xml:space="preserve"> cestě na </w:t>
      </w:r>
      <w:r w:rsidR="00F87F39" w:rsidRPr="00DD1E39">
        <w:t>svou výjezdovou základnu</w:t>
      </w:r>
      <w:r w:rsidRPr="00DD1E39">
        <w:t xml:space="preserve"> a</w:t>
      </w:r>
      <w:r w:rsidR="00F87F39" w:rsidRPr="00DD1E39">
        <w:t> </w:t>
      </w:r>
      <w:r w:rsidRPr="00DD1E39">
        <w:t>může být kdykoli př</w:t>
      </w:r>
      <w:r w:rsidR="00367CAA" w:rsidRPr="00DD1E39">
        <w:t>i</w:t>
      </w:r>
      <w:r w:rsidRPr="00DD1E39">
        <w:t>řazen</w:t>
      </w:r>
      <w:r w:rsidR="00367CAA" w:rsidRPr="00DD1E39">
        <w:t>a novému výjezdu</w:t>
      </w:r>
      <w:r w:rsidRPr="00DD1E39">
        <w:t xml:space="preserve">. </w:t>
      </w:r>
    </w:p>
    <w:p w14:paraId="7F2B23FD" w14:textId="646EFC99" w:rsidR="005030E5" w:rsidRPr="00DD1E39" w:rsidRDefault="005030E5" w:rsidP="00ED5793">
      <w:pPr>
        <w:ind w:firstLine="708"/>
        <w:rPr>
          <w:bCs/>
        </w:rPr>
      </w:pPr>
      <w:r w:rsidRPr="00DD1E39">
        <w:rPr>
          <w:bCs/>
        </w:rPr>
        <w:t xml:space="preserve">Na základě </w:t>
      </w:r>
      <w:r w:rsidR="00815E8F" w:rsidRPr="00DD1E39">
        <w:rPr>
          <w:bCs/>
        </w:rPr>
        <w:t>informací o dispečerském řízení</w:t>
      </w:r>
      <w:r w:rsidRPr="00DD1E39">
        <w:rPr>
          <w:bCs/>
        </w:rPr>
        <w:t xml:space="preserve"> byl </w:t>
      </w:r>
      <w:r w:rsidR="00815E8F" w:rsidRPr="00DD1E39">
        <w:rPr>
          <w:bCs/>
        </w:rPr>
        <w:t>definován</w:t>
      </w:r>
      <w:r w:rsidRPr="00DD1E39">
        <w:rPr>
          <w:bCs/>
        </w:rPr>
        <w:t xml:space="preserve"> základní </w:t>
      </w:r>
      <w:r w:rsidR="00815E8F" w:rsidRPr="00DD1E39">
        <w:rPr>
          <w:bCs/>
        </w:rPr>
        <w:t>model</w:t>
      </w:r>
      <w:r w:rsidRPr="00DD1E39">
        <w:rPr>
          <w:bCs/>
        </w:rPr>
        <w:t xml:space="preserve"> chování operátora</w:t>
      </w:r>
      <w:r w:rsidR="00815E8F" w:rsidRPr="00DD1E39">
        <w:rPr>
          <w:bCs/>
        </w:rPr>
        <w:t xml:space="preserve"> dispečinku</w:t>
      </w:r>
      <w:r w:rsidRPr="00DD1E39">
        <w:rPr>
          <w:bCs/>
        </w:rPr>
        <w:t xml:space="preserve">. Při přidělování </w:t>
      </w:r>
      <w:r w:rsidR="00815E8F" w:rsidRPr="00DD1E39">
        <w:rPr>
          <w:bCs/>
        </w:rPr>
        <w:t>posádky ZZS</w:t>
      </w:r>
      <w:r w:rsidRPr="00DD1E39">
        <w:rPr>
          <w:bCs/>
        </w:rPr>
        <w:t xml:space="preserve"> se také zohledňuje naléhavost pacienta. </w:t>
      </w:r>
      <w:r w:rsidRPr="00DD1E39">
        <w:t>K</w:t>
      </w:r>
      <w:r w:rsidR="00815E8F" w:rsidRPr="00DD1E39">
        <w:t>e</w:t>
      </w:r>
      <w:r w:rsidRPr="00DD1E39">
        <w:t xml:space="preserve"> </w:t>
      </w:r>
      <w:r w:rsidR="00815E8F" w:rsidRPr="00DD1E39">
        <w:t>stanovení</w:t>
      </w:r>
      <w:r w:rsidRPr="00DD1E39">
        <w:t>, kteří</w:t>
      </w:r>
      <w:r w:rsidR="00F87F39" w:rsidRPr="00DD1E39">
        <w:t> </w:t>
      </w:r>
      <w:r w:rsidRPr="00DD1E39">
        <w:t xml:space="preserve">pacienti budou </w:t>
      </w:r>
      <w:r w:rsidR="00145D8C" w:rsidRPr="00DD1E39">
        <w:t>přepraveni</w:t>
      </w:r>
      <w:r w:rsidRPr="00DD1E39">
        <w:t xml:space="preserve"> do nemocn</w:t>
      </w:r>
      <w:r w:rsidR="00815E8F" w:rsidRPr="00DD1E39">
        <w:t>ičního zařízení</w:t>
      </w:r>
      <w:r w:rsidRPr="00DD1E39">
        <w:t xml:space="preserve">, byla použita </w:t>
      </w:r>
      <w:r w:rsidR="00815E8F" w:rsidRPr="00DD1E39">
        <w:t>databáze o výjezdech</w:t>
      </w:r>
      <w:r w:rsidRPr="00DD1E39">
        <w:t xml:space="preserve"> za roky 2023 a 2024. Přidělení </w:t>
      </w:r>
      <w:r w:rsidR="00815E8F" w:rsidRPr="00DD1E39">
        <w:t>nemocničních zařízení</w:t>
      </w:r>
      <w:r w:rsidRPr="00DD1E39">
        <w:t xml:space="preserve"> pacientům je řízeno následujícími pravidly:</w:t>
      </w:r>
    </w:p>
    <w:p w14:paraId="0B627219" w14:textId="741ACEAF" w:rsidR="000C68E4" w:rsidRPr="00DD1E39" w:rsidRDefault="00815E8F" w:rsidP="000C68E4">
      <w:pPr>
        <w:pStyle w:val="Odstavecseseznamem"/>
        <w:numPr>
          <w:ilvl w:val="0"/>
          <w:numId w:val="19"/>
        </w:numPr>
      </w:pPr>
      <w:r w:rsidRPr="00DD1E39">
        <w:rPr>
          <w:b/>
        </w:rPr>
        <w:t xml:space="preserve">naléhavost </w:t>
      </w:r>
      <w:r w:rsidR="005B52EF" w:rsidRPr="00DD1E39">
        <w:rPr>
          <w:b/>
        </w:rPr>
        <w:t xml:space="preserve">stavu </w:t>
      </w:r>
      <w:r w:rsidRPr="00DD1E39">
        <w:rPr>
          <w:b/>
        </w:rPr>
        <w:t xml:space="preserve">pacienta </w:t>
      </w:r>
      <w:r w:rsidR="005030E5" w:rsidRPr="00DD1E39">
        <w:rPr>
          <w:b/>
        </w:rPr>
        <w:t>1</w:t>
      </w:r>
      <w:r w:rsidRPr="00DD1E39">
        <w:rPr>
          <w:bCs/>
        </w:rPr>
        <w:t>–n</w:t>
      </w:r>
      <w:r w:rsidR="005030E5" w:rsidRPr="00DD1E39">
        <w:t>ejbližší volná posádka (RV, RLP</w:t>
      </w:r>
      <w:r w:rsidRPr="00DD1E39">
        <w:t xml:space="preserve"> či</w:t>
      </w:r>
      <w:r w:rsidR="005030E5" w:rsidRPr="00DD1E39">
        <w:t xml:space="preserve"> RZP) je vždy </w:t>
      </w:r>
      <w:r w:rsidRPr="00DD1E39">
        <w:t>vy</w:t>
      </w:r>
      <w:r w:rsidR="005030E5" w:rsidRPr="00DD1E39">
        <w:t>slána k pacientovi. Pokud nejbližší volná posádka</w:t>
      </w:r>
      <w:r w:rsidRPr="00DD1E39">
        <w:t xml:space="preserve"> ZZS</w:t>
      </w:r>
      <w:r w:rsidR="005030E5" w:rsidRPr="00DD1E39">
        <w:t xml:space="preserve"> není lékařská, je také vyslána nejbližší volná posádka </w:t>
      </w:r>
      <w:r w:rsidRPr="00DD1E39">
        <w:t>RV nebo RLP</w:t>
      </w:r>
      <w:r w:rsidR="005030E5" w:rsidRPr="00DD1E39">
        <w:t xml:space="preserve">. Pokud je k dispozici nejbližší dostupná posádka </w:t>
      </w:r>
      <w:r w:rsidRPr="00DD1E39">
        <w:t>RV</w:t>
      </w:r>
      <w:r w:rsidR="005030E5" w:rsidRPr="00DD1E39">
        <w:t xml:space="preserve">, je zároveň vyslána i </w:t>
      </w:r>
      <w:r w:rsidRPr="00DD1E39">
        <w:t>posádka RZP</w:t>
      </w:r>
      <w:r w:rsidR="005030E5" w:rsidRPr="00DD1E39">
        <w:t xml:space="preserve">. </w:t>
      </w:r>
      <w:r w:rsidR="00E960DB" w:rsidRPr="00DD1E39">
        <w:t>Posádka RZP</w:t>
      </w:r>
      <w:r w:rsidR="005030E5" w:rsidRPr="00DD1E39">
        <w:t xml:space="preserve"> vždy čeká na příjezd </w:t>
      </w:r>
      <w:r w:rsidR="00E960DB" w:rsidRPr="00DD1E39">
        <w:t>posádky ZZS s</w:t>
      </w:r>
      <w:r w:rsidR="00F87F39" w:rsidRPr="00DD1E39">
        <w:t> </w:t>
      </w:r>
      <w:r w:rsidR="00E960DB" w:rsidRPr="00DD1E39">
        <w:t>lékařem</w:t>
      </w:r>
      <w:r w:rsidR="005030E5" w:rsidRPr="00DD1E39">
        <w:t>. Při určování potřeby přepravy do nemocni</w:t>
      </w:r>
      <w:r w:rsidR="00E960DB" w:rsidRPr="00DD1E39">
        <w:t>čního zařízení</w:t>
      </w:r>
      <w:r w:rsidR="005030E5" w:rsidRPr="00DD1E39">
        <w:t xml:space="preserve"> se používá stanovené procento pacientů </w:t>
      </w:r>
      <w:r w:rsidR="00145D8C" w:rsidRPr="00DD1E39">
        <w:t>přepravených</w:t>
      </w:r>
      <w:r w:rsidR="005030E5" w:rsidRPr="00DD1E39">
        <w:t xml:space="preserve"> všemi posádkami, </w:t>
      </w:r>
      <w:r w:rsidR="00F87F39" w:rsidRPr="00DD1E39">
        <w:t>které</w:t>
      </w:r>
      <w:r w:rsidR="005030E5" w:rsidRPr="00DD1E39">
        <w:t xml:space="preserve"> činí 46,84 %.</w:t>
      </w:r>
    </w:p>
    <w:p w14:paraId="297EEE2D" w14:textId="41ED97F6" w:rsidR="000C68E4" w:rsidRPr="00DD1E39" w:rsidRDefault="00E960DB" w:rsidP="000C68E4">
      <w:pPr>
        <w:pStyle w:val="Odstavecseseznamem"/>
        <w:numPr>
          <w:ilvl w:val="0"/>
          <w:numId w:val="19"/>
        </w:numPr>
      </w:pPr>
      <w:r w:rsidRPr="00DD1E39">
        <w:rPr>
          <w:b/>
        </w:rPr>
        <w:t xml:space="preserve">naléhavost </w:t>
      </w:r>
      <w:r w:rsidR="005B52EF" w:rsidRPr="00DD1E39">
        <w:rPr>
          <w:b/>
        </w:rPr>
        <w:t xml:space="preserve">stavu </w:t>
      </w:r>
      <w:r w:rsidRPr="00DD1E39">
        <w:rPr>
          <w:b/>
        </w:rPr>
        <w:t xml:space="preserve">pacienta </w:t>
      </w:r>
      <w:r w:rsidR="005030E5" w:rsidRPr="00DD1E39">
        <w:rPr>
          <w:b/>
        </w:rPr>
        <w:t>2</w:t>
      </w:r>
      <w:r w:rsidRPr="00DD1E39">
        <w:rPr>
          <w:bCs/>
        </w:rPr>
        <w:t>–</w:t>
      </w:r>
      <w:r w:rsidR="00F87F39" w:rsidRPr="00DD1E39">
        <w:t>k pacientovi</w:t>
      </w:r>
      <w:r w:rsidR="00F87F39" w:rsidRPr="00DD1E39">
        <w:rPr>
          <w:bCs/>
        </w:rPr>
        <w:t xml:space="preserve"> </w:t>
      </w:r>
      <w:r w:rsidR="00F87F39" w:rsidRPr="00DD1E39">
        <w:t>je vždy vyslána</w:t>
      </w:r>
      <w:r w:rsidR="00F87F39" w:rsidRPr="00DD1E39">
        <w:rPr>
          <w:bCs/>
        </w:rPr>
        <w:t xml:space="preserve"> </w:t>
      </w:r>
      <w:r w:rsidRPr="00DD1E39">
        <w:rPr>
          <w:bCs/>
        </w:rPr>
        <w:t>n</w:t>
      </w:r>
      <w:r w:rsidR="005030E5" w:rsidRPr="00DD1E39">
        <w:rPr>
          <w:bCs/>
        </w:rPr>
        <w:t>ejbližší</w:t>
      </w:r>
      <w:r w:rsidR="005030E5" w:rsidRPr="00DD1E39">
        <w:t xml:space="preserve"> </w:t>
      </w:r>
      <w:r w:rsidRPr="00DD1E39">
        <w:t>posádka ZZS</w:t>
      </w:r>
      <w:r w:rsidR="005030E5" w:rsidRPr="00DD1E39">
        <w:t xml:space="preserve">. Pokud jde o </w:t>
      </w:r>
      <w:r w:rsidRPr="00DD1E39">
        <w:t>posádku RLP či RV</w:t>
      </w:r>
      <w:r w:rsidR="005030E5" w:rsidRPr="00DD1E39">
        <w:t xml:space="preserve">, chování je totožné </w:t>
      </w:r>
      <w:r w:rsidRPr="00DD1E39">
        <w:t>jako u</w:t>
      </w:r>
      <w:r w:rsidR="005030E5" w:rsidRPr="00DD1E39">
        <w:t xml:space="preserve"> pacient</w:t>
      </w:r>
      <w:r w:rsidRPr="00DD1E39">
        <w:t>ů</w:t>
      </w:r>
      <w:r w:rsidR="005030E5" w:rsidRPr="00DD1E39">
        <w:t xml:space="preserve"> </w:t>
      </w:r>
      <w:r w:rsidRPr="00DD1E39">
        <w:t xml:space="preserve">s naléhavostí </w:t>
      </w:r>
      <w:r w:rsidR="005030E5" w:rsidRPr="00DD1E39">
        <w:t>1. Při určování potřeby přepravy do nemocni</w:t>
      </w:r>
      <w:r w:rsidRPr="00DD1E39">
        <w:t>čního zařízení</w:t>
      </w:r>
      <w:r w:rsidR="005030E5" w:rsidRPr="00DD1E39">
        <w:t xml:space="preserve"> se používá procento pacientů pře</w:t>
      </w:r>
      <w:r w:rsidR="00F87F39" w:rsidRPr="00DD1E39">
        <w:t>pravených</w:t>
      </w:r>
      <w:r w:rsidR="005030E5" w:rsidRPr="00DD1E39">
        <w:t xml:space="preserve"> do</w:t>
      </w:r>
      <w:r w:rsidR="00F87F39" w:rsidRPr="00DD1E39">
        <w:t> </w:t>
      </w:r>
      <w:r w:rsidR="005030E5" w:rsidRPr="00DD1E39">
        <w:t>nemocni</w:t>
      </w:r>
      <w:r w:rsidRPr="00DD1E39">
        <w:t>čního zařízení</w:t>
      </w:r>
      <w:r w:rsidR="005030E5" w:rsidRPr="00DD1E39">
        <w:t xml:space="preserve"> posádkou </w:t>
      </w:r>
      <w:r w:rsidRPr="00DD1E39">
        <w:t>RLP</w:t>
      </w:r>
      <w:r w:rsidR="005030E5" w:rsidRPr="00DD1E39">
        <w:t>/RV</w:t>
      </w:r>
      <w:r w:rsidR="00F87F39" w:rsidRPr="00DD1E39">
        <w:t xml:space="preserve">, které činí </w:t>
      </w:r>
      <w:r w:rsidR="005030E5" w:rsidRPr="00DD1E39">
        <w:t>49,82 %</w:t>
      </w:r>
      <w:r w:rsidRPr="00DD1E39">
        <w:t>.</w:t>
      </w:r>
      <w:r w:rsidR="005030E5" w:rsidRPr="00DD1E39">
        <w:t xml:space="preserve"> Pacienta do</w:t>
      </w:r>
      <w:r w:rsidR="00F87F39" w:rsidRPr="00DD1E39">
        <w:t> </w:t>
      </w:r>
      <w:r w:rsidR="005030E5" w:rsidRPr="00DD1E39">
        <w:t>nemocni</w:t>
      </w:r>
      <w:r w:rsidRPr="00DD1E39">
        <w:t>čního zařízení</w:t>
      </w:r>
      <w:r w:rsidR="005030E5" w:rsidRPr="00DD1E39">
        <w:t xml:space="preserve"> doprovází lékař. V případě posádky </w:t>
      </w:r>
      <w:r w:rsidRPr="00DD1E39">
        <w:t>RV</w:t>
      </w:r>
      <w:r w:rsidR="005030E5" w:rsidRPr="00DD1E39">
        <w:t xml:space="preserve"> se na přepravě podílí také posádka</w:t>
      </w:r>
      <w:r w:rsidRPr="00DD1E39">
        <w:t xml:space="preserve"> RZP</w:t>
      </w:r>
      <w:r w:rsidR="005030E5" w:rsidRPr="00DD1E39">
        <w:t xml:space="preserve">. Pokud jde o </w:t>
      </w:r>
      <w:r w:rsidRPr="00DD1E39">
        <w:t>posádku RZP</w:t>
      </w:r>
      <w:r w:rsidR="005030E5" w:rsidRPr="00DD1E39">
        <w:t>, pak je do nemocni</w:t>
      </w:r>
      <w:r w:rsidRPr="00DD1E39">
        <w:t>čního zařízení</w:t>
      </w:r>
      <w:r w:rsidR="005030E5" w:rsidRPr="00DD1E39">
        <w:t xml:space="preserve"> přepraveno </w:t>
      </w:r>
      <w:r w:rsidR="00F87F39" w:rsidRPr="00DD1E39">
        <w:t>85,93 %</w:t>
      </w:r>
      <w:r w:rsidR="005030E5" w:rsidRPr="00DD1E39">
        <w:t xml:space="preserve"> pacientů. </w:t>
      </w:r>
      <w:r w:rsidRPr="00DD1E39">
        <w:t>Operátor dispečinku</w:t>
      </w:r>
      <w:r w:rsidR="005030E5" w:rsidRPr="00DD1E39">
        <w:t xml:space="preserve"> rozhoduje, zda je nutné poslat k</w:t>
      </w:r>
      <w:r w:rsidRPr="00DD1E39">
        <w:t> </w:t>
      </w:r>
      <w:r w:rsidR="005030E5" w:rsidRPr="00DD1E39">
        <w:t>pacientovi</w:t>
      </w:r>
      <w:r w:rsidRPr="00DD1E39">
        <w:t xml:space="preserve"> lékaře</w:t>
      </w:r>
      <w:r w:rsidR="005030E5" w:rsidRPr="00DD1E39">
        <w:t>.</w:t>
      </w:r>
    </w:p>
    <w:p w14:paraId="2E912B85" w14:textId="408EC81B" w:rsidR="000C68E4" w:rsidRPr="00DD1E39" w:rsidRDefault="00E960DB" w:rsidP="000C68E4">
      <w:pPr>
        <w:pStyle w:val="Odstavecseseznamem"/>
        <w:numPr>
          <w:ilvl w:val="0"/>
          <w:numId w:val="19"/>
        </w:numPr>
      </w:pPr>
      <w:r w:rsidRPr="00DD1E39">
        <w:rPr>
          <w:b/>
        </w:rPr>
        <w:t xml:space="preserve">naléhavost </w:t>
      </w:r>
      <w:r w:rsidR="005B52EF" w:rsidRPr="00DD1E39">
        <w:rPr>
          <w:b/>
        </w:rPr>
        <w:t xml:space="preserve">stavu </w:t>
      </w:r>
      <w:r w:rsidRPr="00DD1E39">
        <w:rPr>
          <w:b/>
        </w:rPr>
        <w:t>pacienta 3</w:t>
      </w:r>
      <w:r w:rsidRPr="00DD1E39">
        <w:rPr>
          <w:bCs/>
        </w:rPr>
        <w:t>–k</w:t>
      </w:r>
      <w:r w:rsidR="005030E5" w:rsidRPr="00DD1E39">
        <w:t xml:space="preserve"> pacientovi je vyslána </w:t>
      </w:r>
      <w:r w:rsidRPr="00DD1E39">
        <w:t>posádka RZP</w:t>
      </w:r>
      <w:r w:rsidR="005030E5" w:rsidRPr="00DD1E39">
        <w:t>. Při určování potřeby přepravy do nemocni</w:t>
      </w:r>
      <w:r w:rsidRPr="00DD1E39">
        <w:t>čního zařízení</w:t>
      </w:r>
      <w:r w:rsidR="005030E5" w:rsidRPr="00DD1E39">
        <w:t xml:space="preserve"> se používá procent</w:t>
      </w:r>
      <w:r w:rsidRPr="00DD1E39">
        <w:t xml:space="preserve">uální podíl, který činí </w:t>
      </w:r>
      <w:r w:rsidR="005030E5" w:rsidRPr="00DD1E39">
        <w:t>89,9</w:t>
      </w:r>
      <w:r w:rsidR="00F87F39" w:rsidRPr="00DD1E39">
        <w:t xml:space="preserve"> </w:t>
      </w:r>
      <w:r w:rsidR="005030E5" w:rsidRPr="00DD1E39">
        <w:t>%</w:t>
      </w:r>
      <w:r w:rsidR="00F87F39" w:rsidRPr="00DD1E39">
        <w:t>, p</w:t>
      </w:r>
      <w:r w:rsidR="005030E5" w:rsidRPr="00DD1E39">
        <w:t>osádk</w:t>
      </w:r>
      <w:r w:rsidRPr="00DD1E39">
        <w:t>y</w:t>
      </w:r>
      <w:r w:rsidR="005030E5" w:rsidRPr="00DD1E39">
        <w:t xml:space="preserve"> RLP</w:t>
      </w:r>
      <w:r w:rsidRPr="00DD1E39">
        <w:t xml:space="preserve"> a </w:t>
      </w:r>
      <w:r w:rsidR="005030E5" w:rsidRPr="00DD1E39">
        <w:t>RV ne</w:t>
      </w:r>
      <w:r w:rsidRPr="00DD1E39">
        <w:t>jsou na tyto výjezdy</w:t>
      </w:r>
      <w:r w:rsidR="005030E5" w:rsidRPr="00DD1E39">
        <w:t xml:space="preserve"> </w:t>
      </w:r>
      <w:r w:rsidRPr="00DD1E39">
        <w:t>přidělovány</w:t>
      </w:r>
      <w:r w:rsidR="005030E5" w:rsidRPr="00DD1E39">
        <w:t>.</w:t>
      </w:r>
    </w:p>
    <w:p w14:paraId="430FC162" w14:textId="55217B26" w:rsidR="005030E5" w:rsidRPr="00DD1E39" w:rsidRDefault="00E960DB" w:rsidP="000C68E4">
      <w:pPr>
        <w:pStyle w:val="Odstavecseseznamem"/>
        <w:numPr>
          <w:ilvl w:val="0"/>
          <w:numId w:val="19"/>
        </w:numPr>
      </w:pPr>
      <w:r w:rsidRPr="00DD1E39">
        <w:rPr>
          <w:b/>
        </w:rPr>
        <w:t xml:space="preserve">naléhavost </w:t>
      </w:r>
      <w:r w:rsidR="005B52EF" w:rsidRPr="00DD1E39">
        <w:rPr>
          <w:b/>
        </w:rPr>
        <w:t xml:space="preserve">stavu </w:t>
      </w:r>
      <w:r w:rsidRPr="00DD1E39">
        <w:rPr>
          <w:b/>
        </w:rPr>
        <w:t xml:space="preserve">pacienta </w:t>
      </w:r>
      <w:r w:rsidR="005030E5" w:rsidRPr="00DD1E39">
        <w:rPr>
          <w:b/>
        </w:rPr>
        <w:t>4</w:t>
      </w:r>
      <w:r w:rsidRPr="00DD1E39">
        <w:rPr>
          <w:bCs/>
        </w:rPr>
        <w:t>–k</w:t>
      </w:r>
      <w:r w:rsidR="005030E5" w:rsidRPr="00DD1E39">
        <w:t xml:space="preserve"> pacientovi je vyslána </w:t>
      </w:r>
      <w:r w:rsidRPr="00DD1E39">
        <w:t>posádka RZP</w:t>
      </w:r>
      <w:r w:rsidR="00F87F39" w:rsidRPr="00DD1E39">
        <w:t>,</w:t>
      </w:r>
      <w:r w:rsidR="005030E5" w:rsidRPr="00DD1E39">
        <w:t xml:space="preserve"> </w:t>
      </w:r>
      <w:r w:rsidR="00F87F39" w:rsidRPr="00DD1E39">
        <w:t>p</w:t>
      </w:r>
      <w:r w:rsidR="005030E5" w:rsidRPr="00DD1E39">
        <w:t>ři určování potřeby přepravy do nemocni</w:t>
      </w:r>
      <w:r w:rsidRPr="00DD1E39">
        <w:t>čního zařízení</w:t>
      </w:r>
      <w:r w:rsidR="005030E5" w:rsidRPr="00DD1E39">
        <w:t xml:space="preserve"> se používá procent</w:t>
      </w:r>
      <w:r w:rsidRPr="00DD1E39">
        <w:t>uální podíl o hodnotě</w:t>
      </w:r>
      <w:r w:rsidR="005030E5" w:rsidRPr="00DD1E39">
        <w:t xml:space="preserve"> 87,6</w:t>
      </w:r>
      <w:r w:rsidR="00F87F39" w:rsidRPr="00DD1E39">
        <w:t xml:space="preserve"> </w:t>
      </w:r>
      <w:r w:rsidR="005030E5" w:rsidRPr="00DD1E39">
        <w:t>%</w:t>
      </w:r>
      <w:r w:rsidR="00F87F39" w:rsidRPr="00DD1E39">
        <w:t>,</w:t>
      </w:r>
      <w:r w:rsidR="005030E5" w:rsidRPr="00DD1E39">
        <w:t xml:space="preserve"> </w:t>
      </w:r>
      <w:r w:rsidR="00F87F39" w:rsidRPr="00DD1E39">
        <w:t>p</w:t>
      </w:r>
      <w:r w:rsidR="005030E5" w:rsidRPr="00DD1E39">
        <w:t>osádk</w:t>
      </w:r>
      <w:r w:rsidRPr="00DD1E39">
        <w:t>y</w:t>
      </w:r>
      <w:r w:rsidR="005030E5" w:rsidRPr="00DD1E39">
        <w:t xml:space="preserve"> RLP</w:t>
      </w:r>
      <w:r w:rsidRPr="00DD1E39">
        <w:t xml:space="preserve"> a </w:t>
      </w:r>
      <w:r w:rsidR="005030E5" w:rsidRPr="00DD1E39">
        <w:t xml:space="preserve">RV </w:t>
      </w:r>
      <w:r w:rsidRPr="00DD1E39">
        <w:t>nejsou na tyto výjezdy přidělovány.</w:t>
      </w:r>
    </w:p>
    <w:p w14:paraId="51673933" w14:textId="79EA64A8" w:rsidR="005030E5" w:rsidRPr="000B763B" w:rsidRDefault="00E960DB">
      <w:pPr>
        <w:pStyle w:val="Nadpis2"/>
        <w:numPr>
          <w:ilvl w:val="1"/>
          <w:numId w:val="6"/>
        </w:numPr>
        <w:ind w:left="0" w:firstLine="0"/>
      </w:pPr>
      <w:bookmarkStart w:id="27" w:name="_Toc236045228"/>
      <w:r w:rsidRPr="000B763B">
        <w:lastRenderedPageBreak/>
        <w:t>Simulace jízdy vozidel ZZS po dopravní síti</w:t>
      </w:r>
      <w:r w:rsidR="001346E8" w:rsidRPr="000B763B">
        <w:t xml:space="preserve"> v Moravskoslezském kraji</w:t>
      </w:r>
      <w:bookmarkEnd w:id="27"/>
    </w:p>
    <w:p w14:paraId="0974C22C" w14:textId="77777777" w:rsidR="00AA6267" w:rsidRDefault="00993D75" w:rsidP="00AA6267">
      <w:pPr>
        <w:ind w:firstLine="708"/>
      </w:pPr>
      <w:r w:rsidRPr="00DD1E39">
        <w:t>Jízda</w:t>
      </w:r>
      <w:r w:rsidR="005030E5" w:rsidRPr="00DD1E39">
        <w:t xml:space="preserve"> vozid</w:t>
      </w:r>
      <w:r w:rsidRPr="00DD1E39">
        <w:t>el ZZS</w:t>
      </w:r>
      <w:r w:rsidR="005030E5" w:rsidRPr="00DD1E39">
        <w:t xml:space="preserve"> </w:t>
      </w:r>
      <w:r w:rsidRPr="00DD1E39">
        <w:t>je realizována po</w:t>
      </w:r>
      <w:r w:rsidR="005030E5" w:rsidRPr="00DD1E39">
        <w:t xml:space="preserve"> silniční sít</w:t>
      </w:r>
      <w:r w:rsidRPr="00DD1E39">
        <w:t>i</w:t>
      </w:r>
      <w:r w:rsidR="005030E5" w:rsidRPr="00DD1E39">
        <w:t xml:space="preserve">. Digitální silniční síť </w:t>
      </w:r>
      <w:r w:rsidRPr="00DD1E39">
        <w:t>Moravskoslezského kraje</w:t>
      </w:r>
      <w:r w:rsidR="005030E5" w:rsidRPr="00DD1E39">
        <w:t xml:space="preserve"> </w:t>
      </w:r>
      <w:r w:rsidRPr="00DD1E39">
        <w:t xml:space="preserve">byla získána </w:t>
      </w:r>
      <w:r w:rsidR="005030E5" w:rsidRPr="00DD1E39">
        <w:t xml:space="preserve">z databáze </w:t>
      </w:r>
      <w:proofErr w:type="spellStart"/>
      <w:r w:rsidR="005030E5" w:rsidRPr="00DD1E39">
        <w:t>OpenStreetMap</w:t>
      </w:r>
      <w:proofErr w:type="spellEnd"/>
      <w:r w:rsidR="005030E5" w:rsidRPr="00DD1E39">
        <w:t xml:space="preserve"> (OSM), která </w:t>
      </w:r>
      <w:r w:rsidRPr="00DD1E39">
        <w:t>obsahuje</w:t>
      </w:r>
      <w:r w:rsidR="005030E5" w:rsidRPr="00DD1E39">
        <w:t xml:space="preserve"> volně dostupná geografická data. Při výpočtu </w:t>
      </w:r>
      <w:r w:rsidRPr="00DD1E39">
        <w:t xml:space="preserve">časově </w:t>
      </w:r>
      <w:r w:rsidR="005030E5" w:rsidRPr="00DD1E39">
        <w:t xml:space="preserve">nejkratší cesty se berou v úvahu </w:t>
      </w:r>
      <w:r w:rsidRPr="00DD1E39">
        <w:t>kategorie pozemních komunikací</w:t>
      </w:r>
      <w:r w:rsidR="005030E5" w:rsidRPr="00DD1E39">
        <w:t xml:space="preserve"> a </w:t>
      </w:r>
      <w:r w:rsidRPr="00DD1E39">
        <w:t xml:space="preserve">příslušné </w:t>
      </w:r>
      <w:r w:rsidR="005030E5" w:rsidRPr="00DD1E39">
        <w:t>rychlostní limity</w:t>
      </w:r>
      <w:r w:rsidRPr="00DD1E39">
        <w:t xml:space="preserve"> uvedené v datových podkladech</w:t>
      </w:r>
      <w:r w:rsidR="005030E5" w:rsidRPr="00DD1E39">
        <w:t xml:space="preserve">. Na ostatních úsecích </w:t>
      </w:r>
      <w:r w:rsidR="00F87F39" w:rsidRPr="00DD1E39">
        <w:t xml:space="preserve">silniční sítě </w:t>
      </w:r>
      <w:r w:rsidR="005030E5" w:rsidRPr="00DD1E39">
        <w:t>se jezdí průměrn</w:t>
      </w:r>
      <w:r w:rsidRPr="00DD1E39">
        <w:t>ou</w:t>
      </w:r>
      <w:r w:rsidR="005030E5" w:rsidRPr="00DD1E39">
        <w:t xml:space="preserve"> rychlost</w:t>
      </w:r>
      <w:r w:rsidRPr="00DD1E39">
        <w:t>í</w:t>
      </w:r>
      <w:r w:rsidR="005030E5" w:rsidRPr="00DD1E39">
        <w:t xml:space="preserve"> stanoven</w:t>
      </w:r>
      <w:r w:rsidRPr="00DD1E39">
        <w:t>ou</w:t>
      </w:r>
      <w:r w:rsidR="005030E5" w:rsidRPr="00DD1E39">
        <w:t xml:space="preserve"> podle dostupných </w:t>
      </w:r>
      <w:r w:rsidRPr="00DD1E39">
        <w:t xml:space="preserve">historických </w:t>
      </w:r>
      <w:r w:rsidR="005030E5" w:rsidRPr="00DD1E39">
        <w:t xml:space="preserve">dat </w:t>
      </w:r>
      <w:r w:rsidRPr="00DD1E39">
        <w:t xml:space="preserve">získaných </w:t>
      </w:r>
      <w:r w:rsidR="005030E5" w:rsidRPr="00DD1E39">
        <w:t>pro</w:t>
      </w:r>
      <w:r w:rsidRPr="00DD1E39">
        <w:t xml:space="preserve"> pozemní komunikace</w:t>
      </w:r>
      <w:r w:rsidR="005030E5" w:rsidRPr="00DD1E39">
        <w:t xml:space="preserve"> ve Slovenské republice</w:t>
      </w:r>
      <w:r w:rsidR="00386BD0" w:rsidRPr="00DD1E39">
        <w:t>.</w:t>
      </w:r>
      <w:r w:rsidR="005030E5" w:rsidRPr="00DD1E39">
        <w:t xml:space="preserve"> Ve všední dny </w:t>
      </w:r>
      <w:r w:rsidRPr="00DD1E39">
        <w:t xml:space="preserve">je v čase </w:t>
      </w:r>
      <w:r w:rsidR="005030E5" w:rsidRPr="00DD1E39">
        <w:t xml:space="preserve">6:30 </w:t>
      </w:r>
      <w:r w:rsidRPr="00DD1E39">
        <w:t>až</w:t>
      </w:r>
      <w:r w:rsidR="005030E5" w:rsidRPr="00DD1E39">
        <w:t xml:space="preserve"> 9:00 </w:t>
      </w:r>
      <w:r w:rsidRPr="00DD1E39">
        <w:t xml:space="preserve">aplikováno paušální </w:t>
      </w:r>
      <w:r w:rsidR="005030E5" w:rsidRPr="00DD1E39">
        <w:t xml:space="preserve">procentuální snížení rychlosti </w:t>
      </w:r>
      <w:r w:rsidRPr="00DD1E39">
        <w:t>získané</w:t>
      </w:r>
      <w:r w:rsidR="005030E5" w:rsidRPr="00DD1E39">
        <w:t xml:space="preserve"> pro ranní špičk</w:t>
      </w:r>
      <w:r w:rsidRPr="00DD1E39">
        <w:t>ový provoz</w:t>
      </w:r>
      <w:r w:rsidR="005030E5" w:rsidRPr="00DD1E39">
        <w:t xml:space="preserve">, </w:t>
      </w:r>
      <w:r w:rsidRPr="00DD1E39">
        <w:t>v čase</w:t>
      </w:r>
      <w:r w:rsidR="005030E5" w:rsidRPr="00DD1E39">
        <w:t xml:space="preserve"> 15:00 </w:t>
      </w:r>
      <w:r w:rsidRPr="00DD1E39">
        <w:t>až</w:t>
      </w:r>
      <w:r w:rsidR="005030E5" w:rsidRPr="00DD1E39">
        <w:t xml:space="preserve"> 18:00</w:t>
      </w:r>
      <w:r w:rsidRPr="00DD1E39">
        <w:t xml:space="preserve"> je potom aplikováno paušální procentuální snížení</w:t>
      </w:r>
      <w:r w:rsidR="005030E5" w:rsidRPr="00DD1E39">
        <w:t xml:space="preserve"> rychlosti pro odpolední špičk</w:t>
      </w:r>
      <w:r w:rsidRPr="00DD1E39">
        <w:t>ový provoz</w:t>
      </w:r>
      <w:r w:rsidR="005030E5" w:rsidRPr="00DD1E39">
        <w:t>.</w:t>
      </w:r>
      <w:r w:rsidR="005C23D5" w:rsidRPr="00DD1E39">
        <w:t xml:space="preserve"> </w:t>
      </w:r>
      <w:r w:rsidR="00386BD0" w:rsidRPr="00DD1E39">
        <w:fldChar w:fldCharType="begin"/>
      </w:r>
      <w:r w:rsidR="00386BD0" w:rsidRPr="00DD1E39">
        <w:instrText xml:space="preserve"> REF _Ref230167094 \h </w:instrText>
      </w:r>
      <w:r w:rsidR="00DD1E39">
        <w:instrText xml:space="preserve"> \* MERGEFORMAT </w:instrText>
      </w:r>
      <w:r w:rsidR="00386BD0" w:rsidRPr="00DD1E39">
        <w:fldChar w:fldCharType="separate"/>
      </w:r>
      <w:r w:rsidR="00AA6267" w:rsidRPr="000B763B">
        <w:t xml:space="preserve">Tabulka </w:t>
      </w:r>
      <w:r w:rsidR="00AA6267">
        <w:rPr>
          <w:noProof/>
        </w:rPr>
        <w:t>11</w:t>
      </w:r>
      <w:r w:rsidR="00386BD0" w:rsidRPr="00DD1E39">
        <w:fldChar w:fldCharType="end"/>
      </w:r>
      <w:r w:rsidR="00386BD0" w:rsidRPr="00DD1E39">
        <w:t xml:space="preserve"> prezentuje uvažované rychlosti vozidel ZZS při jízdě k pacientovi nebo s pacientem (rychlá jízda) </w:t>
      </w:r>
      <w:r w:rsidR="00634339" w:rsidRPr="00DD1E39">
        <w:t xml:space="preserve">mimo </w:t>
      </w:r>
      <w:r w:rsidR="00386BD0" w:rsidRPr="00DD1E39">
        <w:t>zastavěné území (</w:t>
      </w:r>
      <w:r w:rsidR="00634339" w:rsidRPr="00DD1E39">
        <w:t xml:space="preserve">mimo </w:t>
      </w:r>
      <w:r w:rsidR="00386BD0" w:rsidRPr="00DD1E39">
        <w:t>ob</w:t>
      </w:r>
      <w:r w:rsidR="00634339" w:rsidRPr="00DD1E39">
        <w:t>ec</w:t>
      </w:r>
      <w:r w:rsidR="00386BD0" w:rsidRPr="00DD1E39">
        <w:t xml:space="preserve">), </w:t>
      </w:r>
      <w:r w:rsidR="00386BD0" w:rsidRPr="00DD1E39">
        <w:fldChar w:fldCharType="begin"/>
      </w:r>
      <w:r w:rsidR="00386BD0" w:rsidRPr="00DD1E39">
        <w:instrText xml:space="preserve"> REF _Ref230167178 \h </w:instrText>
      </w:r>
      <w:r w:rsidR="00DD1E39">
        <w:instrText xml:space="preserve"> \* MERGEFORMAT </w:instrText>
      </w:r>
      <w:r w:rsidR="00386BD0" w:rsidRPr="00DD1E39">
        <w:fldChar w:fldCharType="separate"/>
      </w:r>
    </w:p>
    <w:p w14:paraId="232CE6F0" w14:textId="2A742533" w:rsidR="00ED5793" w:rsidRDefault="00AA6267" w:rsidP="005C23D5">
      <w:pPr>
        <w:ind w:firstLine="708"/>
      </w:pPr>
      <w:r w:rsidRPr="000B763B">
        <w:t>Tabulka</w:t>
      </w:r>
      <w:r w:rsidRPr="000B763B">
        <w:rPr>
          <w:noProof/>
        </w:rPr>
        <w:t xml:space="preserve"> </w:t>
      </w:r>
      <w:r>
        <w:rPr>
          <w:noProof/>
        </w:rPr>
        <w:t>12</w:t>
      </w:r>
      <w:r w:rsidR="00386BD0" w:rsidRPr="00DD1E39">
        <w:fldChar w:fldCharType="end"/>
      </w:r>
      <w:r w:rsidR="00386BD0" w:rsidRPr="00DD1E39">
        <w:t xml:space="preserve"> uvádí rychlosti vozidel ZZS při návratu na sv</w:t>
      </w:r>
      <w:r w:rsidR="00F87F39" w:rsidRPr="00DD1E39">
        <w:t>ou výjezdovou základnu</w:t>
      </w:r>
      <w:r w:rsidR="00386BD0" w:rsidRPr="00DD1E39">
        <w:t xml:space="preserve"> </w:t>
      </w:r>
      <w:r w:rsidR="008F5BE8" w:rsidRPr="00DD1E39">
        <w:t xml:space="preserve">posádek ZZS </w:t>
      </w:r>
      <w:r w:rsidR="00386BD0" w:rsidRPr="00DD1E39">
        <w:t>po</w:t>
      </w:r>
      <w:r w:rsidR="00F87F39" w:rsidRPr="00DD1E39">
        <w:t> </w:t>
      </w:r>
      <w:r w:rsidR="00386BD0" w:rsidRPr="00DD1E39">
        <w:t xml:space="preserve">ukončení výjezdu (pomalá jízda) </w:t>
      </w:r>
      <w:r w:rsidR="00634339" w:rsidRPr="00DD1E39">
        <w:t>mimo zastavěné území (mimo obec)</w:t>
      </w:r>
      <w:r w:rsidR="00386BD0" w:rsidRPr="00DD1E39">
        <w:t>.</w:t>
      </w:r>
    </w:p>
    <w:p w14:paraId="25A2BEF7" w14:textId="27D214A1" w:rsidR="001366AC" w:rsidRPr="000B763B" w:rsidRDefault="00386BD0" w:rsidP="00ED5793">
      <w:pPr>
        <w:ind w:firstLine="708"/>
      </w:pPr>
      <w:r w:rsidRPr="000B763B">
        <w:t xml:space="preserve"> </w:t>
      </w:r>
    </w:p>
    <w:p w14:paraId="20986363" w14:textId="16041F95" w:rsidR="005030E5" w:rsidRPr="000B763B" w:rsidRDefault="00127DD6" w:rsidP="00ED5793">
      <w:pPr>
        <w:pStyle w:val="Titulek"/>
        <w:ind w:firstLine="0"/>
      </w:pPr>
      <w:bookmarkStart w:id="28" w:name="_Ref230167094"/>
      <w:r w:rsidRPr="000B763B">
        <w:t xml:space="preserve">Tabulka </w:t>
      </w:r>
      <w:fldSimple w:instr=" SEQ Tabulka \* ARABIC ">
        <w:r w:rsidR="00AA6267">
          <w:rPr>
            <w:noProof/>
          </w:rPr>
          <w:t>11</w:t>
        </w:r>
      </w:fldSimple>
      <w:bookmarkEnd w:id="28"/>
      <w:r w:rsidRPr="000B763B">
        <w:t>:</w:t>
      </w:r>
      <w:r w:rsidR="005030E5" w:rsidRPr="000B763B">
        <w:t xml:space="preserve"> Jízda k pacientovi nebo s pacientem (rychlá jízda) </w:t>
      </w:r>
      <w:r w:rsidRPr="000B763B">
        <w:t>v extravilánu</w:t>
      </w:r>
      <w:r w:rsidR="005030E5" w:rsidRPr="000B763B">
        <w:t xml:space="preserve"> – vozidla RLP</w:t>
      </w:r>
      <w:r w:rsidRPr="000B763B">
        <w:t xml:space="preserve"> </w:t>
      </w:r>
      <w:r w:rsidR="005030E5" w:rsidRPr="000B763B">
        <w:t>/</w:t>
      </w:r>
      <w:r w:rsidRPr="000B763B">
        <w:t xml:space="preserve"> RZP </w:t>
      </w:r>
      <w:r w:rsidR="005030E5" w:rsidRPr="000B763B">
        <w:t>/</w:t>
      </w:r>
      <w:r w:rsidRPr="000B763B">
        <w:t xml:space="preserve"> </w:t>
      </w:r>
      <w:r w:rsidR="005030E5" w:rsidRPr="000B763B">
        <w:t>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94"/>
        <w:gridCol w:w="1129"/>
        <w:gridCol w:w="1192"/>
        <w:gridCol w:w="1079"/>
        <w:gridCol w:w="1714"/>
        <w:gridCol w:w="1120"/>
      </w:tblGrid>
      <w:tr w:rsidR="005030E5" w:rsidRPr="000B763B" w14:paraId="43B3B7FD" w14:textId="77777777" w:rsidTr="00CD354D">
        <w:trPr>
          <w:trHeight w:val="170"/>
          <w:jc w:val="center"/>
        </w:trPr>
        <w:tc>
          <w:tcPr>
            <w:tcW w:w="1519" w:type="pct"/>
            <w:shd w:val="clear" w:color="auto" w:fill="E8E8E8" w:themeFill="background2"/>
            <w:noWrap/>
            <w:vAlign w:val="center"/>
            <w:hideMark/>
          </w:tcPr>
          <w:p w14:paraId="11298311" w14:textId="3DB9A685" w:rsidR="005030E5" w:rsidRPr="000B763B" w:rsidRDefault="00434838" w:rsidP="00574AA3">
            <w:pPr>
              <w:pStyle w:val="Tabuka"/>
              <w:rPr>
                <w:b/>
                <w:bCs/>
              </w:rPr>
            </w:pPr>
            <w:r w:rsidRPr="000B763B">
              <w:rPr>
                <w:b/>
                <w:bCs/>
              </w:rPr>
              <w:t>Kategorie pozemní komunikace</w:t>
            </w:r>
          </w:p>
        </w:tc>
        <w:tc>
          <w:tcPr>
            <w:tcW w:w="635" w:type="pct"/>
            <w:shd w:val="clear" w:color="auto" w:fill="E8E8E8" w:themeFill="background2"/>
            <w:vAlign w:val="center"/>
            <w:hideMark/>
          </w:tcPr>
          <w:p w14:paraId="0095E9D6" w14:textId="77777777" w:rsidR="005030E5" w:rsidRPr="000B763B" w:rsidRDefault="005030E5" w:rsidP="00574AA3">
            <w:pPr>
              <w:pStyle w:val="Tabuka"/>
              <w:rPr>
                <w:b/>
                <w:bCs/>
              </w:rPr>
            </w:pPr>
            <w:r w:rsidRPr="000B763B">
              <w:rPr>
                <w:b/>
                <w:bCs/>
              </w:rPr>
              <w:t>Rychlost [km/h]</w:t>
            </w:r>
          </w:p>
        </w:tc>
        <w:tc>
          <w:tcPr>
            <w:tcW w:w="668" w:type="pct"/>
            <w:shd w:val="clear" w:color="auto" w:fill="E8E8E8" w:themeFill="background2"/>
            <w:vAlign w:val="center"/>
            <w:hideMark/>
          </w:tcPr>
          <w:p w14:paraId="1238753C" w14:textId="6FDDE038" w:rsidR="005030E5" w:rsidRPr="000B763B" w:rsidRDefault="00434838" w:rsidP="00574AA3">
            <w:pPr>
              <w:pStyle w:val="Tabuka"/>
              <w:rPr>
                <w:b/>
                <w:bCs/>
              </w:rPr>
            </w:pPr>
            <w:r w:rsidRPr="000B763B">
              <w:rPr>
                <w:b/>
                <w:bCs/>
              </w:rPr>
              <w:t>R</w:t>
            </w:r>
            <w:r w:rsidR="005030E5" w:rsidRPr="000B763B">
              <w:rPr>
                <w:b/>
                <w:bCs/>
              </w:rPr>
              <w:t xml:space="preserve">ychlost </w:t>
            </w:r>
            <w:r w:rsidRPr="000B763B">
              <w:rPr>
                <w:b/>
                <w:bCs/>
              </w:rPr>
              <w:t>– ranní špička</w:t>
            </w:r>
            <w:r w:rsidR="005030E5" w:rsidRPr="000B763B">
              <w:rPr>
                <w:b/>
                <w:bCs/>
              </w:rPr>
              <w:t xml:space="preserve"> [km/h]</w:t>
            </w:r>
          </w:p>
        </w:tc>
        <w:tc>
          <w:tcPr>
            <w:tcW w:w="609" w:type="pct"/>
            <w:shd w:val="clear" w:color="auto" w:fill="E8E8E8" w:themeFill="background2"/>
            <w:vAlign w:val="center"/>
            <w:hideMark/>
          </w:tcPr>
          <w:p w14:paraId="1AF64502" w14:textId="73561AFE" w:rsidR="005030E5" w:rsidRPr="000B763B" w:rsidRDefault="005030E5" w:rsidP="00574AA3">
            <w:pPr>
              <w:pStyle w:val="Tabuka"/>
              <w:rPr>
                <w:b/>
                <w:bCs/>
              </w:rPr>
            </w:pPr>
            <w:r w:rsidRPr="000B763B">
              <w:rPr>
                <w:b/>
                <w:bCs/>
              </w:rPr>
              <w:t xml:space="preserve">Snížení rychlosti </w:t>
            </w:r>
            <w:r w:rsidR="00AF2FA1" w:rsidRPr="000B763B">
              <w:rPr>
                <w:b/>
                <w:bCs/>
              </w:rPr>
              <w:t>[</w:t>
            </w:r>
            <w:r w:rsidRPr="000B763B">
              <w:rPr>
                <w:b/>
                <w:bCs/>
              </w:rPr>
              <w:t>%</w:t>
            </w:r>
            <w:r w:rsidR="00AF2FA1" w:rsidRPr="000B763B">
              <w:rPr>
                <w:b/>
                <w:bCs/>
              </w:rPr>
              <w:t>]</w:t>
            </w:r>
          </w:p>
        </w:tc>
        <w:tc>
          <w:tcPr>
            <w:tcW w:w="939" w:type="pct"/>
            <w:shd w:val="clear" w:color="auto" w:fill="E8E8E8" w:themeFill="background2"/>
            <w:vAlign w:val="center"/>
            <w:hideMark/>
          </w:tcPr>
          <w:p w14:paraId="74C22445" w14:textId="15A59146" w:rsidR="005030E5" w:rsidRPr="000B763B" w:rsidRDefault="005030E5" w:rsidP="00574AA3">
            <w:pPr>
              <w:pStyle w:val="Tabuka"/>
              <w:rPr>
                <w:b/>
                <w:bCs/>
              </w:rPr>
            </w:pPr>
            <w:r w:rsidRPr="000B763B">
              <w:rPr>
                <w:b/>
                <w:bCs/>
              </w:rPr>
              <w:t>Rychlost</w:t>
            </w:r>
            <w:r w:rsidR="00434838" w:rsidRPr="000B763B">
              <w:rPr>
                <w:b/>
                <w:bCs/>
              </w:rPr>
              <w:t xml:space="preserve"> – </w:t>
            </w:r>
            <w:r w:rsidRPr="000B763B">
              <w:rPr>
                <w:b/>
                <w:bCs/>
              </w:rPr>
              <w:t>odpolední špička [km/h]</w:t>
            </w:r>
          </w:p>
        </w:tc>
        <w:tc>
          <w:tcPr>
            <w:tcW w:w="631" w:type="pct"/>
            <w:shd w:val="clear" w:color="auto" w:fill="E8E8E8" w:themeFill="background2"/>
            <w:vAlign w:val="center"/>
            <w:hideMark/>
          </w:tcPr>
          <w:p w14:paraId="56F658A6" w14:textId="20947E45" w:rsidR="005030E5" w:rsidRPr="000B763B" w:rsidRDefault="005030E5" w:rsidP="00574AA3">
            <w:pPr>
              <w:pStyle w:val="Tabuka"/>
              <w:rPr>
                <w:b/>
                <w:bCs/>
              </w:rPr>
            </w:pPr>
            <w:r w:rsidRPr="000B763B">
              <w:rPr>
                <w:b/>
                <w:bCs/>
              </w:rPr>
              <w:t xml:space="preserve">Snížení rychlosti </w:t>
            </w:r>
            <w:r w:rsidR="00AF2FA1" w:rsidRPr="000B763B">
              <w:rPr>
                <w:b/>
                <w:bCs/>
              </w:rPr>
              <w:t>[%]</w:t>
            </w:r>
          </w:p>
        </w:tc>
      </w:tr>
      <w:tr w:rsidR="005030E5" w:rsidRPr="000B763B" w14:paraId="39EDE572" w14:textId="77777777" w:rsidTr="00CD354D">
        <w:trPr>
          <w:trHeight w:val="170"/>
          <w:jc w:val="center"/>
        </w:trPr>
        <w:tc>
          <w:tcPr>
            <w:tcW w:w="1519" w:type="pct"/>
            <w:noWrap/>
            <w:vAlign w:val="center"/>
            <w:hideMark/>
          </w:tcPr>
          <w:p w14:paraId="60A63D06" w14:textId="77777777" w:rsidR="005030E5" w:rsidRPr="000B763B" w:rsidRDefault="005030E5" w:rsidP="00574AA3">
            <w:pPr>
              <w:pStyle w:val="Tabuka"/>
            </w:pPr>
            <w:r w:rsidRPr="000B763B">
              <w:t>Dálnice</w:t>
            </w:r>
          </w:p>
        </w:tc>
        <w:tc>
          <w:tcPr>
            <w:tcW w:w="635" w:type="pct"/>
            <w:noWrap/>
            <w:vAlign w:val="center"/>
            <w:hideMark/>
          </w:tcPr>
          <w:p w14:paraId="64800065" w14:textId="77777777" w:rsidR="005030E5" w:rsidRPr="000B763B" w:rsidRDefault="005030E5" w:rsidP="00574AA3">
            <w:pPr>
              <w:pStyle w:val="Tabuka"/>
            </w:pPr>
            <w:r w:rsidRPr="000B763B">
              <w:t>110</w:t>
            </w:r>
          </w:p>
        </w:tc>
        <w:tc>
          <w:tcPr>
            <w:tcW w:w="668" w:type="pct"/>
            <w:noWrap/>
            <w:vAlign w:val="center"/>
            <w:hideMark/>
          </w:tcPr>
          <w:p w14:paraId="1D9C0E24" w14:textId="77777777" w:rsidR="005030E5" w:rsidRPr="000B763B" w:rsidRDefault="005030E5" w:rsidP="00574AA3">
            <w:pPr>
              <w:pStyle w:val="Tabuka"/>
            </w:pPr>
            <w:r w:rsidRPr="000B763B">
              <w:t>100</w:t>
            </w:r>
          </w:p>
        </w:tc>
        <w:tc>
          <w:tcPr>
            <w:tcW w:w="609" w:type="pct"/>
            <w:noWrap/>
            <w:vAlign w:val="center"/>
            <w:hideMark/>
          </w:tcPr>
          <w:p w14:paraId="06D740B1" w14:textId="36EDF142" w:rsidR="005030E5" w:rsidRPr="000B763B" w:rsidRDefault="005030E5" w:rsidP="00574AA3">
            <w:pPr>
              <w:pStyle w:val="Tabuka"/>
            </w:pPr>
            <w:r w:rsidRPr="000B763B">
              <w:t>9</w:t>
            </w:r>
          </w:p>
        </w:tc>
        <w:tc>
          <w:tcPr>
            <w:tcW w:w="939" w:type="pct"/>
            <w:noWrap/>
            <w:vAlign w:val="center"/>
            <w:hideMark/>
          </w:tcPr>
          <w:p w14:paraId="0AD96FF7" w14:textId="77777777" w:rsidR="005030E5" w:rsidRPr="000B763B" w:rsidRDefault="005030E5" w:rsidP="00574AA3">
            <w:pPr>
              <w:pStyle w:val="Tabuka"/>
            </w:pPr>
            <w:r w:rsidRPr="000B763B">
              <w:t>102</w:t>
            </w:r>
          </w:p>
        </w:tc>
        <w:tc>
          <w:tcPr>
            <w:tcW w:w="631" w:type="pct"/>
            <w:noWrap/>
            <w:vAlign w:val="center"/>
            <w:hideMark/>
          </w:tcPr>
          <w:p w14:paraId="52A909E8" w14:textId="5C9DB2E2" w:rsidR="005030E5" w:rsidRPr="000B763B" w:rsidRDefault="005030E5" w:rsidP="00574AA3">
            <w:pPr>
              <w:pStyle w:val="Tabuka"/>
            </w:pPr>
            <w:r w:rsidRPr="000B763B">
              <w:t>7</w:t>
            </w:r>
          </w:p>
        </w:tc>
      </w:tr>
      <w:tr w:rsidR="005030E5" w:rsidRPr="000B763B" w14:paraId="20F05091" w14:textId="77777777" w:rsidTr="00CD354D">
        <w:trPr>
          <w:trHeight w:val="170"/>
          <w:jc w:val="center"/>
        </w:trPr>
        <w:tc>
          <w:tcPr>
            <w:tcW w:w="1519" w:type="pct"/>
            <w:noWrap/>
            <w:vAlign w:val="center"/>
            <w:hideMark/>
          </w:tcPr>
          <w:p w14:paraId="768809EC" w14:textId="741DA11D" w:rsidR="005030E5" w:rsidRPr="000B763B" w:rsidRDefault="00434838" w:rsidP="00574AA3">
            <w:pPr>
              <w:pStyle w:val="Tabuka"/>
            </w:pPr>
            <w:r w:rsidRPr="000B763B">
              <w:t>Rychlostní silnice</w:t>
            </w:r>
          </w:p>
        </w:tc>
        <w:tc>
          <w:tcPr>
            <w:tcW w:w="635" w:type="pct"/>
            <w:noWrap/>
            <w:vAlign w:val="center"/>
            <w:hideMark/>
          </w:tcPr>
          <w:p w14:paraId="5BF195D3" w14:textId="77777777" w:rsidR="005030E5" w:rsidRPr="000B763B" w:rsidRDefault="005030E5" w:rsidP="00574AA3">
            <w:pPr>
              <w:pStyle w:val="Tabuka"/>
            </w:pPr>
            <w:r w:rsidRPr="000B763B">
              <w:t>110</w:t>
            </w:r>
          </w:p>
        </w:tc>
        <w:tc>
          <w:tcPr>
            <w:tcW w:w="668" w:type="pct"/>
            <w:noWrap/>
            <w:vAlign w:val="center"/>
            <w:hideMark/>
          </w:tcPr>
          <w:p w14:paraId="5E0D997D" w14:textId="77777777" w:rsidR="005030E5" w:rsidRPr="000B763B" w:rsidRDefault="005030E5" w:rsidP="00574AA3">
            <w:pPr>
              <w:pStyle w:val="Tabuka"/>
            </w:pPr>
            <w:r w:rsidRPr="000B763B">
              <w:t>98</w:t>
            </w:r>
          </w:p>
        </w:tc>
        <w:tc>
          <w:tcPr>
            <w:tcW w:w="609" w:type="pct"/>
            <w:noWrap/>
            <w:vAlign w:val="center"/>
            <w:hideMark/>
          </w:tcPr>
          <w:p w14:paraId="4AC64872" w14:textId="614D4DD0" w:rsidR="005030E5" w:rsidRPr="000B763B" w:rsidRDefault="005030E5" w:rsidP="00574AA3">
            <w:pPr>
              <w:pStyle w:val="Tabuka"/>
            </w:pPr>
            <w:r w:rsidRPr="000B763B">
              <w:t>11</w:t>
            </w:r>
          </w:p>
        </w:tc>
        <w:tc>
          <w:tcPr>
            <w:tcW w:w="939" w:type="pct"/>
            <w:noWrap/>
            <w:vAlign w:val="center"/>
            <w:hideMark/>
          </w:tcPr>
          <w:p w14:paraId="33D616CE" w14:textId="77777777" w:rsidR="005030E5" w:rsidRPr="000B763B" w:rsidRDefault="005030E5" w:rsidP="00574AA3">
            <w:pPr>
              <w:pStyle w:val="Tabuka"/>
            </w:pPr>
            <w:r w:rsidRPr="000B763B">
              <w:t>98</w:t>
            </w:r>
          </w:p>
        </w:tc>
        <w:tc>
          <w:tcPr>
            <w:tcW w:w="631" w:type="pct"/>
            <w:noWrap/>
            <w:vAlign w:val="center"/>
            <w:hideMark/>
          </w:tcPr>
          <w:p w14:paraId="3735AB10" w14:textId="4FD5EACE" w:rsidR="005030E5" w:rsidRPr="000B763B" w:rsidRDefault="005030E5" w:rsidP="00574AA3">
            <w:pPr>
              <w:pStyle w:val="Tabuka"/>
            </w:pPr>
            <w:r w:rsidRPr="000B763B">
              <w:t>11</w:t>
            </w:r>
          </w:p>
        </w:tc>
      </w:tr>
      <w:tr w:rsidR="005030E5" w:rsidRPr="000B763B" w14:paraId="2DDA7CA3" w14:textId="77777777" w:rsidTr="00CD354D">
        <w:trPr>
          <w:trHeight w:val="170"/>
          <w:jc w:val="center"/>
        </w:trPr>
        <w:tc>
          <w:tcPr>
            <w:tcW w:w="1519" w:type="pct"/>
            <w:noWrap/>
            <w:vAlign w:val="center"/>
            <w:hideMark/>
          </w:tcPr>
          <w:p w14:paraId="3E4F96A7" w14:textId="3AD82C1E" w:rsidR="005030E5" w:rsidRPr="000B763B" w:rsidRDefault="005030E5" w:rsidP="00574AA3">
            <w:pPr>
              <w:pStyle w:val="Tabuka"/>
            </w:pPr>
            <w:r w:rsidRPr="000B763B">
              <w:t xml:space="preserve">Silnice </w:t>
            </w:r>
            <w:r w:rsidR="00434838" w:rsidRPr="000B763B">
              <w:t>I.</w:t>
            </w:r>
            <w:r w:rsidRPr="000B763B">
              <w:t xml:space="preserve"> třídy</w:t>
            </w:r>
          </w:p>
        </w:tc>
        <w:tc>
          <w:tcPr>
            <w:tcW w:w="635" w:type="pct"/>
            <w:noWrap/>
            <w:vAlign w:val="center"/>
            <w:hideMark/>
          </w:tcPr>
          <w:p w14:paraId="0E53658E" w14:textId="77777777" w:rsidR="005030E5" w:rsidRPr="000B763B" w:rsidRDefault="005030E5" w:rsidP="00574AA3">
            <w:pPr>
              <w:pStyle w:val="Tabuka"/>
            </w:pPr>
            <w:r w:rsidRPr="000B763B">
              <w:t>101</w:t>
            </w:r>
          </w:p>
        </w:tc>
        <w:tc>
          <w:tcPr>
            <w:tcW w:w="668" w:type="pct"/>
            <w:noWrap/>
            <w:vAlign w:val="center"/>
            <w:hideMark/>
          </w:tcPr>
          <w:p w14:paraId="306BA6BE" w14:textId="77777777" w:rsidR="005030E5" w:rsidRPr="000B763B" w:rsidRDefault="005030E5" w:rsidP="00574AA3">
            <w:pPr>
              <w:pStyle w:val="Tabuka"/>
            </w:pPr>
            <w:r w:rsidRPr="000B763B">
              <w:t>88</w:t>
            </w:r>
          </w:p>
        </w:tc>
        <w:tc>
          <w:tcPr>
            <w:tcW w:w="609" w:type="pct"/>
            <w:noWrap/>
            <w:vAlign w:val="center"/>
            <w:hideMark/>
          </w:tcPr>
          <w:p w14:paraId="2CE89CAB" w14:textId="6DAF006C" w:rsidR="005030E5" w:rsidRPr="000B763B" w:rsidRDefault="005030E5" w:rsidP="00574AA3">
            <w:pPr>
              <w:pStyle w:val="Tabuka"/>
            </w:pPr>
            <w:r w:rsidRPr="000B763B">
              <w:t>13</w:t>
            </w:r>
          </w:p>
        </w:tc>
        <w:tc>
          <w:tcPr>
            <w:tcW w:w="939" w:type="pct"/>
            <w:noWrap/>
            <w:vAlign w:val="center"/>
            <w:hideMark/>
          </w:tcPr>
          <w:p w14:paraId="72CF1732" w14:textId="77777777" w:rsidR="005030E5" w:rsidRPr="000B763B" w:rsidRDefault="005030E5" w:rsidP="00574AA3">
            <w:pPr>
              <w:pStyle w:val="Tabuka"/>
            </w:pPr>
            <w:r w:rsidRPr="000B763B">
              <w:t>89</w:t>
            </w:r>
          </w:p>
        </w:tc>
        <w:tc>
          <w:tcPr>
            <w:tcW w:w="631" w:type="pct"/>
            <w:noWrap/>
            <w:vAlign w:val="center"/>
            <w:hideMark/>
          </w:tcPr>
          <w:p w14:paraId="0DB9D985" w14:textId="45FB2C0E" w:rsidR="005030E5" w:rsidRPr="000B763B" w:rsidRDefault="005030E5" w:rsidP="00574AA3">
            <w:pPr>
              <w:pStyle w:val="Tabuka"/>
            </w:pPr>
            <w:r w:rsidRPr="000B763B">
              <w:t>12</w:t>
            </w:r>
          </w:p>
        </w:tc>
      </w:tr>
      <w:tr w:rsidR="005030E5" w:rsidRPr="000B763B" w14:paraId="4ECB410F" w14:textId="77777777" w:rsidTr="00CD354D">
        <w:trPr>
          <w:trHeight w:val="170"/>
          <w:jc w:val="center"/>
        </w:trPr>
        <w:tc>
          <w:tcPr>
            <w:tcW w:w="1519" w:type="pct"/>
            <w:noWrap/>
            <w:vAlign w:val="center"/>
            <w:hideMark/>
          </w:tcPr>
          <w:p w14:paraId="31EC5155" w14:textId="18DBB318" w:rsidR="005030E5" w:rsidRPr="000B763B" w:rsidRDefault="005030E5" w:rsidP="00574AA3">
            <w:pPr>
              <w:pStyle w:val="Tabuka"/>
            </w:pPr>
            <w:r w:rsidRPr="000B763B">
              <w:t xml:space="preserve">Silnice </w:t>
            </w:r>
            <w:r w:rsidR="00434838" w:rsidRPr="000B763B">
              <w:t>II.</w:t>
            </w:r>
            <w:r w:rsidRPr="000B763B">
              <w:t xml:space="preserve"> třídy</w:t>
            </w:r>
          </w:p>
        </w:tc>
        <w:tc>
          <w:tcPr>
            <w:tcW w:w="635" w:type="pct"/>
            <w:noWrap/>
            <w:vAlign w:val="center"/>
            <w:hideMark/>
          </w:tcPr>
          <w:p w14:paraId="51F8F4BB" w14:textId="77777777" w:rsidR="005030E5" w:rsidRPr="000B763B" w:rsidRDefault="005030E5" w:rsidP="00574AA3">
            <w:pPr>
              <w:pStyle w:val="Tabuka"/>
            </w:pPr>
            <w:r w:rsidRPr="000B763B">
              <w:t>91</w:t>
            </w:r>
          </w:p>
        </w:tc>
        <w:tc>
          <w:tcPr>
            <w:tcW w:w="668" w:type="pct"/>
            <w:noWrap/>
            <w:vAlign w:val="center"/>
            <w:hideMark/>
          </w:tcPr>
          <w:p w14:paraId="56D19561" w14:textId="77777777" w:rsidR="005030E5" w:rsidRPr="000B763B" w:rsidRDefault="005030E5" w:rsidP="00574AA3">
            <w:pPr>
              <w:pStyle w:val="Tabuka"/>
            </w:pPr>
            <w:r w:rsidRPr="000B763B">
              <w:t>78</w:t>
            </w:r>
          </w:p>
        </w:tc>
        <w:tc>
          <w:tcPr>
            <w:tcW w:w="609" w:type="pct"/>
            <w:noWrap/>
            <w:vAlign w:val="center"/>
            <w:hideMark/>
          </w:tcPr>
          <w:p w14:paraId="415C9636" w14:textId="6DB02398" w:rsidR="005030E5" w:rsidRPr="000B763B" w:rsidRDefault="005030E5" w:rsidP="00574AA3">
            <w:pPr>
              <w:pStyle w:val="Tabuka"/>
            </w:pPr>
            <w:r w:rsidRPr="000B763B">
              <w:t>14</w:t>
            </w:r>
          </w:p>
        </w:tc>
        <w:tc>
          <w:tcPr>
            <w:tcW w:w="939" w:type="pct"/>
            <w:noWrap/>
            <w:vAlign w:val="center"/>
            <w:hideMark/>
          </w:tcPr>
          <w:p w14:paraId="17FB65A5" w14:textId="77777777" w:rsidR="005030E5" w:rsidRPr="000B763B" w:rsidRDefault="005030E5" w:rsidP="00574AA3">
            <w:pPr>
              <w:pStyle w:val="Tabuka"/>
            </w:pPr>
            <w:r w:rsidRPr="000B763B">
              <w:t>80</w:t>
            </w:r>
          </w:p>
        </w:tc>
        <w:tc>
          <w:tcPr>
            <w:tcW w:w="631" w:type="pct"/>
            <w:noWrap/>
            <w:vAlign w:val="center"/>
            <w:hideMark/>
          </w:tcPr>
          <w:p w14:paraId="22771E1F" w14:textId="553DFC0C" w:rsidR="005030E5" w:rsidRPr="000B763B" w:rsidRDefault="005030E5" w:rsidP="00574AA3">
            <w:pPr>
              <w:pStyle w:val="Tabuka"/>
            </w:pPr>
            <w:r w:rsidRPr="000B763B">
              <w:t>12</w:t>
            </w:r>
          </w:p>
        </w:tc>
      </w:tr>
      <w:tr w:rsidR="005030E5" w:rsidRPr="000B763B" w14:paraId="43617679" w14:textId="77777777" w:rsidTr="00CD354D">
        <w:trPr>
          <w:trHeight w:val="170"/>
          <w:jc w:val="center"/>
        </w:trPr>
        <w:tc>
          <w:tcPr>
            <w:tcW w:w="1519" w:type="pct"/>
            <w:noWrap/>
            <w:vAlign w:val="center"/>
            <w:hideMark/>
          </w:tcPr>
          <w:p w14:paraId="668BC652" w14:textId="577B2A36" w:rsidR="005030E5" w:rsidRPr="000B763B" w:rsidRDefault="00434838" w:rsidP="00574AA3">
            <w:pPr>
              <w:pStyle w:val="Tabuka"/>
            </w:pPr>
            <w:r w:rsidRPr="000B763B">
              <w:t>Silnice III. třídy</w:t>
            </w:r>
          </w:p>
        </w:tc>
        <w:tc>
          <w:tcPr>
            <w:tcW w:w="635" w:type="pct"/>
            <w:noWrap/>
            <w:vAlign w:val="center"/>
            <w:hideMark/>
          </w:tcPr>
          <w:p w14:paraId="1B442AE2" w14:textId="77777777" w:rsidR="005030E5" w:rsidRPr="000B763B" w:rsidRDefault="005030E5" w:rsidP="00574AA3">
            <w:pPr>
              <w:pStyle w:val="Tabuka"/>
            </w:pPr>
            <w:r w:rsidRPr="000B763B">
              <w:t>68</w:t>
            </w:r>
          </w:p>
        </w:tc>
        <w:tc>
          <w:tcPr>
            <w:tcW w:w="668" w:type="pct"/>
            <w:noWrap/>
            <w:vAlign w:val="center"/>
            <w:hideMark/>
          </w:tcPr>
          <w:p w14:paraId="212DD394" w14:textId="77777777" w:rsidR="005030E5" w:rsidRPr="000B763B" w:rsidRDefault="005030E5" w:rsidP="00574AA3">
            <w:pPr>
              <w:pStyle w:val="Tabuka"/>
            </w:pPr>
            <w:r w:rsidRPr="000B763B">
              <w:t>59</w:t>
            </w:r>
          </w:p>
        </w:tc>
        <w:tc>
          <w:tcPr>
            <w:tcW w:w="609" w:type="pct"/>
            <w:noWrap/>
            <w:vAlign w:val="center"/>
            <w:hideMark/>
          </w:tcPr>
          <w:p w14:paraId="761AA66F" w14:textId="195281DF" w:rsidR="005030E5" w:rsidRPr="000B763B" w:rsidRDefault="005030E5" w:rsidP="00574AA3">
            <w:pPr>
              <w:pStyle w:val="Tabuka"/>
            </w:pPr>
            <w:r w:rsidRPr="000B763B">
              <w:t>13</w:t>
            </w:r>
          </w:p>
        </w:tc>
        <w:tc>
          <w:tcPr>
            <w:tcW w:w="939" w:type="pct"/>
            <w:noWrap/>
            <w:vAlign w:val="center"/>
            <w:hideMark/>
          </w:tcPr>
          <w:p w14:paraId="776FF013" w14:textId="77777777" w:rsidR="005030E5" w:rsidRPr="000B763B" w:rsidRDefault="005030E5" w:rsidP="00574AA3">
            <w:pPr>
              <w:pStyle w:val="Tabuka"/>
            </w:pPr>
            <w:r w:rsidRPr="000B763B">
              <w:t>60</w:t>
            </w:r>
          </w:p>
        </w:tc>
        <w:tc>
          <w:tcPr>
            <w:tcW w:w="631" w:type="pct"/>
            <w:noWrap/>
            <w:vAlign w:val="center"/>
            <w:hideMark/>
          </w:tcPr>
          <w:p w14:paraId="1C59FD91" w14:textId="108EE6EE" w:rsidR="005030E5" w:rsidRPr="000B763B" w:rsidRDefault="005030E5" w:rsidP="00574AA3">
            <w:pPr>
              <w:pStyle w:val="Tabuka"/>
            </w:pPr>
            <w:r w:rsidRPr="000B763B">
              <w:t>12</w:t>
            </w:r>
          </w:p>
        </w:tc>
      </w:tr>
      <w:tr w:rsidR="005030E5" w:rsidRPr="000B763B" w14:paraId="538256DE" w14:textId="77777777" w:rsidTr="00CD354D">
        <w:trPr>
          <w:trHeight w:val="170"/>
          <w:jc w:val="center"/>
        </w:trPr>
        <w:tc>
          <w:tcPr>
            <w:tcW w:w="1519" w:type="pct"/>
            <w:noWrap/>
            <w:vAlign w:val="center"/>
            <w:hideMark/>
          </w:tcPr>
          <w:p w14:paraId="0D0ACEC9" w14:textId="2EADB41A" w:rsidR="005030E5" w:rsidRPr="000B763B" w:rsidRDefault="00434838" w:rsidP="00574AA3">
            <w:pPr>
              <w:pStyle w:val="Tabuka"/>
            </w:pPr>
            <w:r w:rsidRPr="000B763B">
              <w:t>Ostatní</w:t>
            </w:r>
            <w:r w:rsidR="005030E5" w:rsidRPr="000B763B">
              <w:t xml:space="preserve"> (parkoviště </w:t>
            </w:r>
            <w:r w:rsidRPr="000B763B">
              <w:t>apod</w:t>
            </w:r>
            <w:r w:rsidR="005030E5" w:rsidRPr="000B763B">
              <w:t>.)</w:t>
            </w:r>
          </w:p>
        </w:tc>
        <w:tc>
          <w:tcPr>
            <w:tcW w:w="635" w:type="pct"/>
            <w:noWrap/>
            <w:vAlign w:val="center"/>
            <w:hideMark/>
          </w:tcPr>
          <w:p w14:paraId="72ABABCA" w14:textId="77777777" w:rsidR="005030E5" w:rsidRPr="000B763B" w:rsidRDefault="005030E5" w:rsidP="00574AA3">
            <w:pPr>
              <w:pStyle w:val="Tabuka"/>
            </w:pPr>
            <w:r w:rsidRPr="000B763B">
              <w:t>5</w:t>
            </w:r>
          </w:p>
        </w:tc>
        <w:tc>
          <w:tcPr>
            <w:tcW w:w="668" w:type="pct"/>
            <w:noWrap/>
            <w:vAlign w:val="center"/>
            <w:hideMark/>
          </w:tcPr>
          <w:p w14:paraId="3EEA5C1E" w14:textId="77777777" w:rsidR="005030E5" w:rsidRPr="000B763B" w:rsidRDefault="005030E5" w:rsidP="00574AA3">
            <w:pPr>
              <w:pStyle w:val="Tabuka"/>
            </w:pPr>
            <w:r w:rsidRPr="000B763B">
              <w:t>5</w:t>
            </w:r>
          </w:p>
        </w:tc>
        <w:tc>
          <w:tcPr>
            <w:tcW w:w="609" w:type="pct"/>
            <w:noWrap/>
            <w:vAlign w:val="center"/>
            <w:hideMark/>
          </w:tcPr>
          <w:p w14:paraId="3FDCCEEE" w14:textId="0D4D0109" w:rsidR="005030E5" w:rsidRPr="000B763B" w:rsidRDefault="005030E5" w:rsidP="00574AA3">
            <w:pPr>
              <w:pStyle w:val="Tabuka"/>
            </w:pPr>
            <w:r w:rsidRPr="000B763B">
              <w:t>0</w:t>
            </w:r>
          </w:p>
        </w:tc>
        <w:tc>
          <w:tcPr>
            <w:tcW w:w="939" w:type="pct"/>
            <w:noWrap/>
            <w:vAlign w:val="center"/>
            <w:hideMark/>
          </w:tcPr>
          <w:p w14:paraId="14FB46BF" w14:textId="77777777" w:rsidR="005030E5" w:rsidRPr="000B763B" w:rsidRDefault="005030E5" w:rsidP="00574AA3">
            <w:pPr>
              <w:pStyle w:val="Tabuka"/>
            </w:pPr>
            <w:r w:rsidRPr="000B763B">
              <w:t>5</w:t>
            </w:r>
          </w:p>
        </w:tc>
        <w:tc>
          <w:tcPr>
            <w:tcW w:w="631" w:type="pct"/>
            <w:noWrap/>
            <w:vAlign w:val="center"/>
            <w:hideMark/>
          </w:tcPr>
          <w:p w14:paraId="06D5CF67" w14:textId="5E2D7283" w:rsidR="005030E5" w:rsidRPr="000B763B" w:rsidRDefault="005030E5" w:rsidP="00574AA3">
            <w:pPr>
              <w:pStyle w:val="Tabuka"/>
            </w:pPr>
            <w:r w:rsidRPr="000B763B">
              <w:t>0</w:t>
            </w:r>
          </w:p>
        </w:tc>
      </w:tr>
    </w:tbl>
    <w:p w14:paraId="0198D0A2" w14:textId="77777777" w:rsidR="00ED5793" w:rsidRDefault="00ED5793" w:rsidP="00ED5793">
      <w:pPr>
        <w:pStyle w:val="Titulek"/>
        <w:ind w:firstLine="0"/>
      </w:pPr>
      <w:bookmarkStart w:id="29" w:name="_Ref230167178"/>
    </w:p>
    <w:p w14:paraId="49026F41" w14:textId="7E08CD45" w:rsidR="005030E5" w:rsidRPr="000B763B" w:rsidRDefault="00127DD6" w:rsidP="00ED5793">
      <w:pPr>
        <w:pStyle w:val="Titulek"/>
        <w:ind w:firstLine="0"/>
      </w:pPr>
      <w:r w:rsidRPr="000B763B">
        <w:t xml:space="preserve">Tabulka </w:t>
      </w:r>
      <w:fldSimple w:instr=" SEQ Tabulka \* ARABIC ">
        <w:r w:rsidR="00AA6267">
          <w:rPr>
            <w:noProof/>
          </w:rPr>
          <w:t>12</w:t>
        </w:r>
      </w:fldSimple>
      <w:bookmarkEnd w:id="29"/>
      <w:r w:rsidRPr="000B763B">
        <w:t xml:space="preserve">: </w:t>
      </w:r>
      <w:r w:rsidRPr="00DD1E39">
        <w:t xml:space="preserve">Návrat na </w:t>
      </w:r>
      <w:r w:rsidR="00F87F39" w:rsidRPr="00DD1E39">
        <w:t>výjezdovou základnu</w:t>
      </w:r>
      <w:r w:rsidR="008F5BE8" w:rsidRPr="00DD1E39">
        <w:t xml:space="preserve"> posádek ZZS</w:t>
      </w:r>
      <w:r w:rsidRPr="00DD1E39">
        <w:t xml:space="preserve"> </w:t>
      </w:r>
      <w:r w:rsidR="005030E5" w:rsidRPr="00DD1E39">
        <w:t>(pomal</w:t>
      </w:r>
      <w:r w:rsidRPr="00DD1E39">
        <w:t>á</w:t>
      </w:r>
      <w:r w:rsidRPr="000B763B">
        <w:t xml:space="preserve"> jízda</w:t>
      </w:r>
      <w:r w:rsidR="005030E5" w:rsidRPr="000B763B">
        <w:t xml:space="preserve">) </w:t>
      </w:r>
      <w:r w:rsidRPr="000B763B">
        <w:t>v extravilánu – vozidla RLP / RZP / 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2"/>
        <w:gridCol w:w="1394"/>
        <w:gridCol w:w="1448"/>
        <w:gridCol w:w="1394"/>
        <w:gridCol w:w="1556"/>
        <w:gridCol w:w="1394"/>
      </w:tblGrid>
      <w:tr w:rsidR="00864489" w:rsidRPr="000B763B" w14:paraId="43829FAC" w14:textId="77777777" w:rsidTr="00CD354D">
        <w:trPr>
          <w:trHeight w:val="170"/>
          <w:jc w:val="center"/>
        </w:trPr>
        <w:tc>
          <w:tcPr>
            <w:tcW w:w="1268" w:type="pct"/>
            <w:shd w:val="clear" w:color="auto" w:fill="E8E8E8" w:themeFill="background2"/>
            <w:vAlign w:val="center"/>
          </w:tcPr>
          <w:p w14:paraId="5CDE2087" w14:textId="0E552D34" w:rsidR="00864489" w:rsidRPr="000B763B" w:rsidRDefault="00864489" w:rsidP="00864489">
            <w:pPr>
              <w:pStyle w:val="Tabuka"/>
              <w:rPr>
                <w:b/>
                <w:bCs/>
              </w:rPr>
            </w:pPr>
            <w:r w:rsidRPr="000B763B">
              <w:rPr>
                <w:b/>
                <w:bCs/>
              </w:rPr>
              <w:t>Kategorie pozemní komunikace</w:t>
            </w:r>
          </w:p>
        </w:tc>
        <w:tc>
          <w:tcPr>
            <w:tcW w:w="724" w:type="pct"/>
            <w:shd w:val="clear" w:color="auto" w:fill="E8E8E8" w:themeFill="background2"/>
            <w:vAlign w:val="center"/>
            <w:hideMark/>
          </w:tcPr>
          <w:p w14:paraId="3B968174" w14:textId="43B7E74D" w:rsidR="00864489" w:rsidRPr="000B763B" w:rsidRDefault="00864489" w:rsidP="00864489">
            <w:pPr>
              <w:pStyle w:val="Tabuka"/>
              <w:rPr>
                <w:b/>
                <w:bCs/>
              </w:rPr>
            </w:pPr>
            <w:r w:rsidRPr="000B763B">
              <w:rPr>
                <w:b/>
                <w:bCs/>
              </w:rPr>
              <w:t>Rychlost [km/h]</w:t>
            </w:r>
          </w:p>
        </w:tc>
        <w:tc>
          <w:tcPr>
            <w:tcW w:w="752" w:type="pct"/>
            <w:shd w:val="clear" w:color="auto" w:fill="E8E8E8" w:themeFill="background2"/>
            <w:vAlign w:val="center"/>
            <w:hideMark/>
          </w:tcPr>
          <w:p w14:paraId="17F10BCC" w14:textId="5A983F85" w:rsidR="00864489" w:rsidRPr="000B763B" w:rsidRDefault="00864489" w:rsidP="00864489">
            <w:pPr>
              <w:pStyle w:val="Tabuka"/>
              <w:rPr>
                <w:b/>
                <w:bCs/>
              </w:rPr>
            </w:pPr>
            <w:r w:rsidRPr="000B763B">
              <w:rPr>
                <w:b/>
                <w:bCs/>
              </w:rPr>
              <w:t>Rychlost – ranní špička [km/h]</w:t>
            </w:r>
          </w:p>
        </w:tc>
        <w:tc>
          <w:tcPr>
            <w:tcW w:w="724" w:type="pct"/>
            <w:shd w:val="clear" w:color="auto" w:fill="E8E8E8" w:themeFill="background2"/>
            <w:vAlign w:val="center"/>
            <w:hideMark/>
          </w:tcPr>
          <w:p w14:paraId="155E3D9F" w14:textId="65FDD28F" w:rsidR="00864489" w:rsidRPr="000B763B" w:rsidRDefault="00864489" w:rsidP="00864489">
            <w:pPr>
              <w:pStyle w:val="Tabuka"/>
              <w:rPr>
                <w:b/>
                <w:bCs/>
              </w:rPr>
            </w:pPr>
            <w:r w:rsidRPr="000B763B">
              <w:rPr>
                <w:b/>
                <w:bCs/>
              </w:rPr>
              <w:t xml:space="preserve">Snížení rychlosti </w:t>
            </w:r>
            <w:r w:rsidR="00AF2FA1" w:rsidRPr="000B763B">
              <w:rPr>
                <w:b/>
                <w:bCs/>
              </w:rPr>
              <w:t>[%]</w:t>
            </w:r>
          </w:p>
        </w:tc>
        <w:tc>
          <w:tcPr>
            <w:tcW w:w="808" w:type="pct"/>
            <w:shd w:val="clear" w:color="auto" w:fill="E8E8E8" w:themeFill="background2"/>
            <w:vAlign w:val="center"/>
            <w:hideMark/>
          </w:tcPr>
          <w:p w14:paraId="5B6EAC31" w14:textId="196520BB" w:rsidR="00864489" w:rsidRPr="000B763B" w:rsidRDefault="00864489" w:rsidP="00864489">
            <w:pPr>
              <w:pStyle w:val="Tabuka"/>
              <w:rPr>
                <w:b/>
                <w:bCs/>
              </w:rPr>
            </w:pPr>
            <w:r w:rsidRPr="000B763B">
              <w:rPr>
                <w:b/>
                <w:bCs/>
              </w:rPr>
              <w:t>Rychlost – odpolední špička [km/h]</w:t>
            </w:r>
          </w:p>
        </w:tc>
        <w:tc>
          <w:tcPr>
            <w:tcW w:w="724" w:type="pct"/>
            <w:shd w:val="clear" w:color="auto" w:fill="E8E8E8" w:themeFill="background2"/>
            <w:vAlign w:val="center"/>
            <w:hideMark/>
          </w:tcPr>
          <w:p w14:paraId="3FD0ACD1" w14:textId="491CD622" w:rsidR="00864489" w:rsidRPr="000B763B" w:rsidRDefault="00864489" w:rsidP="00864489">
            <w:pPr>
              <w:pStyle w:val="Tabuka"/>
              <w:rPr>
                <w:b/>
                <w:bCs/>
              </w:rPr>
            </w:pPr>
            <w:r w:rsidRPr="000B763B">
              <w:rPr>
                <w:b/>
                <w:bCs/>
              </w:rPr>
              <w:t xml:space="preserve">Snížení rychlosti </w:t>
            </w:r>
            <w:r w:rsidR="00AF2FA1" w:rsidRPr="000B763B">
              <w:rPr>
                <w:b/>
                <w:bCs/>
              </w:rPr>
              <w:t>[%]</w:t>
            </w:r>
          </w:p>
        </w:tc>
      </w:tr>
      <w:tr w:rsidR="00864489" w:rsidRPr="000B763B" w14:paraId="50D078CA" w14:textId="77777777" w:rsidTr="00CD354D">
        <w:trPr>
          <w:trHeight w:val="170"/>
          <w:jc w:val="center"/>
        </w:trPr>
        <w:tc>
          <w:tcPr>
            <w:tcW w:w="1268" w:type="pct"/>
            <w:vAlign w:val="center"/>
          </w:tcPr>
          <w:p w14:paraId="2BCC9EC0" w14:textId="74B3E9DF" w:rsidR="00864489" w:rsidRPr="000B763B" w:rsidRDefault="00864489" w:rsidP="00127DD6">
            <w:pPr>
              <w:pStyle w:val="Tabuka"/>
            </w:pPr>
            <w:r w:rsidRPr="000B763B">
              <w:t>Dálnice</w:t>
            </w:r>
          </w:p>
        </w:tc>
        <w:tc>
          <w:tcPr>
            <w:tcW w:w="724" w:type="pct"/>
            <w:noWrap/>
            <w:vAlign w:val="center"/>
            <w:hideMark/>
          </w:tcPr>
          <w:p w14:paraId="46CD4D93" w14:textId="77777777" w:rsidR="00864489" w:rsidRPr="000B763B" w:rsidRDefault="00864489" w:rsidP="00127DD6">
            <w:pPr>
              <w:pStyle w:val="Tabuka"/>
            </w:pPr>
            <w:r w:rsidRPr="000B763B">
              <w:t>100</w:t>
            </w:r>
          </w:p>
        </w:tc>
        <w:tc>
          <w:tcPr>
            <w:tcW w:w="752" w:type="pct"/>
            <w:noWrap/>
            <w:vAlign w:val="center"/>
            <w:hideMark/>
          </w:tcPr>
          <w:p w14:paraId="4D25CC87" w14:textId="77777777" w:rsidR="00864489" w:rsidRPr="000B763B" w:rsidRDefault="00864489" w:rsidP="00127DD6">
            <w:pPr>
              <w:pStyle w:val="Tabuka"/>
            </w:pPr>
            <w:r w:rsidRPr="000B763B">
              <w:t>100</w:t>
            </w:r>
          </w:p>
        </w:tc>
        <w:tc>
          <w:tcPr>
            <w:tcW w:w="724" w:type="pct"/>
            <w:noWrap/>
            <w:vAlign w:val="center"/>
            <w:hideMark/>
          </w:tcPr>
          <w:p w14:paraId="3E2445DD" w14:textId="599C7B0D" w:rsidR="00864489" w:rsidRPr="000B763B" w:rsidRDefault="00864489" w:rsidP="00127DD6">
            <w:pPr>
              <w:pStyle w:val="Tabuka"/>
            </w:pPr>
            <w:r w:rsidRPr="000B763B">
              <w:t>0</w:t>
            </w:r>
          </w:p>
        </w:tc>
        <w:tc>
          <w:tcPr>
            <w:tcW w:w="808" w:type="pct"/>
            <w:noWrap/>
            <w:vAlign w:val="center"/>
            <w:hideMark/>
          </w:tcPr>
          <w:p w14:paraId="1098FB91" w14:textId="77777777" w:rsidR="00864489" w:rsidRPr="000B763B" w:rsidRDefault="00864489" w:rsidP="00127DD6">
            <w:pPr>
              <w:pStyle w:val="Tabuka"/>
            </w:pPr>
            <w:r w:rsidRPr="000B763B">
              <w:t>100</w:t>
            </w:r>
          </w:p>
        </w:tc>
        <w:tc>
          <w:tcPr>
            <w:tcW w:w="724" w:type="pct"/>
            <w:noWrap/>
            <w:vAlign w:val="center"/>
            <w:hideMark/>
          </w:tcPr>
          <w:p w14:paraId="57F799B4" w14:textId="019ED6B2" w:rsidR="00864489" w:rsidRPr="000B763B" w:rsidRDefault="00864489" w:rsidP="00127DD6">
            <w:pPr>
              <w:pStyle w:val="Tabuka"/>
            </w:pPr>
            <w:r w:rsidRPr="000B763B">
              <w:t>0</w:t>
            </w:r>
          </w:p>
        </w:tc>
      </w:tr>
      <w:tr w:rsidR="00864489" w:rsidRPr="000B763B" w14:paraId="283B3741" w14:textId="77777777" w:rsidTr="00CD354D">
        <w:trPr>
          <w:trHeight w:val="170"/>
          <w:jc w:val="center"/>
        </w:trPr>
        <w:tc>
          <w:tcPr>
            <w:tcW w:w="1268" w:type="pct"/>
            <w:vAlign w:val="center"/>
          </w:tcPr>
          <w:p w14:paraId="7CD9C725" w14:textId="352002E1" w:rsidR="00864489" w:rsidRPr="000B763B" w:rsidRDefault="00864489" w:rsidP="00127DD6">
            <w:pPr>
              <w:pStyle w:val="Tabuka"/>
            </w:pPr>
            <w:r w:rsidRPr="000B763B">
              <w:t>Rychlostní silnice</w:t>
            </w:r>
          </w:p>
        </w:tc>
        <w:tc>
          <w:tcPr>
            <w:tcW w:w="724" w:type="pct"/>
            <w:noWrap/>
            <w:vAlign w:val="center"/>
            <w:hideMark/>
          </w:tcPr>
          <w:p w14:paraId="44385C09" w14:textId="77777777" w:rsidR="00864489" w:rsidRPr="000B763B" w:rsidRDefault="00864489" w:rsidP="00127DD6">
            <w:pPr>
              <w:pStyle w:val="Tabuka"/>
            </w:pPr>
            <w:r w:rsidRPr="000B763B">
              <w:t>100</w:t>
            </w:r>
          </w:p>
        </w:tc>
        <w:tc>
          <w:tcPr>
            <w:tcW w:w="752" w:type="pct"/>
            <w:noWrap/>
            <w:vAlign w:val="center"/>
            <w:hideMark/>
          </w:tcPr>
          <w:p w14:paraId="412F9990" w14:textId="77777777" w:rsidR="00864489" w:rsidRPr="000B763B" w:rsidRDefault="00864489" w:rsidP="00127DD6">
            <w:pPr>
              <w:pStyle w:val="Tabuka"/>
            </w:pPr>
            <w:r w:rsidRPr="000B763B">
              <w:t>90</w:t>
            </w:r>
          </w:p>
        </w:tc>
        <w:tc>
          <w:tcPr>
            <w:tcW w:w="724" w:type="pct"/>
            <w:noWrap/>
            <w:vAlign w:val="center"/>
            <w:hideMark/>
          </w:tcPr>
          <w:p w14:paraId="5A23106A" w14:textId="63297903" w:rsidR="00864489" w:rsidRPr="000B763B" w:rsidRDefault="00864489" w:rsidP="00127DD6">
            <w:pPr>
              <w:pStyle w:val="Tabuka"/>
            </w:pPr>
            <w:r w:rsidRPr="000B763B">
              <w:t>10</w:t>
            </w:r>
          </w:p>
        </w:tc>
        <w:tc>
          <w:tcPr>
            <w:tcW w:w="808" w:type="pct"/>
            <w:noWrap/>
            <w:vAlign w:val="center"/>
            <w:hideMark/>
          </w:tcPr>
          <w:p w14:paraId="0E3989F4" w14:textId="77777777" w:rsidR="00864489" w:rsidRPr="000B763B" w:rsidRDefault="00864489" w:rsidP="00127DD6">
            <w:pPr>
              <w:pStyle w:val="Tabuka"/>
            </w:pPr>
            <w:r w:rsidRPr="000B763B">
              <w:t>90</w:t>
            </w:r>
          </w:p>
        </w:tc>
        <w:tc>
          <w:tcPr>
            <w:tcW w:w="724" w:type="pct"/>
            <w:noWrap/>
            <w:vAlign w:val="center"/>
            <w:hideMark/>
          </w:tcPr>
          <w:p w14:paraId="506E0824" w14:textId="02BC01D4" w:rsidR="00864489" w:rsidRPr="000B763B" w:rsidRDefault="00864489" w:rsidP="00127DD6">
            <w:pPr>
              <w:pStyle w:val="Tabuka"/>
            </w:pPr>
            <w:r w:rsidRPr="000B763B">
              <w:t>10</w:t>
            </w:r>
          </w:p>
        </w:tc>
      </w:tr>
      <w:tr w:rsidR="00864489" w:rsidRPr="000B763B" w14:paraId="602A532B" w14:textId="77777777" w:rsidTr="00CD354D">
        <w:trPr>
          <w:trHeight w:val="170"/>
          <w:jc w:val="center"/>
        </w:trPr>
        <w:tc>
          <w:tcPr>
            <w:tcW w:w="1268" w:type="pct"/>
            <w:vAlign w:val="center"/>
          </w:tcPr>
          <w:p w14:paraId="796689F2" w14:textId="281B36C0" w:rsidR="00864489" w:rsidRPr="000B763B" w:rsidRDefault="00864489" w:rsidP="00127DD6">
            <w:pPr>
              <w:pStyle w:val="Tabuka"/>
            </w:pPr>
            <w:r w:rsidRPr="000B763B">
              <w:t>Silnice I. třídy</w:t>
            </w:r>
          </w:p>
        </w:tc>
        <w:tc>
          <w:tcPr>
            <w:tcW w:w="724" w:type="pct"/>
            <w:noWrap/>
            <w:vAlign w:val="center"/>
            <w:hideMark/>
          </w:tcPr>
          <w:p w14:paraId="204CC68D" w14:textId="77777777" w:rsidR="00864489" w:rsidRPr="000B763B" w:rsidRDefault="00864489" w:rsidP="00127DD6">
            <w:pPr>
              <w:pStyle w:val="Tabuka"/>
            </w:pPr>
            <w:r w:rsidRPr="000B763B">
              <w:t>86</w:t>
            </w:r>
          </w:p>
        </w:tc>
        <w:tc>
          <w:tcPr>
            <w:tcW w:w="752" w:type="pct"/>
            <w:noWrap/>
            <w:vAlign w:val="center"/>
            <w:hideMark/>
          </w:tcPr>
          <w:p w14:paraId="3C69E265" w14:textId="77777777" w:rsidR="00864489" w:rsidRPr="000B763B" w:rsidRDefault="00864489" w:rsidP="00127DD6">
            <w:pPr>
              <w:pStyle w:val="Tabuka"/>
            </w:pPr>
            <w:r w:rsidRPr="000B763B">
              <w:t>67</w:t>
            </w:r>
          </w:p>
        </w:tc>
        <w:tc>
          <w:tcPr>
            <w:tcW w:w="724" w:type="pct"/>
            <w:noWrap/>
            <w:vAlign w:val="center"/>
            <w:hideMark/>
          </w:tcPr>
          <w:p w14:paraId="451F1EFF" w14:textId="49145962" w:rsidR="00864489" w:rsidRPr="000B763B" w:rsidRDefault="00864489" w:rsidP="00127DD6">
            <w:pPr>
              <w:pStyle w:val="Tabuka"/>
            </w:pPr>
            <w:r w:rsidRPr="000B763B">
              <w:t>22</w:t>
            </w:r>
          </w:p>
        </w:tc>
        <w:tc>
          <w:tcPr>
            <w:tcW w:w="808" w:type="pct"/>
            <w:noWrap/>
            <w:vAlign w:val="center"/>
            <w:hideMark/>
          </w:tcPr>
          <w:p w14:paraId="55F50277" w14:textId="77777777" w:rsidR="00864489" w:rsidRPr="000B763B" w:rsidRDefault="00864489" w:rsidP="00127DD6">
            <w:pPr>
              <w:pStyle w:val="Tabuka"/>
            </w:pPr>
            <w:r w:rsidRPr="000B763B">
              <w:t>65</w:t>
            </w:r>
          </w:p>
        </w:tc>
        <w:tc>
          <w:tcPr>
            <w:tcW w:w="724" w:type="pct"/>
            <w:noWrap/>
            <w:vAlign w:val="center"/>
            <w:hideMark/>
          </w:tcPr>
          <w:p w14:paraId="336C634D" w14:textId="741C74DC" w:rsidR="00864489" w:rsidRPr="000B763B" w:rsidRDefault="00864489" w:rsidP="00127DD6">
            <w:pPr>
              <w:pStyle w:val="Tabuka"/>
            </w:pPr>
            <w:r w:rsidRPr="000B763B">
              <w:t>24</w:t>
            </w:r>
          </w:p>
        </w:tc>
      </w:tr>
      <w:tr w:rsidR="00864489" w:rsidRPr="000B763B" w14:paraId="25C98AB8" w14:textId="77777777" w:rsidTr="00CD354D">
        <w:trPr>
          <w:trHeight w:val="170"/>
          <w:jc w:val="center"/>
        </w:trPr>
        <w:tc>
          <w:tcPr>
            <w:tcW w:w="1268" w:type="pct"/>
            <w:vAlign w:val="center"/>
          </w:tcPr>
          <w:p w14:paraId="042C1E50" w14:textId="37102264" w:rsidR="00864489" w:rsidRPr="000B763B" w:rsidRDefault="00864489" w:rsidP="00127DD6">
            <w:pPr>
              <w:pStyle w:val="Tabuka"/>
            </w:pPr>
            <w:r w:rsidRPr="000B763B">
              <w:t>Silnice II. třídy</w:t>
            </w:r>
          </w:p>
        </w:tc>
        <w:tc>
          <w:tcPr>
            <w:tcW w:w="724" w:type="pct"/>
            <w:noWrap/>
            <w:vAlign w:val="center"/>
            <w:hideMark/>
          </w:tcPr>
          <w:p w14:paraId="7D433956" w14:textId="77777777" w:rsidR="00864489" w:rsidRPr="000B763B" w:rsidRDefault="00864489" w:rsidP="00127DD6">
            <w:pPr>
              <w:pStyle w:val="Tabuka"/>
            </w:pPr>
            <w:r w:rsidRPr="000B763B">
              <w:t>67</w:t>
            </w:r>
          </w:p>
        </w:tc>
        <w:tc>
          <w:tcPr>
            <w:tcW w:w="752" w:type="pct"/>
            <w:noWrap/>
            <w:vAlign w:val="center"/>
            <w:hideMark/>
          </w:tcPr>
          <w:p w14:paraId="16FB8CFC" w14:textId="77777777" w:rsidR="00864489" w:rsidRPr="000B763B" w:rsidRDefault="00864489" w:rsidP="00127DD6">
            <w:pPr>
              <w:pStyle w:val="Tabuka"/>
            </w:pPr>
            <w:r w:rsidRPr="000B763B">
              <w:t>58</w:t>
            </w:r>
          </w:p>
        </w:tc>
        <w:tc>
          <w:tcPr>
            <w:tcW w:w="724" w:type="pct"/>
            <w:noWrap/>
            <w:vAlign w:val="center"/>
            <w:hideMark/>
          </w:tcPr>
          <w:p w14:paraId="4B5C5306" w14:textId="2CB5D0A8" w:rsidR="00864489" w:rsidRPr="000B763B" w:rsidRDefault="00864489" w:rsidP="00127DD6">
            <w:pPr>
              <w:pStyle w:val="Tabuka"/>
            </w:pPr>
            <w:r w:rsidRPr="000B763B">
              <w:t>13</w:t>
            </w:r>
          </w:p>
        </w:tc>
        <w:tc>
          <w:tcPr>
            <w:tcW w:w="808" w:type="pct"/>
            <w:noWrap/>
            <w:vAlign w:val="center"/>
            <w:hideMark/>
          </w:tcPr>
          <w:p w14:paraId="2FE9DEDA" w14:textId="77777777" w:rsidR="00864489" w:rsidRPr="000B763B" w:rsidRDefault="00864489" w:rsidP="00127DD6">
            <w:pPr>
              <w:pStyle w:val="Tabuka"/>
            </w:pPr>
            <w:r w:rsidRPr="000B763B">
              <w:t>57</w:t>
            </w:r>
          </w:p>
        </w:tc>
        <w:tc>
          <w:tcPr>
            <w:tcW w:w="724" w:type="pct"/>
            <w:noWrap/>
            <w:vAlign w:val="center"/>
            <w:hideMark/>
          </w:tcPr>
          <w:p w14:paraId="3A172A96" w14:textId="2963C8D6" w:rsidR="00864489" w:rsidRPr="000B763B" w:rsidRDefault="00864489" w:rsidP="00127DD6">
            <w:pPr>
              <w:pStyle w:val="Tabuka"/>
            </w:pPr>
            <w:r w:rsidRPr="000B763B">
              <w:t>15</w:t>
            </w:r>
          </w:p>
        </w:tc>
      </w:tr>
      <w:tr w:rsidR="00864489" w:rsidRPr="000B763B" w14:paraId="7DE2EA2A" w14:textId="77777777" w:rsidTr="00CD354D">
        <w:trPr>
          <w:trHeight w:val="170"/>
          <w:jc w:val="center"/>
        </w:trPr>
        <w:tc>
          <w:tcPr>
            <w:tcW w:w="1268" w:type="pct"/>
            <w:vAlign w:val="center"/>
          </w:tcPr>
          <w:p w14:paraId="5706092F" w14:textId="01042A7A" w:rsidR="00864489" w:rsidRPr="000B763B" w:rsidRDefault="00864489" w:rsidP="00127DD6">
            <w:pPr>
              <w:pStyle w:val="Tabuka"/>
            </w:pPr>
            <w:r w:rsidRPr="000B763B">
              <w:t>Silnice III. třídy</w:t>
            </w:r>
          </w:p>
        </w:tc>
        <w:tc>
          <w:tcPr>
            <w:tcW w:w="724" w:type="pct"/>
            <w:noWrap/>
            <w:vAlign w:val="center"/>
            <w:hideMark/>
          </w:tcPr>
          <w:p w14:paraId="62E1398F" w14:textId="77777777" w:rsidR="00864489" w:rsidRPr="000B763B" w:rsidRDefault="00864489" w:rsidP="00127DD6">
            <w:pPr>
              <w:pStyle w:val="Tabuka"/>
            </w:pPr>
            <w:r w:rsidRPr="000B763B">
              <w:t>58</w:t>
            </w:r>
          </w:p>
        </w:tc>
        <w:tc>
          <w:tcPr>
            <w:tcW w:w="752" w:type="pct"/>
            <w:noWrap/>
            <w:vAlign w:val="center"/>
            <w:hideMark/>
          </w:tcPr>
          <w:p w14:paraId="756A03D4" w14:textId="77777777" w:rsidR="00864489" w:rsidRPr="000B763B" w:rsidRDefault="00864489" w:rsidP="00127DD6">
            <w:pPr>
              <w:pStyle w:val="Tabuka"/>
            </w:pPr>
            <w:r w:rsidRPr="000B763B">
              <w:t>53</w:t>
            </w:r>
          </w:p>
        </w:tc>
        <w:tc>
          <w:tcPr>
            <w:tcW w:w="724" w:type="pct"/>
            <w:noWrap/>
            <w:vAlign w:val="center"/>
            <w:hideMark/>
          </w:tcPr>
          <w:p w14:paraId="7F21D6E5" w14:textId="56127E84" w:rsidR="00864489" w:rsidRPr="000B763B" w:rsidRDefault="00864489" w:rsidP="00127DD6">
            <w:pPr>
              <w:pStyle w:val="Tabuka"/>
            </w:pPr>
            <w:r w:rsidRPr="000B763B">
              <w:t>9</w:t>
            </w:r>
          </w:p>
        </w:tc>
        <w:tc>
          <w:tcPr>
            <w:tcW w:w="808" w:type="pct"/>
            <w:noWrap/>
            <w:vAlign w:val="center"/>
            <w:hideMark/>
          </w:tcPr>
          <w:p w14:paraId="503E0B32" w14:textId="77777777" w:rsidR="00864489" w:rsidRPr="000B763B" w:rsidRDefault="00864489" w:rsidP="00127DD6">
            <w:pPr>
              <w:pStyle w:val="Tabuka"/>
            </w:pPr>
            <w:r w:rsidRPr="000B763B">
              <w:t>55</w:t>
            </w:r>
          </w:p>
        </w:tc>
        <w:tc>
          <w:tcPr>
            <w:tcW w:w="724" w:type="pct"/>
            <w:noWrap/>
            <w:vAlign w:val="center"/>
            <w:hideMark/>
          </w:tcPr>
          <w:p w14:paraId="77406EAD" w14:textId="2853940F" w:rsidR="00864489" w:rsidRPr="000B763B" w:rsidRDefault="00864489" w:rsidP="00127DD6">
            <w:pPr>
              <w:pStyle w:val="Tabuka"/>
            </w:pPr>
            <w:r w:rsidRPr="000B763B">
              <w:t>5</w:t>
            </w:r>
          </w:p>
        </w:tc>
      </w:tr>
      <w:tr w:rsidR="00864489" w:rsidRPr="000B763B" w14:paraId="667EBF61" w14:textId="77777777" w:rsidTr="00CD354D">
        <w:trPr>
          <w:trHeight w:val="170"/>
          <w:jc w:val="center"/>
        </w:trPr>
        <w:tc>
          <w:tcPr>
            <w:tcW w:w="1268" w:type="pct"/>
            <w:vAlign w:val="center"/>
          </w:tcPr>
          <w:p w14:paraId="672D6A73" w14:textId="17DE3D20" w:rsidR="00864489" w:rsidRPr="000B763B" w:rsidRDefault="00864489" w:rsidP="00127DD6">
            <w:pPr>
              <w:pStyle w:val="Tabuka"/>
            </w:pPr>
            <w:r w:rsidRPr="000B763B">
              <w:t>Ostatní (parkoviště apod.)</w:t>
            </w:r>
          </w:p>
        </w:tc>
        <w:tc>
          <w:tcPr>
            <w:tcW w:w="724" w:type="pct"/>
            <w:noWrap/>
            <w:vAlign w:val="center"/>
            <w:hideMark/>
          </w:tcPr>
          <w:p w14:paraId="42737683" w14:textId="77777777" w:rsidR="00864489" w:rsidRPr="000B763B" w:rsidRDefault="00864489" w:rsidP="00127DD6">
            <w:pPr>
              <w:pStyle w:val="Tabuka"/>
            </w:pPr>
            <w:r w:rsidRPr="000B763B">
              <w:t>5</w:t>
            </w:r>
          </w:p>
        </w:tc>
        <w:tc>
          <w:tcPr>
            <w:tcW w:w="752" w:type="pct"/>
            <w:noWrap/>
            <w:vAlign w:val="center"/>
            <w:hideMark/>
          </w:tcPr>
          <w:p w14:paraId="629649C4" w14:textId="77777777" w:rsidR="00864489" w:rsidRPr="000B763B" w:rsidRDefault="00864489" w:rsidP="00127DD6">
            <w:pPr>
              <w:pStyle w:val="Tabuka"/>
            </w:pPr>
            <w:r w:rsidRPr="000B763B">
              <w:t>5</w:t>
            </w:r>
          </w:p>
        </w:tc>
        <w:tc>
          <w:tcPr>
            <w:tcW w:w="724" w:type="pct"/>
            <w:noWrap/>
            <w:vAlign w:val="center"/>
            <w:hideMark/>
          </w:tcPr>
          <w:p w14:paraId="3A98DDAA" w14:textId="1E8C84B8" w:rsidR="00864489" w:rsidRPr="000B763B" w:rsidRDefault="00864489" w:rsidP="00127DD6">
            <w:pPr>
              <w:pStyle w:val="Tabuka"/>
            </w:pPr>
            <w:r w:rsidRPr="000B763B">
              <w:t>0</w:t>
            </w:r>
          </w:p>
        </w:tc>
        <w:tc>
          <w:tcPr>
            <w:tcW w:w="808" w:type="pct"/>
            <w:noWrap/>
            <w:vAlign w:val="center"/>
            <w:hideMark/>
          </w:tcPr>
          <w:p w14:paraId="157C8718" w14:textId="77777777" w:rsidR="00864489" w:rsidRPr="000B763B" w:rsidRDefault="00864489" w:rsidP="00127DD6">
            <w:pPr>
              <w:pStyle w:val="Tabuka"/>
            </w:pPr>
            <w:r w:rsidRPr="000B763B">
              <w:t>5</w:t>
            </w:r>
          </w:p>
        </w:tc>
        <w:tc>
          <w:tcPr>
            <w:tcW w:w="724" w:type="pct"/>
            <w:noWrap/>
            <w:vAlign w:val="center"/>
            <w:hideMark/>
          </w:tcPr>
          <w:p w14:paraId="6557705E" w14:textId="0FCC3680" w:rsidR="00864489" w:rsidRPr="000B763B" w:rsidRDefault="00864489" w:rsidP="00127DD6">
            <w:pPr>
              <w:pStyle w:val="Tabuka"/>
            </w:pPr>
            <w:r w:rsidRPr="000B763B">
              <w:t>0</w:t>
            </w:r>
          </w:p>
        </w:tc>
      </w:tr>
    </w:tbl>
    <w:p w14:paraId="2ED8E7B7" w14:textId="77777777" w:rsidR="00864489" w:rsidRPr="000B763B" w:rsidRDefault="00864489" w:rsidP="005030E5"/>
    <w:p w14:paraId="014D2F2E" w14:textId="77777777" w:rsidR="00AA6267" w:rsidRDefault="00386BD0" w:rsidP="00AA6267">
      <w:pPr>
        <w:ind w:firstLine="708"/>
      </w:pPr>
      <w:r w:rsidRPr="00DD1E39">
        <w:lastRenderedPageBreak/>
        <w:fldChar w:fldCharType="begin"/>
      </w:r>
      <w:r w:rsidRPr="00DD1E39">
        <w:instrText xml:space="preserve"> REF _Ref230167305 \h </w:instrText>
      </w:r>
      <w:r w:rsidR="005C23D5" w:rsidRPr="00DD1E39">
        <w:instrText xml:space="preserve"> \* MERGEFORMAT </w:instrText>
      </w:r>
      <w:r w:rsidRPr="00DD1E39">
        <w:fldChar w:fldCharType="separate"/>
      </w:r>
      <w:r w:rsidR="00AA6267" w:rsidRPr="000B763B">
        <w:t xml:space="preserve">Tabulka </w:t>
      </w:r>
      <w:r w:rsidR="00AA6267">
        <w:rPr>
          <w:noProof/>
        </w:rPr>
        <w:t>13</w:t>
      </w:r>
      <w:r w:rsidRPr="00DD1E39">
        <w:fldChar w:fldCharType="end"/>
      </w:r>
      <w:r w:rsidRPr="00DD1E39">
        <w:t xml:space="preserve"> potom prezentuje uvažované rychlosti vozidel ZZS při jízdě k pacientovi nebo</w:t>
      </w:r>
      <w:r w:rsidR="00F87F39" w:rsidRPr="00DD1E39">
        <w:t> </w:t>
      </w:r>
      <w:r w:rsidRPr="00DD1E39">
        <w:t xml:space="preserve">s pacientem (rychlá jízda) </w:t>
      </w:r>
      <w:r w:rsidR="00634339" w:rsidRPr="00DD1E39">
        <w:t xml:space="preserve">v zastavěném území </w:t>
      </w:r>
      <w:r w:rsidRPr="00DD1E39">
        <w:t>(</w:t>
      </w:r>
      <w:r w:rsidR="00634339" w:rsidRPr="00DD1E39">
        <w:t>v</w:t>
      </w:r>
      <w:r w:rsidRPr="00DD1E39">
        <w:t xml:space="preserve"> obc</w:t>
      </w:r>
      <w:r w:rsidR="00634339" w:rsidRPr="00DD1E39">
        <w:t>i</w:t>
      </w:r>
      <w:r w:rsidRPr="00DD1E39">
        <w:t xml:space="preserve">), </w:t>
      </w:r>
      <w:r w:rsidRPr="00DD1E39">
        <w:fldChar w:fldCharType="begin"/>
      </w:r>
      <w:r w:rsidRPr="00DD1E39">
        <w:instrText xml:space="preserve"> REF _Ref230167338 \h </w:instrText>
      </w:r>
      <w:r w:rsidR="005C23D5" w:rsidRPr="00DD1E39">
        <w:instrText xml:space="preserve"> \* MERGEFORMAT </w:instrText>
      </w:r>
      <w:r w:rsidRPr="00DD1E39">
        <w:fldChar w:fldCharType="separate"/>
      </w:r>
    </w:p>
    <w:p w14:paraId="34106E24" w14:textId="6D9050C7" w:rsidR="00ED5793" w:rsidRDefault="00AA6267" w:rsidP="005C23D5">
      <w:pPr>
        <w:ind w:firstLine="708"/>
      </w:pPr>
      <w:r w:rsidRPr="00DD1E39">
        <w:t>Tabulka</w:t>
      </w:r>
      <w:r w:rsidRPr="00DD1E39">
        <w:rPr>
          <w:noProof/>
        </w:rPr>
        <w:t xml:space="preserve"> </w:t>
      </w:r>
      <w:r>
        <w:rPr>
          <w:noProof/>
        </w:rPr>
        <w:t>14</w:t>
      </w:r>
      <w:r w:rsidR="00386BD0" w:rsidRPr="00DD1E39">
        <w:fldChar w:fldCharType="end"/>
      </w:r>
      <w:r w:rsidR="00386BD0" w:rsidRPr="00DD1E39">
        <w:t xml:space="preserve"> uvádí rychlosti vozidel ZZS při návratu na </w:t>
      </w:r>
      <w:r w:rsidR="00F87F39" w:rsidRPr="00DD1E39">
        <w:t>svou výjezdovou základnu</w:t>
      </w:r>
      <w:r w:rsidR="008F5BE8" w:rsidRPr="00DD1E39">
        <w:t xml:space="preserve"> posádek ZZS</w:t>
      </w:r>
      <w:r w:rsidR="00386BD0" w:rsidRPr="00DD1E39">
        <w:t xml:space="preserve"> po ukončení výjezdu (pomalá jízda) </w:t>
      </w:r>
      <w:r w:rsidR="00634339" w:rsidRPr="00DD1E39">
        <w:t>v zastavěném území (v obci)</w:t>
      </w:r>
      <w:r w:rsidR="00386BD0" w:rsidRPr="00DD1E39">
        <w:t>.</w:t>
      </w:r>
    </w:p>
    <w:p w14:paraId="7F829E41" w14:textId="77777777" w:rsidR="00634339" w:rsidRDefault="00634339" w:rsidP="005C23D5">
      <w:pPr>
        <w:ind w:firstLine="708"/>
      </w:pPr>
    </w:p>
    <w:p w14:paraId="176043B6" w14:textId="03675324" w:rsidR="005030E5" w:rsidRPr="000B763B" w:rsidRDefault="00864489" w:rsidP="00ED5793">
      <w:pPr>
        <w:pStyle w:val="Titulek"/>
        <w:ind w:firstLine="0"/>
      </w:pPr>
      <w:bookmarkStart w:id="30" w:name="_Ref230167305"/>
      <w:r w:rsidRPr="000B763B">
        <w:t xml:space="preserve">Tabulka </w:t>
      </w:r>
      <w:fldSimple w:instr=" SEQ Tabulka \* ARABIC ">
        <w:r w:rsidR="00AA6267">
          <w:rPr>
            <w:noProof/>
          </w:rPr>
          <w:t>13</w:t>
        </w:r>
      </w:fldSimple>
      <w:bookmarkEnd w:id="30"/>
      <w:r w:rsidRPr="000B763B">
        <w:t xml:space="preserve">: Jízda k pacientovi nebo s pacientem (rychlá jízda) </w:t>
      </w:r>
      <w:r w:rsidR="00634339">
        <w:t>v intravilánu</w:t>
      </w:r>
      <w:r w:rsidRPr="000B763B">
        <w:t xml:space="preserve"> – vozidla RLP / RZP / 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87"/>
        <w:gridCol w:w="1117"/>
        <w:gridCol w:w="1162"/>
        <w:gridCol w:w="1118"/>
        <w:gridCol w:w="1626"/>
        <w:gridCol w:w="1118"/>
      </w:tblGrid>
      <w:tr w:rsidR="00864489" w:rsidRPr="000B763B" w14:paraId="4C4F5668" w14:textId="77777777" w:rsidTr="00CD354D">
        <w:trPr>
          <w:trHeight w:val="170"/>
          <w:jc w:val="center"/>
        </w:trPr>
        <w:tc>
          <w:tcPr>
            <w:tcW w:w="1698" w:type="pct"/>
            <w:shd w:val="clear" w:color="auto" w:fill="E8E8E8" w:themeFill="background2"/>
            <w:noWrap/>
            <w:vAlign w:val="center"/>
            <w:hideMark/>
          </w:tcPr>
          <w:p w14:paraId="63124880" w14:textId="353276A6" w:rsidR="00864489" w:rsidRPr="000B763B" w:rsidRDefault="00864489" w:rsidP="00864489">
            <w:pPr>
              <w:pStyle w:val="Tabuka"/>
              <w:rPr>
                <w:b/>
                <w:bCs/>
              </w:rPr>
            </w:pPr>
            <w:r w:rsidRPr="000B763B">
              <w:rPr>
                <w:b/>
                <w:bCs/>
              </w:rPr>
              <w:t>Kategorie pozemní komunikace</w:t>
            </w:r>
          </w:p>
        </w:tc>
        <w:tc>
          <w:tcPr>
            <w:tcW w:w="603" w:type="pct"/>
            <w:shd w:val="clear" w:color="auto" w:fill="E8E8E8" w:themeFill="background2"/>
            <w:vAlign w:val="center"/>
            <w:hideMark/>
          </w:tcPr>
          <w:p w14:paraId="4F7436DB" w14:textId="1FB84548" w:rsidR="00864489" w:rsidRPr="000B763B" w:rsidRDefault="00864489" w:rsidP="00864489">
            <w:pPr>
              <w:pStyle w:val="Tabuka"/>
              <w:rPr>
                <w:b/>
                <w:bCs/>
              </w:rPr>
            </w:pPr>
            <w:r w:rsidRPr="000B763B">
              <w:rPr>
                <w:b/>
                <w:bCs/>
              </w:rPr>
              <w:t>Rychlost [km/h]</w:t>
            </w:r>
          </w:p>
        </w:tc>
        <w:tc>
          <w:tcPr>
            <w:tcW w:w="626" w:type="pct"/>
            <w:shd w:val="clear" w:color="auto" w:fill="E8E8E8" w:themeFill="background2"/>
            <w:vAlign w:val="center"/>
            <w:hideMark/>
          </w:tcPr>
          <w:p w14:paraId="38696007" w14:textId="5F41D2D9" w:rsidR="00864489" w:rsidRPr="000B763B" w:rsidRDefault="00864489" w:rsidP="00864489">
            <w:pPr>
              <w:pStyle w:val="Tabuka"/>
              <w:rPr>
                <w:b/>
                <w:bCs/>
              </w:rPr>
            </w:pPr>
            <w:r w:rsidRPr="000B763B">
              <w:rPr>
                <w:b/>
                <w:bCs/>
              </w:rPr>
              <w:t>Rychlost – ranní špička [km/h]</w:t>
            </w:r>
          </w:p>
        </w:tc>
        <w:tc>
          <w:tcPr>
            <w:tcW w:w="603" w:type="pct"/>
            <w:shd w:val="clear" w:color="auto" w:fill="E8E8E8" w:themeFill="background2"/>
            <w:vAlign w:val="center"/>
            <w:hideMark/>
          </w:tcPr>
          <w:p w14:paraId="3D95B8AC" w14:textId="39880219" w:rsidR="00864489" w:rsidRPr="000B763B" w:rsidRDefault="00864489" w:rsidP="00864489">
            <w:pPr>
              <w:pStyle w:val="Tabuka"/>
              <w:rPr>
                <w:b/>
                <w:bCs/>
              </w:rPr>
            </w:pPr>
            <w:r w:rsidRPr="000B763B">
              <w:rPr>
                <w:b/>
                <w:bCs/>
              </w:rPr>
              <w:t xml:space="preserve">Snížení rychlosti </w:t>
            </w:r>
            <w:r w:rsidR="00AF2FA1" w:rsidRPr="000B763B">
              <w:rPr>
                <w:b/>
                <w:bCs/>
              </w:rPr>
              <w:t>[%]</w:t>
            </w:r>
          </w:p>
        </w:tc>
        <w:tc>
          <w:tcPr>
            <w:tcW w:w="867" w:type="pct"/>
            <w:shd w:val="clear" w:color="auto" w:fill="E8E8E8" w:themeFill="background2"/>
            <w:vAlign w:val="center"/>
            <w:hideMark/>
          </w:tcPr>
          <w:p w14:paraId="33DA66F1" w14:textId="680AA6B3" w:rsidR="00864489" w:rsidRPr="000B763B" w:rsidRDefault="00864489" w:rsidP="00864489">
            <w:pPr>
              <w:pStyle w:val="Tabuka"/>
              <w:rPr>
                <w:b/>
                <w:bCs/>
              </w:rPr>
            </w:pPr>
            <w:r w:rsidRPr="000B763B">
              <w:rPr>
                <w:b/>
                <w:bCs/>
              </w:rPr>
              <w:t>Rychlost – odpolední špička [km/h]</w:t>
            </w:r>
          </w:p>
        </w:tc>
        <w:tc>
          <w:tcPr>
            <w:tcW w:w="603" w:type="pct"/>
            <w:shd w:val="clear" w:color="auto" w:fill="E8E8E8" w:themeFill="background2"/>
            <w:vAlign w:val="center"/>
            <w:hideMark/>
          </w:tcPr>
          <w:p w14:paraId="5CABF7D4" w14:textId="26DBC412" w:rsidR="00864489" w:rsidRPr="000B763B" w:rsidRDefault="00864489" w:rsidP="00864489">
            <w:pPr>
              <w:pStyle w:val="Tabuka"/>
              <w:rPr>
                <w:b/>
                <w:bCs/>
              </w:rPr>
            </w:pPr>
            <w:r w:rsidRPr="000B763B">
              <w:rPr>
                <w:b/>
                <w:bCs/>
              </w:rPr>
              <w:t xml:space="preserve">Snížení rychlosti </w:t>
            </w:r>
            <w:r w:rsidR="00AF2FA1" w:rsidRPr="000B763B">
              <w:rPr>
                <w:b/>
                <w:bCs/>
              </w:rPr>
              <w:t>[%]</w:t>
            </w:r>
          </w:p>
        </w:tc>
      </w:tr>
      <w:tr w:rsidR="00864489" w:rsidRPr="000B763B" w14:paraId="1CDC0EFC" w14:textId="77777777" w:rsidTr="00CD354D">
        <w:trPr>
          <w:trHeight w:val="170"/>
          <w:jc w:val="center"/>
        </w:trPr>
        <w:tc>
          <w:tcPr>
            <w:tcW w:w="1698" w:type="pct"/>
            <w:noWrap/>
            <w:vAlign w:val="center"/>
            <w:hideMark/>
          </w:tcPr>
          <w:p w14:paraId="1AB2BE2F" w14:textId="715E5B55" w:rsidR="00864489" w:rsidRPr="000B763B" w:rsidRDefault="00864489" w:rsidP="00864489">
            <w:pPr>
              <w:pStyle w:val="Tabuka"/>
            </w:pPr>
            <w:r w:rsidRPr="000B763B">
              <w:t>Dálnice</w:t>
            </w:r>
          </w:p>
        </w:tc>
        <w:tc>
          <w:tcPr>
            <w:tcW w:w="603" w:type="pct"/>
            <w:noWrap/>
            <w:vAlign w:val="center"/>
            <w:hideMark/>
          </w:tcPr>
          <w:p w14:paraId="5636C1DA" w14:textId="77777777" w:rsidR="00864489" w:rsidRPr="000B763B" w:rsidRDefault="00864489" w:rsidP="00864489">
            <w:pPr>
              <w:pStyle w:val="Tabuka"/>
            </w:pPr>
            <w:r w:rsidRPr="000B763B">
              <w:t>100</w:t>
            </w:r>
          </w:p>
        </w:tc>
        <w:tc>
          <w:tcPr>
            <w:tcW w:w="626" w:type="pct"/>
            <w:noWrap/>
            <w:vAlign w:val="center"/>
            <w:hideMark/>
          </w:tcPr>
          <w:p w14:paraId="0DB7AB8E" w14:textId="77777777" w:rsidR="00864489" w:rsidRPr="000B763B" w:rsidRDefault="00864489" w:rsidP="00864489">
            <w:pPr>
              <w:pStyle w:val="Tabuka"/>
            </w:pPr>
            <w:r w:rsidRPr="000B763B">
              <w:t>92</w:t>
            </w:r>
          </w:p>
        </w:tc>
        <w:tc>
          <w:tcPr>
            <w:tcW w:w="603" w:type="pct"/>
            <w:noWrap/>
            <w:vAlign w:val="center"/>
            <w:hideMark/>
          </w:tcPr>
          <w:p w14:paraId="5A3D1484" w14:textId="63CAAA79" w:rsidR="00864489" w:rsidRPr="000B763B" w:rsidRDefault="00864489" w:rsidP="00864489">
            <w:pPr>
              <w:pStyle w:val="Tabuka"/>
            </w:pPr>
            <w:r w:rsidRPr="000B763B">
              <w:t>8</w:t>
            </w:r>
          </w:p>
        </w:tc>
        <w:tc>
          <w:tcPr>
            <w:tcW w:w="867" w:type="pct"/>
            <w:noWrap/>
            <w:vAlign w:val="center"/>
            <w:hideMark/>
          </w:tcPr>
          <w:p w14:paraId="7448F30D" w14:textId="77777777" w:rsidR="00864489" w:rsidRPr="000B763B" w:rsidRDefault="00864489" w:rsidP="00864489">
            <w:pPr>
              <w:pStyle w:val="Tabuka"/>
            </w:pPr>
            <w:r w:rsidRPr="000B763B">
              <w:t>90</w:t>
            </w:r>
          </w:p>
        </w:tc>
        <w:tc>
          <w:tcPr>
            <w:tcW w:w="603" w:type="pct"/>
            <w:noWrap/>
            <w:vAlign w:val="center"/>
            <w:hideMark/>
          </w:tcPr>
          <w:p w14:paraId="2DA13787" w14:textId="7DB3699D" w:rsidR="00864489" w:rsidRPr="000B763B" w:rsidRDefault="00864489" w:rsidP="00864489">
            <w:pPr>
              <w:pStyle w:val="Tabuka"/>
            </w:pPr>
            <w:r w:rsidRPr="000B763B">
              <w:t>10</w:t>
            </w:r>
          </w:p>
        </w:tc>
      </w:tr>
      <w:tr w:rsidR="00864489" w:rsidRPr="000B763B" w14:paraId="3F281DF1" w14:textId="77777777" w:rsidTr="00CD354D">
        <w:trPr>
          <w:trHeight w:val="170"/>
          <w:jc w:val="center"/>
        </w:trPr>
        <w:tc>
          <w:tcPr>
            <w:tcW w:w="1698" w:type="pct"/>
            <w:noWrap/>
            <w:vAlign w:val="center"/>
            <w:hideMark/>
          </w:tcPr>
          <w:p w14:paraId="4137A453" w14:textId="55FB7BF7" w:rsidR="00864489" w:rsidRPr="000B763B" w:rsidRDefault="00864489" w:rsidP="00864489">
            <w:pPr>
              <w:pStyle w:val="Tabuka"/>
            </w:pPr>
            <w:r w:rsidRPr="000B763B">
              <w:t>Rychlostní silnice</w:t>
            </w:r>
          </w:p>
        </w:tc>
        <w:tc>
          <w:tcPr>
            <w:tcW w:w="603" w:type="pct"/>
            <w:noWrap/>
            <w:vAlign w:val="center"/>
            <w:hideMark/>
          </w:tcPr>
          <w:p w14:paraId="0EA7E8A2" w14:textId="77777777" w:rsidR="00864489" w:rsidRPr="000B763B" w:rsidRDefault="00864489" w:rsidP="00864489">
            <w:pPr>
              <w:pStyle w:val="Tabuka"/>
            </w:pPr>
            <w:r w:rsidRPr="000B763B">
              <w:t>100</w:t>
            </w:r>
          </w:p>
        </w:tc>
        <w:tc>
          <w:tcPr>
            <w:tcW w:w="626" w:type="pct"/>
            <w:noWrap/>
            <w:vAlign w:val="center"/>
            <w:hideMark/>
          </w:tcPr>
          <w:p w14:paraId="5A945894" w14:textId="77777777" w:rsidR="00864489" w:rsidRPr="000B763B" w:rsidRDefault="00864489" w:rsidP="00864489">
            <w:pPr>
              <w:pStyle w:val="Tabuka"/>
            </w:pPr>
            <w:r w:rsidRPr="000B763B">
              <w:t>92</w:t>
            </w:r>
          </w:p>
        </w:tc>
        <w:tc>
          <w:tcPr>
            <w:tcW w:w="603" w:type="pct"/>
            <w:noWrap/>
            <w:vAlign w:val="center"/>
            <w:hideMark/>
          </w:tcPr>
          <w:p w14:paraId="08171BC8" w14:textId="70FABE51" w:rsidR="00864489" w:rsidRPr="000B763B" w:rsidRDefault="00864489" w:rsidP="00864489">
            <w:pPr>
              <w:pStyle w:val="Tabuka"/>
            </w:pPr>
            <w:r w:rsidRPr="000B763B">
              <w:t>8</w:t>
            </w:r>
          </w:p>
        </w:tc>
        <w:tc>
          <w:tcPr>
            <w:tcW w:w="867" w:type="pct"/>
            <w:noWrap/>
            <w:vAlign w:val="center"/>
            <w:hideMark/>
          </w:tcPr>
          <w:p w14:paraId="79917E5A" w14:textId="77777777" w:rsidR="00864489" w:rsidRPr="000B763B" w:rsidRDefault="00864489" w:rsidP="00864489">
            <w:pPr>
              <w:pStyle w:val="Tabuka"/>
            </w:pPr>
            <w:r w:rsidRPr="000B763B">
              <w:t>89</w:t>
            </w:r>
          </w:p>
        </w:tc>
        <w:tc>
          <w:tcPr>
            <w:tcW w:w="603" w:type="pct"/>
            <w:noWrap/>
            <w:vAlign w:val="center"/>
            <w:hideMark/>
          </w:tcPr>
          <w:p w14:paraId="5DA93376" w14:textId="66E7B082" w:rsidR="00864489" w:rsidRPr="000B763B" w:rsidRDefault="00864489" w:rsidP="00864489">
            <w:pPr>
              <w:pStyle w:val="Tabuka"/>
            </w:pPr>
            <w:r w:rsidRPr="000B763B">
              <w:t>11</w:t>
            </w:r>
          </w:p>
        </w:tc>
      </w:tr>
      <w:tr w:rsidR="00864489" w:rsidRPr="000B763B" w14:paraId="639A0CB7" w14:textId="77777777" w:rsidTr="00CD354D">
        <w:trPr>
          <w:trHeight w:val="170"/>
          <w:jc w:val="center"/>
        </w:trPr>
        <w:tc>
          <w:tcPr>
            <w:tcW w:w="1698" w:type="pct"/>
            <w:noWrap/>
            <w:vAlign w:val="center"/>
            <w:hideMark/>
          </w:tcPr>
          <w:p w14:paraId="01118BDC" w14:textId="5561A26D" w:rsidR="00864489" w:rsidRPr="000B763B" w:rsidRDefault="00864489" w:rsidP="00864489">
            <w:pPr>
              <w:pStyle w:val="Tabuka"/>
            </w:pPr>
            <w:r w:rsidRPr="000B763B">
              <w:t>Silnice I. třídy</w:t>
            </w:r>
          </w:p>
        </w:tc>
        <w:tc>
          <w:tcPr>
            <w:tcW w:w="603" w:type="pct"/>
            <w:noWrap/>
            <w:vAlign w:val="center"/>
            <w:hideMark/>
          </w:tcPr>
          <w:p w14:paraId="192F1A37" w14:textId="77777777" w:rsidR="00864489" w:rsidRPr="000B763B" w:rsidRDefault="00864489" w:rsidP="00864489">
            <w:pPr>
              <w:pStyle w:val="Tabuka"/>
            </w:pPr>
            <w:r w:rsidRPr="000B763B">
              <w:t>65</w:t>
            </w:r>
          </w:p>
        </w:tc>
        <w:tc>
          <w:tcPr>
            <w:tcW w:w="626" w:type="pct"/>
            <w:noWrap/>
            <w:vAlign w:val="center"/>
            <w:hideMark/>
          </w:tcPr>
          <w:p w14:paraId="3F0D78AA" w14:textId="77777777" w:rsidR="00864489" w:rsidRPr="000B763B" w:rsidRDefault="00864489" w:rsidP="00864489">
            <w:pPr>
              <w:pStyle w:val="Tabuka"/>
            </w:pPr>
            <w:r w:rsidRPr="000B763B">
              <w:t>60</w:t>
            </w:r>
          </w:p>
        </w:tc>
        <w:tc>
          <w:tcPr>
            <w:tcW w:w="603" w:type="pct"/>
            <w:noWrap/>
            <w:vAlign w:val="center"/>
            <w:hideMark/>
          </w:tcPr>
          <w:p w14:paraId="02DAD815" w14:textId="5E642BE0" w:rsidR="00864489" w:rsidRPr="000B763B" w:rsidRDefault="00864489" w:rsidP="00864489">
            <w:pPr>
              <w:pStyle w:val="Tabuka"/>
            </w:pPr>
            <w:r w:rsidRPr="000B763B">
              <w:t>8</w:t>
            </w:r>
          </w:p>
        </w:tc>
        <w:tc>
          <w:tcPr>
            <w:tcW w:w="867" w:type="pct"/>
            <w:noWrap/>
            <w:vAlign w:val="center"/>
            <w:hideMark/>
          </w:tcPr>
          <w:p w14:paraId="20A04FFC" w14:textId="77777777" w:rsidR="00864489" w:rsidRPr="000B763B" w:rsidRDefault="00864489" w:rsidP="00864489">
            <w:pPr>
              <w:pStyle w:val="Tabuka"/>
            </w:pPr>
            <w:r w:rsidRPr="000B763B">
              <w:t>56</w:t>
            </w:r>
          </w:p>
        </w:tc>
        <w:tc>
          <w:tcPr>
            <w:tcW w:w="603" w:type="pct"/>
            <w:noWrap/>
            <w:vAlign w:val="center"/>
            <w:hideMark/>
          </w:tcPr>
          <w:p w14:paraId="41292C6C" w14:textId="616B4A75" w:rsidR="00864489" w:rsidRPr="000B763B" w:rsidRDefault="00864489" w:rsidP="00864489">
            <w:pPr>
              <w:pStyle w:val="Tabuka"/>
            </w:pPr>
            <w:r w:rsidRPr="000B763B">
              <w:t>14</w:t>
            </w:r>
          </w:p>
        </w:tc>
      </w:tr>
      <w:tr w:rsidR="00864489" w:rsidRPr="000B763B" w14:paraId="7828D079" w14:textId="77777777" w:rsidTr="00CD354D">
        <w:trPr>
          <w:trHeight w:val="170"/>
          <w:jc w:val="center"/>
        </w:trPr>
        <w:tc>
          <w:tcPr>
            <w:tcW w:w="1698" w:type="pct"/>
            <w:noWrap/>
            <w:vAlign w:val="center"/>
            <w:hideMark/>
          </w:tcPr>
          <w:p w14:paraId="27E6AE62" w14:textId="44B4CDB7" w:rsidR="00864489" w:rsidRPr="000B763B" w:rsidRDefault="00864489" w:rsidP="00864489">
            <w:pPr>
              <w:pStyle w:val="Tabuka"/>
            </w:pPr>
            <w:r w:rsidRPr="000B763B">
              <w:t>Silnice II. třídy</w:t>
            </w:r>
          </w:p>
        </w:tc>
        <w:tc>
          <w:tcPr>
            <w:tcW w:w="603" w:type="pct"/>
            <w:noWrap/>
            <w:vAlign w:val="center"/>
            <w:hideMark/>
          </w:tcPr>
          <w:p w14:paraId="57BCC0A3" w14:textId="77777777" w:rsidR="00864489" w:rsidRPr="000B763B" w:rsidRDefault="00864489" w:rsidP="00864489">
            <w:pPr>
              <w:pStyle w:val="Tabuka"/>
            </w:pPr>
            <w:r w:rsidRPr="000B763B">
              <w:t>60</w:t>
            </w:r>
          </w:p>
        </w:tc>
        <w:tc>
          <w:tcPr>
            <w:tcW w:w="626" w:type="pct"/>
            <w:noWrap/>
            <w:vAlign w:val="center"/>
            <w:hideMark/>
          </w:tcPr>
          <w:p w14:paraId="7F3721A6" w14:textId="77777777" w:rsidR="00864489" w:rsidRPr="000B763B" w:rsidRDefault="00864489" w:rsidP="00864489">
            <w:pPr>
              <w:pStyle w:val="Tabuka"/>
            </w:pPr>
            <w:r w:rsidRPr="000B763B">
              <w:t>51</w:t>
            </w:r>
          </w:p>
        </w:tc>
        <w:tc>
          <w:tcPr>
            <w:tcW w:w="603" w:type="pct"/>
            <w:noWrap/>
            <w:vAlign w:val="center"/>
            <w:hideMark/>
          </w:tcPr>
          <w:p w14:paraId="0112E7DA" w14:textId="43F4135B" w:rsidR="00864489" w:rsidRPr="000B763B" w:rsidRDefault="00864489" w:rsidP="00864489">
            <w:pPr>
              <w:pStyle w:val="Tabuka"/>
            </w:pPr>
            <w:r w:rsidRPr="000B763B">
              <w:t>15</w:t>
            </w:r>
          </w:p>
        </w:tc>
        <w:tc>
          <w:tcPr>
            <w:tcW w:w="867" w:type="pct"/>
            <w:noWrap/>
            <w:vAlign w:val="center"/>
            <w:hideMark/>
          </w:tcPr>
          <w:p w14:paraId="4D554420" w14:textId="77777777" w:rsidR="00864489" w:rsidRPr="000B763B" w:rsidRDefault="00864489" w:rsidP="00864489">
            <w:pPr>
              <w:pStyle w:val="Tabuka"/>
            </w:pPr>
            <w:r w:rsidRPr="000B763B">
              <w:t>55</w:t>
            </w:r>
          </w:p>
        </w:tc>
        <w:tc>
          <w:tcPr>
            <w:tcW w:w="603" w:type="pct"/>
            <w:noWrap/>
            <w:vAlign w:val="center"/>
            <w:hideMark/>
          </w:tcPr>
          <w:p w14:paraId="5B2366BA" w14:textId="6C146589" w:rsidR="00864489" w:rsidRPr="000B763B" w:rsidRDefault="00864489" w:rsidP="00864489">
            <w:pPr>
              <w:pStyle w:val="Tabuka"/>
            </w:pPr>
            <w:r w:rsidRPr="000B763B">
              <w:t>8</w:t>
            </w:r>
          </w:p>
        </w:tc>
      </w:tr>
      <w:tr w:rsidR="00864489" w:rsidRPr="000B763B" w14:paraId="1320EEB3" w14:textId="77777777" w:rsidTr="00CD354D">
        <w:trPr>
          <w:trHeight w:val="170"/>
          <w:jc w:val="center"/>
        </w:trPr>
        <w:tc>
          <w:tcPr>
            <w:tcW w:w="1698" w:type="pct"/>
            <w:noWrap/>
            <w:vAlign w:val="center"/>
            <w:hideMark/>
          </w:tcPr>
          <w:p w14:paraId="50D2A92B" w14:textId="52EB2448" w:rsidR="00864489" w:rsidRPr="000B763B" w:rsidRDefault="00864489" w:rsidP="00864489">
            <w:pPr>
              <w:pStyle w:val="Tabuka"/>
            </w:pPr>
            <w:r w:rsidRPr="000B763B">
              <w:t>Silnice III. třídy</w:t>
            </w:r>
          </w:p>
        </w:tc>
        <w:tc>
          <w:tcPr>
            <w:tcW w:w="603" w:type="pct"/>
            <w:noWrap/>
            <w:vAlign w:val="center"/>
            <w:hideMark/>
          </w:tcPr>
          <w:p w14:paraId="3CB0B029" w14:textId="77777777" w:rsidR="00864489" w:rsidRPr="000B763B" w:rsidRDefault="00864489" w:rsidP="00864489">
            <w:pPr>
              <w:pStyle w:val="Tabuka"/>
            </w:pPr>
            <w:r w:rsidRPr="000B763B">
              <w:t>59</w:t>
            </w:r>
          </w:p>
        </w:tc>
        <w:tc>
          <w:tcPr>
            <w:tcW w:w="626" w:type="pct"/>
            <w:noWrap/>
            <w:vAlign w:val="center"/>
            <w:hideMark/>
          </w:tcPr>
          <w:p w14:paraId="6162F10E" w14:textId="77777777" w:rsidR="00864489" w:rsidRPr="000B763B" w:rsidRDefault="00864489" w:rsidP="00864489">
            <w:pPr>
              <w:pStyle w:val="Tabuka"/>
            </w:pPr>
            <w:r w:rsidRPr="000B763B">
              <w:t>50</w:t>
            </w:r>
          </w:p>
        </w:tc>
        <w:tc>
          <w:tcPr>
            <w:tcW w:w="603" w:type="pct"/>
            <w:noWrap/>
            <w:vAlign w:val="center"/>
            <w:hideMark/>
          </w:tcPr>
          <w:p w14:paraId="2BC68FF6" w14:textId="059761E1" w:rsidR="00864489" w:rsidRPr="000B763B" w:rsidRDefault="00864489" w:rsidP="00864489">
            <w:pPr>
              <w:pStyle w:val="Tabuka"/>
            </w:pPr>
            <w:r w:rsidRPr="000B763B">
              <w:t>15</w:t>
            </w:r>
          </w:p>
        </w:tc>
        <w:tc>
          <w:tcPr>
            <w:tcW w:w="867" w:type="pct"/>
            <w:noWrap/>
            <w:vAlign w:val="center"/>
            <w:hideMark/>
          </w:tcPr>
          <w:p w14:paraId="7B8D9D17" w14:textId="77777777" w:rsidR="00864489" w:rsidRPr="000B763B" w:rsidRDefault="00864489" w:rsidP="00864489">
            <w:pPr>
              <w:pStyle w:val="Tabuka"/>
            </w:pPr>
            <w:r w:rsidRPr="000B763B">
              <w:t>50</w:t>
            </w:r>
          </w:p>
        </w:tc>
        <w:tc>
          <w:tcPr>
            <w:tcW w:w="603" w:type="pct"/>
            <w:noWrap/>
            <w:vAlign w:val="center"/>
            <w:hideMark/>
          </w:tcPr>
          <w:p w14:paraId="02D07B90" w14:textId="65881C59" w:rsidR="00864489" w:rsidRPr="000B763B" w:rsidRDefault="00864489" w:rsidP="00864489">
            <w:pPr>
              <w:pStyle w:val="Tabuka"/>
            </w:pPr>
            <w:r w:rsidRPr="000B763B">
              <w:t>15</w:t>
            </w:r>
          </w:p>
        </w:tc>
      </w:tr>
      <w:tr w:rsidR="00864489" w:rsidRPr="000B763B" w14:paraId="5B5EDE57" w14:textId="77777777" w:rsidTr="00CD354D">
        <w:trPr>
          <w:trHeight w:val="170"/>
          <w:jc w:val="center"/>
        </w:trPr>
        <w:tc>
          <w:tcPr>
            <w:tcW w:w="1698" w:type="pct"/>
            <w:noWrap/>
            <w:vAlign w:val="center"/>
            <w:hideMark/>
          </w:tcPr>
          <w:p w14:paraId="71720306" w14:textId="4E18A9D3" w:rsidR="00864489" w:rsidRPr="000B763B" w:rsidRDefault="00864489" w:rsidP="00864489">
            <w:pPr>
              <w:pStyle w:val="Tabuka"/>
            </w:pPr>
            <w:r w:rsidRPr="000B763B">
              <w:t>Místní komunikace (sídliště apod.)</w:t>
            </w:r>
          </w:p>
        </w:tc>
        <w:tc>
          <w:tcPr>
            <w:tcW w:w="603" w:type="pct"/>
            <w:noWrap/>
            <w:vAlign w:val="center"/>
            <w:hideMark/>
          </w:tcPr>
          <w:p w14:paraId="3DEADE4A" w14:textId="77777777" w:rsidR="00864489" w:rsidRPr="000B763B" w:rsidRDefault="00864489" w:rsidP="00864489">
            <w:pPr>
              <w:pStyle w:val="Tabuka"/>
            </w:pPr>
            <w:r w:rsidRPr="000B763B">
              <w:t>8</w:t>
            </w:r>
          </w:p>
        </w:tc>
        <w:tc>
          <w:tcPr>
            <w:tcW w:w="626" w:type="pct"/>
            <w:noWrap/>
            <w:vAlign w:val="center"/>
            <w:hideMark/>
          </w:tcPr>
          <w:p w14:paraId="765E7FF1" w14:textId="77777777" w:rsidR="00864489" w:rsidRPr="000B763B" w:rsidRDefault="00864489" w:rsidP="00864489">
            <w:pPr>
              <w:pStyle w:val="Tabuka"/>
            </w:pPr>
            <w:r w:rsidRPr="000B763B">
              <w:t>6</w:t>
            </w:r>
          </w:p>
        </w:tc>
        <w:tc>
          <w:tcPr>
            <w:tcW w:w="603" w:type="pct"/>
            <w:noWrap/>
            <w:vAlign w:val="center"/>
            <w:hideMark/>
          </w:tcPr>
          <w:p w14:paraId="225F3032" w14:textId="1B92A3B9" w:rsidR="00864489" w:rsidRPr="000B763B" w:rsidRDefault="00864489" w:rsidP="00864489">
            <w:pPr>
              <w:pStyle w:val="Tabuka"/>
            </w:pPr>
            <w:r w:rsidRPr="000B763B">
              <w:t>25</w:t>
            </w:r>
          </w:p>
        </w:tc>
        <w:tc>
          <w:tcPr>
            <w:tcW w:w="867" w:type="pct"/>
            <w:noWrap/>
            <w:vAlign w:val="center"/>
            <w:hideMark/>
          </w:tcPr>
          <w:p w14:paraId="38C8BA84" w14:textId="77777777" w:rsidR="00864489" w:rsidRPr="000B763B" w:rsidRDefault="00864489" w:rsidP="00864489">
            <w:pPr>
              <w:pStyle w:val="Tabuka"/>
            </w:pPr>
            <w:r w:rsidRPr="000B763B">
              <w:t>4</w:t>
            </w:r>
          </w:p>
        </w:tc>
        <w:tc>
          <w:tcPr>
            <w:tcW w:w="603" w:type="pct"/>
            <w:noWrap/>
            <w:vAlign w:val="center"/>
            <w:hideMark/>
          </w:tcPr>
          <w:p w14:paraId="07A83751" w14:textId="31B46B9C" w:rsidR="00864489" w:rsidRPr="000B763B" w:rsidRDefault="00864489" w:rsidP="00864489">
            <w:pPr>
              <w:pStyle w:val="Tabuka"/>
            </w:pPr>
            <w:r w:rsidRPr="000B763B">
              <w:t>50</w:t>
            </w:r>
          </w:p>
        </w:tc>
      </w:tr>
      <w:tr w:rsidR="00864489" w:rsidRPr="000B763B" w14:paraId="3A27CF97" w14:textId="77777777" w:rsidTr="00CD354D">
        <w:trPr>
          <w:trHeight w:val="170"/>
          <w:jc w:val="center"/>
        </w:trPr>
        <w:tc>
          <w:tcPr>
            <w:tcW w:w="1698" w:type="pct"/>
            <w:noWrap/>
            <w:vAlign w:val="center"/>
            <w:hideMark/>
          </w:tcPr>
          <w:p w14:paraId="6184871F" w14:textId="084E24A5" w:rsidR="00864489" w:rsidRPr="000B763B" w:rsidRDefault="00864489" w:rsidP="00864489">
            <w:pPr>
              <w:pStyle w:val="Tabuka"/>
            </w:pPr>
            <w:r w:rsidRPr="000B763B">
              <w:t>Ostatní (parkoviště apod.)</w:t>
            </w:r>
          </w:p>
        </w:tc>
        <w:tc>
          <w:tcPr>
            <w:tcW w:w="603" w:type="pct"/>
            <w:noWrap/>
            <w:vAlign w:val="center"/>
            <w:hideMark/>
          </w:tcPr>
          <w:p w14:paraId="34409019" w14:textId="77777777" w:rsidR="00864489" w:rsidRPr="000B763B" w:rsidRDefault="00864489" w:rsidP="00864489">
            <w:pPr>
              <w:pStyle w:val="Tabuka"/>
            </w:pPr>
            <w:r w:rsidRPr="000B763B">
              <w:t>5</w:t>
            </w:r>
          </w:p>
        </w:tc>
        <w:tc>
          <w:tcPr>
            <w:tcW w:w="626" w:type="pct"/>
            <w:noWrap/>
            <w:vAlign w:val="center"/>
            <w:hideMark/>
          </w:tcPr>
          <w:p w14:paraId="2BE4CEC6" w14:textId="77777777" w:rsidR="00864489" w:rsidRPr="000B763B" w:rsidRDefault="00864489" w:rsidP="00864489">
            <w:pPr>
              <w:pStyle w:val="Tabuka"/>
            </w:pPr>
            <w:r w:rsidRPr="000B763B">
              <w:t>4</w:t>
            </w:r>
          </w:p>
        </w:tc>
        <w:tc>
          <w:tcPr>
            <w:tcW w:w="603" w:type="pct"/>
            <w:noWrap/>
            <w:vAlign w:val="center"/>
            <w:hideMark/>
          </w:tcPr>
          <w:p w14:paraId="03DD448C" w14:textId="639F9F69" w:rsidR="00864489" w:rsidRPr="000B763B" w:rsidRDefault="00864489" w:rsidP="00864489">
            <w:pPr>
              <w:pStyle w:val="Tabuka"/>
            </w:pPr>
            <w:r w:rsidRPr="000B763B">
              <w:t>20</w:t>
            </w:r>
          </w:p>
        </w:tc>
        <w:tc>
          <w:tcPr>
            <w:tcW w:w="867" w:type="pct"/>
            <w:noWrap/>
            <w:vAlign w:val="center"/>
            <w:hideMark/>
          </w:tcPr>
          <w:p w14:paraId="5A9B4E54" w14:textId="77777777" w:rsidR="00864489" w:rsidRPr="000B763B" w:rsidRDefault="00864489" w:rsidP="00864489">
            <w:pPr>
              <w:pStyle w:val="Tabuka"/>
            </w:pPr>
            <w:r w:rsidRPr="000B763B">
              <w:t>4</w:t>
            </w:r>
          </w:p>
        </w:tc>
        <w:tc>
          <w:tcPr>
            <w:tcW w:w="603" w:type="pct"/>
            <w:noWrap/>
            <w:vAlign w:val="center"/>
            <w:hideMark/>
          </w:tcPr>
          <w:p w14:paraId="1318D172" w14:textId="7190FB03" w:rsidR="00864489" w:rsidRPr="000B763B" w:rsidRDefault="00864489" w:rsidP="00864489">
            <w:pPr>
              <w:pStyle w:val="Tabuka"/>
            </w:pPr>
            <w:r w:rsidRPr="000B763B">
              <w:t>20</w:t>
            </w:r>
          </w:p>
        </w:tc>
      </w:tr>
    </w:tbl>
    <w:p w14:paraId="441D2519" w14:textId="77777777" w:rsidR="00ED5793" w:rsidRDefault="00ED5793" w:rsidP="00ED5793">
      <w:pPr>
        <w:pStyle w:val="Titulek"/>
        <w:ind w:firstLine="0"/>
      </w:pPr>
      <w:bookmarkStart w:id="31" w:name="_Ref230167338"/>
    </w:p>
    <w:p w14:paraId="108653AC" w14:textId="3CFBAD6E" w:rsidR="00864489" w:rsidRPr="000B763B" w:rsidRDefault="00864489" w:rsidP="00ED5793">
      <w:pPr>
        <w:pStyle w:val="Titulek"/>
        <w:ind w:firstLine="0"/>
      </w:pPr>
      <w:r w:rsidRPr="00DD1E39">
        <w:t xml:space="preserve">Tabulka </w:t>
      </w:r>
      <w:fldSimple w:instr=" SEQ Tabulka \* ARABIC ">
        <w:r w:rsidR="00AA6267">
          <w:rPr>
            <w:noProof/>
          </w:rPr>
          <w:t>14</w:t>
        </w:r>
      </w:fldSimple>
      <w:bookmarkEnd w:id="31"/>
      <w:r w:rsidRPr="00DD1E39">
        <w:t xml:space="preserve">: Návrat na </w:t>
      </w:r>
      <w:r w:rsidR="00F87F39" w:rsidRPr="00DD1E39">
        <w:t>výjezdovou základnu</w:t>
      </w:r>
      <w:r w:rsidR="008F5BE8" w:rsidRPr="00DD1E39">
        <w:t xml:space="preserve"> posádek ZZS</w:t>
      </w:r>
      <w:r w:rsidRPr="00DD1E39">
        <w:t xml:space="preserve"> (pomalá</w:t>
      </w:r>
      <w:r w:rsidRPr="000B763B">
        <w:t xml:space="preserve"> jízda) </w:t>
      </w:r>
      <w:r w:rsidR="00634339">
        <w:t>v intravilánu</w:t>
      </w:r>
      <w:r w:rsidRPr="000B763B">
        <w:t xml:space="preserve"> – vozidla RLP / RZP / RV</w:t>
      </w:r>
    </w:p>
    <w:tbl>
      <w:tblPr>
        <w:tblW w:w="5000" w:type="pct"/>
        <w:jc w:val="center"/>
        <w:tblCellMar>
          <w:left w:w="70" w:type="dxa"/>
          <w:right w:w="70" w:type="dxa"/>
        </w:tblCellMar>
        <w:tblLook w:val="04A0" w:firstRow="1" w:lastRow="0" w:firstColumn="1" w:lastColumn="0" w:noHBand="0" w:noVBand="1"/>
      </w:tblPr>
      <w:tblGrid>
        <w:gridCol w:w="3488"/>
        <w:gridCol w:w="1117"/>
        <w:gridCol w:w="1162"/>
        <w:gridCol w:w="1116"/>
        <w:gridCol w:w="1624"/>
        <w:gridCol w:w="1116"/>
      </w:tblGrid>
      <w:tr w:rsidR="00864489" w:rsidRPr="000B763B" w14:paraId="32CC7C12"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05395E9B" w14:textId="1DC2A8BF" w:rsidR="00864489" w:rsidRPr="000B763B" w:rsidRDefault="00864489" w:rsidP="00864489">
            <w:pPr>
              <w:pStyle w:val="Tabuka"/>
              <w:rPr>
                <w:b/>
                <w:bCs/>
              </w:rPr>
            </w:pPr>
            <w:r w:rsidRPr="000B763B">
              <w:rPr>
                <w:b/>
                <w:bCs/>
              </w:rPr>
              <w:t>Kategorie pozemní komunikace</w:t>
            </w:r>
          </w:p>
        </w:tc>
        <w:tc>
          <w:tcPr>
            <w:tcW w:w="580" w:type="pct"/>
            <w:tcBorders>
              <w:top w:val="single" w:sz="4" w:space="0" w:color="auto"/>
              <w:left w:val="nil"/>
              <w:bottom w:val="single" w:sz="4" w:space="0" w:color="auto"/>
              <w:right w:val="single" w:sz="4" w:space="0" w:color="auto"/>
            </w:tcBorders>
            <w:shd w:val="clear" w:color="auto" w:fill="E8E8E8" w:themeFill="background2"/>
            <w:vAlign w:val="center"/>
            <w:hideMark/>
          </w:tcPr>
          <w:p w14:paraId="04EF1968" w14:textId="0A0C2180" w:rsidR="00864489" w:rsidRPr="000B763B" w:rsidRDefault="00864489" w:rsidP="00864489">
            <w:pPr>
              <w:pStyle w:val="Tabuka"/>
              <w:rPr>
                <w:b/>
                <w:bCs/>
              </w:rPr>
            </w:pPr>
            <w:r w:rsidRPr="000B763B">
              <w:rPr>
                <w:b/>
                <w:bCs/>
              </w:rPr>
              <w:t>Rychlost [km/h]</w:t>
            </w:r>
          </w:p>
        </w:tc>
        <w:tc>
          <w:tcPr>
            <w:tcW w:w="603" w:type="pct"/>
            <w:tcBorders>
              <w:top w:val="single" w:sz="4" w:space="0" w:color="auto"/>
              <w:left w:val="nil"/>
              <w:bottom w:val="single" w:sz="4" w:space="0" w:color="auto"/>
              <w:right w:val="single" w:sz="4" w:space="0" w:color="auto"/>
            </w:tcBorders>
            <w:shd w:val="clear" w:color="auto" w:fill="E8E8E8" w:themeFill="background2"/>
            <w:vAlign w:val="center"/>
            <w:hideMark/>
          </w:tcPr>
          <w:p w14:paraId="63AE6DFD" w14:textId="28354CD0" w:rsidR="00864489" w:rsidRPr="000B763B" w:rsidRDefault="00864489" w:rsidP="00864489">
            <w:pPr>
              <w:pStyle w:val="Tabuka"/>
              <w:rPr>
                <w:b/>
                <w:bCs/>
              </w:rPr>
            </w:pPr>
            <w:r w:rsidRPr="000B763B">
              <w:rPr>
                <w:b/>
                <w:bCs/>
              </w:rPr>
              <w:t>Rychlost – ranní špička [km/h]</w:t>
            </w:r>
          </w:p>
        </w:tc>
        <w:tc>
          <w:tcPr>
            <w:tcW w:w="580" w:type="pct"/>
            <w:tcBorders>
              <w:top w:val="single" w:sz="4" w:space="0" w:color="auto"/>
              <w:left w:val="nil"/>
              <w:bottom w:val="single" w:sz="4" w:space="0" w:color="auto"/>
              <w:right w:val="single" w:sz="4" w:space="0" w:color="auto"/>
            </w:tcBorders>
            <w:shd w:val="clear" w:color="auto" w:fill="E8E8E8" w:themeFill="background2"/>
            <w:vAlign w:val="center"/>
            <w:hideMark/>
          </w:tcPr>
          <w:p w14:paraId="35BE807E" w14:textId="577DDA5B" w:rsidR="00864489" w:rsidRPr="000B763B" w:rsidRDefault="00864489" w:rsidP="00864489">
            <w:pPr>
              <w:pStyle w:val="Tabuka"/>
              <w:rPr>
                <w:b/>
                <w:bCs/>
              </w:rPr>
            </w:pPr>
            <w:r w:rsidRPr="000B763B">
              <w:rPr>
                <w:b/>
                <w:bCs/>
              </w:rPr>
              <w:t xml:space="preserve">Snížení rychlosti </w:t>
            </w:r>
            <w:r w:rsidR="00AF2FA1" w:rsidRPr="000B763B">
              <w:rPr>
                <w:b/>
                <w:bCs/>
              </w:rPr>
              <w:t>[%]</w:t>
            </w:r>
          </w:p>
        </w:tc>
        <w:tc>
          <w:tcPr>
            <w:tcW w:w="844" w:type="pct"/>
            <w:tcBorders>
              <w:top w:val="single" w:sz="4" w:space="0" w:color="auto"/>
              <w:left w:val="nil"/>
              <w:bottom w:val="single" w:sz="4" w:space="0" w:color="auto"/>
              <w:right w:val="single" w:sz="4" w:space="0" w:color="auto"/>
            </w:tcBorders>
            <w:shd w:val="clear" w:color="auto" w:fill="E8E8E8" w:themeFill="background2"/>
            <w:vAlign w:val="center"/>
            <w:hideMark/>
          </w:tcPr>
          <w:p w14:paraId="685425BB" w14:textId="1DF0603C" w:rsidR="00864489" w:rsidRPr="000B763B" w:rsidRDefault="00864489" w:rsidP="00864489">
            <w:pPr>
              <w:pStyle w:val="Tabuka"/>
              <w:rPr>
                <w:b/>
                <w:bCs/>
              </w:rPr>
            </w:pPr>
            <w:r w:rsidRPr="000B763B">
              <w:rPr>
                <w:b/>
                <w:bCs/>
              </w:rPr>
              <w:t>Rychlost – odpolední špička [km/h]</w:t>
            </w:r>
          </w:p>
        </w:tc>
        <w:tc>
          <w:tcPr>
            <w:tcW w:w="580" w:type="pct"/>
            <w:tcBorders>
              <w:top w:val="single" w:sz="4" w:space="0" w:color="auto"/>
              <w:left w:val="nil"/>
              <w:bottom w:val="single" w:sz="4" w:space="0" w:color="auto"/>
              <w:right w:val="single" w:sz="8" w:space="0" w:color="auto"/>
            </w:tcBorders>
            <w:shd w:val="clear" w:color="auto" w:fill="E8E8E8" w:themeFill="background2"/>
            <w:vAlign w:val="center"/>
            <w:hideMark/>
          </w:tcPr>
          <w:p w14:paraId="7F386D77" w14:textId="29D65B52" w:rsidR="00864489" w:rsidRPr="000B763B" w:rsidRDefault="00864489" w:rsidP="00864489">
            <w:pPr>
              <w:pStyle w:val="Tabuka"/>
              <w:rPr>
                <w:b/>
                <w:bCs/>
              </w:rPr>
            </w:pPr>
            <w:r w:rsidRPr="000B763B">
              <w:rPr>
                <w:b/>
                <w:bCs/>
              </w:rPr>
              <w:t xml:space="preserve">Snížení rychlosti </w:t>
            </w:r>
            <w:r w:rsidR="00AF2FA1" w:rsidRPr="000B763B">
              <w:rPr>
                <w:b/>
                <w:bCs/>
              </w:rPr>
              <w:t>[%]</w:t>
            </w:r>
          </w:p>
        </w:tc>
      </w:tr>
      <w:tr w:rsidR="00864489" w:rsidRPr="000B763B" w14:paraId="71833922"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69C09288" w14:textId="21FBBE45" w:rsidR="00864489" w:rsidRPr="000B763B" w:rsidRDefault="00864489" w:rsidP="00864489">
            <w:pPr>
              <w:pStyle w:val="Tabuka"/>
            </w:pPr>
            <w:r w:rsidRPr="000B763B">
              <w:t>Dálnice</w:t>
            </w:r>
          </w:p>
        </w:tc>
        <w:tc>
          <w:tcPr>
            <w:tcW w:w="580" w:type="pct"/>
            <w:tcBorders>
              <w:top w:val="nil"/>
              <w:left w:val="nil"/>
              <w:bottom w:val="single" w:sz="4" w:space="0" w:color="auto"/>
              <w:right w:val="single" w:sz="4" w:space="0" w:color="auto"/>
            </w:tcBorders>
            <w:noWrap/>
            <w:vAlign w:val="center"/>
            <w:hideMark/>
          </w:tcPr>
          <w:p w14:paraId="1BC25D00" w14:textId="77777777" w:rsidR="00864489" w:rsidRPr="000B763B" w:rsidRDefault="00864489" w:rsidP="00864489">
            <w:pPr>
              <w:pStyle w:val="Tabuka"/>
            </w:pPr>
            <w:r w:rsidRPr="000B763B">
              <w:t>90</w:t>
            </w:r>
          </w:p>
        </w:tc>
        <w:tc>
          <w:tcPr>
            <w:tcW w:w="603" w:type="pct"/>
            <w:tcBorders>
              <w:top w:val="nil"/>
              <w:left w:val="nil"/>
              <w:bottom w:val="single" w:sz="4" w:space="0" w:color="auto"/>
              <w:right w:val="single" w:sz="4" w:space="0" w:color="auto"/>
            </w:tcBorders>
            <w:noWrap/>
            <w:vAlign w:val="center"/>
            <w:hideMark/>
          </w:tcPr>
          <w:p w14:paraId="0A768A91" w14:textId="77777777" w:rsidR="00864489" w:rsidRPr="000B763B" w:rsidRDefault="00864489" w:rsidP="00864489">
            <w:pPr>
              <w:pStyle w:val="Tabuka"/>
            </w:pPr>
            <w:r w:rsidRPr="000B763B">
              <w:t>86</w:t>
            </w:r>
          </w:p>
        </w:tc>
        <w:tc>
          <w:tcPr>
            <w:tcW w:w="580" w:type="pct"/>
            <w:tcBorders>
              <w:top w:val="nil"/>
              <w:left w:val="nil"/>
              <w:bottom w:val="single" w:sz="4" w:space="0" w:color="auto"/>
              <w:right w:val="single" w:sz="4" w:space="0" w:color="auto"/>
            </w:tcBorders>
            <w:noWrap/>
            <w:vAlign w:val="center"/>
            <w:hideMark/>
          </w:tcPr>
          <w:p w14:paraId="00AE8DAF" w14:textId="1BEE7878" w:rsidR="00864489" w:rsidRPr="000B763B" w:rsidRDefault="00864489" w:rsidP="00864489">
            <w:pPr>
              <w:pStyle w:val="Tabuka"/>
            </w:pPr>
            <w:r w:rsidRPr="000B763B">
              <w:t>4</w:t>
            </w:r>
          </w:p>
        </w:tc>
        <w:tc>
          <w:tcPr>
            <w:tcW w:w="844" w:type="pct"/>
            <w:tcBorders>
              <w:top w:val="nil"/>
              <w:left w:val="nil"/>
              <w:bottom w:val="single" w:sz="4" w:space="0" w:color="auto"/>
              <w:right w:val="single" w:sz="4" w:space="0" w:color="auto"/>
            </w:tcBorders>
            <w:noWrap/>
            <w:vAlign w:val="center"/>
            <w:hideMark/>
          </w:tcPr>
          <w:p w14:paraId="437E1E1C" w14:textId="77777777" w:rsidR="00864489" w:rsidRPr="000B763B" w:rsidRDefault="00864489" w:rsidP="00864489">
            <w:pPr>
              <w:pStyle w:val="Tabuka"/>
            </w:pPr>
            <w:r w:rsidRPr="000B763B">
              <w:t>86</w:t>
            </w:r>
          </w:p>
        </w:tc>
        <w:tc>
          <w:tcPr>
            <w:tcW w:w="580" w:type="pct"/>
            <w:tcBorders>
              <w:top w:val="nil"/>
              <w:left w:val="nil"/>
              <w:bottom w:val="single" w:sz="4" w:space="0" w:color="auto"/>
              <w:right w:val="single" w:sz="8" w:space="0" w:color="auto"/>
            </w:tcBorders>
            <w:noWrap/>
            <w:vAlign w:val="center"/>
            <w:hideMark/>
          </w:tcPr>
          <w:p w14:paraId="5855E01A" w14:textId="7DBBFCAE" w:rsidR="00864489" w:rsidRPr="000B763B" w:rsidRDefault="00864489" w:rsidP="00864489">
            <w:pPr>
              <w:pStyle w:val="Tabuka"/>
            </w:pPr>
            <w:r w:rsidRPr="000B763B">
              <w:t>4</w:t>
            </w:r>
          </w:p>
        </w:tc>
      </w:tr>
      <w:tr w:rsidR="00864489" w:rsidRPr="000B763B" w14:paraId="665F92C5"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5233B893" w14:textId="29A57946" w:rsidR="00864489" w:rsidRPr="000B763B" w:rsidRDefault="00864489" w:rsidP="00864489">
            <w:pPr>
              <w:pStyle w:val="Tabuka"/>
            </w:pPr>
            <w:r w:rsidRPr="000B763B">
              <w:t>Rychlostní silnice</w:t>
            </w:r>
          </w:p>
        </w:tc>
        <w:tc>
          <w:tcPr>
            <w:tcW w:w="580" w:type="pct"/>
            <w:tcBorders>
              <w:top w:val="nil"/>
              <w:left w:val="nil"/>
              <w:bottom w:val="single" w:sz="4" w:space="0" w:color="auto"/>
              <w:right w:val="single" w:sz="4" w:space="0" w:color="auto"/>
            </w:tcBorders>
            <w:noWrap/>
            <w:vAlign w:val="center"/>
            <w:hideMark/>
          </w:tcPr>
          <w:p w14:paraId="253CB68C" w14:textId="77777777" w:rsidR="00864489" w:rsidRPr="000B763B" w:rsidRDefault="00864489" w:rsidP="00864489">
            <w:pPr>
              <w:pStyle w:val="Tabuka"/>
            </w:pPr>
            <w:r w:rsidRPr="000B763B">
              <w:t>90</w:t>
            </w:r>
          </w:p>
        </w:tc>
        <w:tc>
          <w:tcPr>
            <w:tcW w:w="603" w:type="pct"/>
            <w:tcBorders>
              <w:top w:val="nil"/>
              <w:left w:val="nil"/>
              <w:bottom w:val="single" w:sz="4" w:space="0" w:color="auto"/>
              <w:right w:val="single" w:sz="4" w:space="0" w:color="auto"/>
            </w:tcBorders>
            <w:noWrap/>
            <w:vAlign w:val="center"/>
            <w:hideMark/>
          </w:tcPr>
          <w:p w14:paraId="2533D5DA" w14:textId="77777777" w:rsidR="00864489" w:rsidRPr="000B763B" w:rsidRDefault="00864489" w:rsidP="00864489">
            <w:pPr>
              <w:pStyle w:val="Tabuka"/>
            </w:pPr>
            <w:r w:rsidRPr="000B763B">
              <w:t>84</w:t>
            </w:r>
          </w:p>
        </w:tc>
        <w:tc>
          <w:tcPr>
            <w:tcW w:w="580" w:type="pct"/>
            <w:tcBorders>
              <w:top w:val="nil"/>
              <w:left w:val="nil"/>
              <w:bottom w:val="single" w:sz="4" w:space="0" w:color="auto"/>
              <w:right w:val="single" w:sz="4" w:space="0" w:color="auto"/>
            </w:tcBorders>
            <w:noWrap/>
            <w:vAlign w:val="center"/>
            <w:hideMark/>
          </w:tcPr>
          <w:p w14:paraId="509FE07D" w14:textId="26905861" w:rsidR="00864489" w:rsidRPr="000B763B" w:rsidRDefault="00864489" w:rsidP="00864489">
            <w:pPr>
              <w:pStyle w:val="Tabuka"/>
            </w:pPr>
            <w:r w:rsidRPr="000B763B">
              <w:t>7</w:t>
            </w:r>
          </w:p>
        </w:tc>
        <w:tc>
          <w:tcPr>
            <w:tcW w:w="844" w:type="pct"/>
            <w:tcBorders>
              <w:top w:val="nil"/>
              <w:left w:val="nil"/>
              <w:bottom w:val="single" w:sz="4" w:space="0" w:color="auto"/>
              <w:right w:val="single" w:sz="4" w:space="0" w:color="auto"/>
            </w:tcBorders>
            <w:noWrap/>
            <w:vAlign w:val="center"/>
            <w:hideMark/>
          </w:tcPr>
          <w:p w14:paraId="20740284" w14:textId="77777777" w:rsidR="00864489" w:rsidRPr="000B763B" w:rsidRDefault="00864489" w:rsidP="00864489">
            <w:pPr>
              <w:pStyle w:val="Tabuka"/>
            </w:pPr>
            <w:r w:rsidRPr="000B763B">
              <w:t>82</w:t>
            </w:r>
          </w:p>
        </w:tc>
        <w:tc>
          <w:tcPr>
            <w:tcW w:w="580" w:type="pct"/>
            <w:tcBorders>
              <w:top w:val="nil"/>
              <w:left w:val="nil"/>
              <w:bottom w:val="single" w:sz="4" w:space="0" w:color="auto"/>
              <w:right w:val="single" w:sz="8" w:space="0" w:color="auto"/>
            </w:tcBorders>
            <w:noWrap/>
            <w:vAlign w:val="center"/>
            <w:hideMark/>
          </w:tcPr>
          <w:p w14:paraId="1D913309" w14:textId="2FD9991F" w:rsidR="00864489" w:rsidRPr="000B763B" w:rsidRDefault="00864489" w:rsidP="00864489">
            <w:pPr>
              <w:pStyle w:val="Tabuka"/>
            </w:pPr>
            <w:r w:rsidRPr="000B763B">
              <w:t>9</w:t>
            </w:r>
          </w:p>
        </w:tc>
      </w:tr>
      <w:tr w:rsidR="00864489" w:rsidRPr="000B763B" w14:paraId="65137512"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7B8E79BD" w14:textId="0B3EA174" w:rsidR="00864489" w:rsidRPr="000B763B" w:rsidRDefault="00864489" w:rsidP="00864489">
            <w:pPr>
              <w:pStyle w:val="Tabuka"/>
            </w:pPr>
            <w:r w:rsidRPr="000B763B">
              <w:t>Silnice I. třídy</w:t>
            </w:r>
          </w:p>
        </w:tc>
        <w:tc>
          <w:tcPr>
            <w:tcW w:w="580" w:type="pct"/>
            <w:tcBorders>
              <w:top w:val="nil"/>
              <w:left w:val="nil"/>
              <w:bottom w:val="single" w:sz="4" w:space="0" w:color="auto"/>
              <w:right w:val="single" w:sz="4" w:space="0" w:color="auto"/>
            </w:tcBorders>
            <w:noWrap/>
            <w:vAlign w:val="center"/>
            <w:hideMark/>
          </w:tcPr>
          <w:p w14:paraId="23E13043" w14:textId="77777777" w:rsidR="00864489" w:rsidRPr="000B763B" w:rsidRDefault="00864489" w:rsidP="00864489">
            <w:pPr>
              <w:pStyle w:val="Tabuka"/>
            </w:pPr>
            <w:r w:rsidRPr="000B763B">
              <w:t>46</w:t>
            </w:r>
          </w:p>
        </w:tc>
        <w:tc>
          <w:tcPr>
            <w:tcW w:w="603" w:type="pct"/>
            <w:tcBorders>
              <w:top w:val="nil"/>
              <w:left w:val="nil"/>
              <w:bottom w:val="single" w:sz="4" w:space="0" w:color="auto"/>
              <w:right w:val="single" w:sz="4" w:space="0" w:color="auto"/>
            </w:tcBorders>
            <w:noWrap/>
            <w:vAlign w:val="center"/>
            <w:hideMark/>
          </w:tcPr>
          <w:p w14:paraId="110543B3" w14:textId="77777777" w:rsidR="00864489" w:rsidRPr="000B763B" w:rsidRDefault="00864489" w:rsidP="00864489">
            <w:pPr>
              <w:pStyle w:val="Tabuka"/>
            </w:pPr>
            <w:r w:rsidRPr="000B763B">
              <w:t>42</w:t>
            </w:r>
          </w:p>
        </w:tc>
        <w:tc>
          <w:tcPr>
            <w:tcW w:w="580" w:type="pct"/>
            <w:tcBorders>
              <w:top w:val="nil"/>
              <w:left w:val="nil"/>
              <w:bottom w:val="single" w:sz="4" w:space="0" w:color="auto"/>
              <w:right w:val="single" w:sz="4" w:space="0" w:color="auto"/>
            </w:tcBorders>
            <w:noWrap/>
            <w:vAlign w:val="center"/>
            <w:hideMark/>
          </w:tcPr>
          <w:p w14:paraId="1202D6D6" w14:textId="0A9B5157" w:rsidR="00864489" w:rsidRPr="000B763B" w:rsidRDefault="00864489" w:rsidP="00864489">
            <w:pPr>
              <w:pStyle w:val="Tabuka"/>
            </w:pPr>
            <w:r w:rsidRPr="000B763B">
              <w:t>9</w:t>
            </w:r>
          </w:p>
        </w:tc>
        <w:tc>
          <w:tcPr>
            <w:tcW w:w="844" w:type="pct"/>
            <w:tcBorders>
              <w:top w:val="nil"/>
              <w:left w:val="nil"/>
              <w:bottom w:val="single" w:sz="4" w:space="0" w:color="auto"/>
              <w:right w:val="single" w:sz="4" w:space="0" w:color="auto"/>
            </w:tcBorders>
            <w:noWrap/>
            <w:vAlign w:val="center"/>
            <w:hideMark/>
          </w:tcPr>
          <w:p w14:paraId="11F89B0C" w14:textId="77777777" w:rsidR="00864489" w:rsidRPr="000B763B" w:rsidRDefault="00864489" w:rsidP="00864489">
            <w:pPr>
              <w:pStyle w:val="Tabuka"/>
            </w:pPr>
            <w:r w:rsidRPr="000B763B">
              <w:t>40</w:t>
            </w:r>
          </w:p>
        </w:tc>
        <w:tc>
          <w:tcPr>
            <w:tcW w:w="580" w:type="pct"/>
            <w:tcBorders>
              <w:top w:val="nil"/>
              <w:left w:val="nil"/>
              <w:bottom w:val="single" w:sz="4" w:space="0" w:color="auto"/>
              <w:right w:val="single" w:sz="8" w:space="0" w:color="auto"/>
            </w:tcBorders>
            <w:noWrap/>
            <w:vAlign w:val="center"/>
            <w:hideMark/>
          </w:tcPr>
          <w:p w14:paraId="0960E3E5" w14:textId="49D4021E" w:rsidR="00864489" w:rsidRPr="000B763B" w:rsidRDefault="00864489" w:rsidP="00864489">
            <w:pPr>
              <w:pStyle w:val="Tabuka"/>
            </w:pPr>
            <w:r w:rsidRPr="000B763B">
              <w:t>13</w:t>
            </w:r>
          </w:p>
        </w:tc>
      </w:tr>
      <w:tr w:rsidR="00864489" w:rsidRPr="000B763B" w14:paraId="12CFA634"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367F2C2D" w14:textId="1B4813F0" w:rsidR="00864489" w:rsidRPr="000B763B" w:rsidRDefault="00864489" w:rsidP="00864489">
            <w:pPr>
              <w:pStyle w:val="Tabuka"/>
            </w:pPr>
            <w:r w:rsidRPr="000B763B">
              <w:t>Silnice II. třídy</w:t>
            </w:r>
          </w:p>
        </w:tc>
        <w:tc>
          <w:tcPr>
            <w:tcW w:w="580" w:type="pct"/>
            <w:tcBorders>
              <w:top w:val="nil"/>
              <w:left w:val="nil"/>
              <w:bottom w:val="single" w:sz="4" w:space="0" w:color="auto"/>
              <w:right w:val="single" w:sz="4" w:space="0" w:color="auto"/>
            </w:tcBorders>
            <w:noWrap/>
            <w:vAlign w:val="center"/>
            <w:hideMark/>
          </w:tcPr>
          <w:p w14:paraId="47CE7EC2" w14:textId="77777777" w:rsidR="00864489" w:rsidRPr="000B763B" w:rsidRDefault="00864489" w:rsidP="00864489">
            <w:pPr>
              <w:pStyle w:val="Tabuka"/>
            </w:pPr>
            <w:r w:rsidRPr="000B763B">
              <w:t>40</w:t>
            </w:r>
          </w:p>
        </w:tc>
        <w:tc>
          <w:tcPr>
            <w:tcW w:w="603" w:type="pct"/>
            <w:tcBorders>
              <w:top w:val="nil"/>
              <w:left w:val="nil"/>
              <w:bottom w:val="single" w:sz="4" w:space="0" w:color="auto"/>
              <w:right w:val="single" w:sz="4" w:space="0" w:color="auto"/>
            </w:tcBorders>
            <w:noWrap/>
            <w:vAlign w:val="center"/>
            <w:hideMark/>
          </w:tcPr>
          <w:p w14:paraId="57E1AC18" w14:textId="77777777" w:rsidR="00864489" w:rsidRPr="000B763B" w:rsidRDefault="00864489" w:rsidP="00864489">
            <w:pPr>
              <w:pStyle w:val="Tabuka"/>
            </w:pPr>
            <w:r w:rsidRPr="000B763B">
              <w:t>39</w:t>
            </w:r>
          </w:p>
        </w:tc>
        <w:tc>
          <w:tcPr>
            <w:tcW w:w="580" w:type="pct"/>
            <w:tcBorders>
              <w:top w:val="nil"/>
              <w:left w:val="nil"/>
              <w:bottom w:val="single" w:sz="4" w:space="0" w:color="auto"/>
              <w:right w:val="single" w:sz="4" w:space="0" w:color="auto"/>
            </w:tcBorders>
            <w:noWrap/>
            <w:vAlign w:val="center"/>
            <w:hideMark/>
          </w:tcPr>
          <w:p w14:paraId="079409D6" w14:textId="038C30C1" w:rsidR="00864489" w:rsidRPr="000B763B" w:rsidRDefault="00864489" w:rsidP="00864489">
            <w:pPr>
              <w:pStyle w:val="Tabuka"/>
            </w:pPr>
            <w:r w:rsidRPr="000B763B">
              <w:t>3</w:t>
            </w:r>
          </w:p>
        </w:tc>
        <w:tc>
          <w:tcPr>
            <w:tcW w:w="844" w:type="pct"/>
            <w:tcBorders>
              <w:top w:val="nil"/>
              <w:left w:val="nil"/>
              <w:bottom w:val="single" w:sz="4" w:space="0" w:color="auto"/>
              <w:right w:val="single" w:sz="4" w:space="0" w:color="auto"/>
            </w:tcBorders>
            <w:noWrap/>
            <w:vAlign w:val="center"/>
            <w:hideMark/>
          </w:tcPr>
          <w:p w14:paraId="554A068C" w14:textId="77777777" w:rsidR="00864489" w:rsidRPr="000B763B" w:rsidRDefault="00864489" w:rsidP="00864489">
            <w:pPr>
              <w:pStyle w:val="Tabuka"/>
            </w:pPr>
            <w:r w:rsidRPr="000B763B">
              <w:t>38</w:t>
            </w:r>
          </w:p>
        </w:tc>
        <w:tc>
          <w:tcPr>
            <w:tcW w:w="580" w:type="pct"/>
            <w:tcBorders>
              <w:top w:val="nil"/>
              <w:left w:val="nil"/>
              <w:bottom w:val="single" w:sz="4" w:space="0" w:color="auto"/>
              <w:right w:val="single" w:sz="8" w:space="0" w:color="auto"/>
            </w:tcBorders>
            <w:noWrap/>
            <w:vAlign w:val="center"/>
            <w:hideMark/>
          </w:tcPr>
          <w:p w14:paraId="13E9FE5B" w14:textId="65621A27" w:rsidR="00864489" w:rsidRPr="000B763B" w:rsidRDefault="00864489" w:rsidP="00864489">
            <w:pPr>
              <w:pStyle w:val="Tabuka"/>
            </w:pPr>
            <w:r w:rsidRPr="000B763B">
              <w:t>5</w:t>
            </w:r>
          </w:p>
        </w:tc>
      </w:tr>
      <w:tr w:rsidR="00864489" w:rsidRPr="000B763B" w14:paraId="0065AAD7"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4327D4C2" w14:textId="03C4F766" w:rsidR="00864489" w:rsidRPr="000B763B" w:rsidRDefault="00864489" w:rsidP="00864489">
            <w:pPr>
              <w:pStyle w:val="Tabuka"/>
            </w:pPr>
            <w:r w:rsidRPr="000B763B">
              <w:t>Silnice III. třídy</w:t>
            </w:r>
          </w:p>
        </w:tc>
        <w:tc>
          <w:tcPr>
            <w:tcW w:w="580" w:type="pct"/>
            <w:tcBorders>
              <w:top w:val="nil"/>
              <w:left w:val="nil"/>
              <w:bottom w:val="single" w:sz="4" w:space="0" w:color="auto"/>
              <w:right w:val="single" w:sz="4" w:space="0" w:color="auto"/>
            </w:tcBorders>
            <w:noWrap/>
            <w:vAlign w:val="center"/>
            <w:hideMark/>
          </w:tcPr>
          <w:p w14:paraId="6A19F555" w14:textId="77777777" w:rsidR="00864489" w:rsidRPr="000B763B" w:rsidRDefault="00864489" w:rsidP="00864489">
            <w:pPr>
              <w:pStyle w:val="Tabuka"/>
            </w:pPr>
            <w:r w:rsidRPr="000B763B">
              <w:t>36</w:t>
            </w:r>
          </w:p>
        </w:tc>
        <w:tc>
          <w:tcPr>
            <w:tcW w:w="603" w:type="pct"/>
            <w:tcBorders>
              <w:top w:val="nil"/>
              <w:left w:val="nil"/>
              <w:bottom w:val="single" w:sz="4" w:space="0" w:color="auto"/>
              <w:right w:val="single" w:sz="4" w:space="0" w:color="auto"/>
            </w:tcBorders>
            <w:noWrap/>
            <w:vAlign w:val="center"/>
            <w:hideMark/>
          </w:tcPr>
          <w:p w14:paraId="00E5BC70" w14:textId="77777777" w:rsidR="00864489" w:rsidRPr="000B763B" w:rsidRDefault="00864489" w:rsidP="00864489">
            <w:pPr>
              <w:pStyle w:val="Tabuka"/>
            </w:pPr>
            <w:r w:rsidRPr="000B763B">
              <w:t>35</w:t>
            </w:r>
          </w:p>
        </w:tc>
        <w:tc>
          <w:tcPr>
            <w:tcW w:w="580" w:type="pct"/>
            <w:tcBorders>
              <w:top w:val="nil"/>
              <w:left w:val="nil"/>
              <w:bottom w:val="single" w:sz="4" w:space="0" w:color="auto"/>
              <w:right w:val="single" w:sz="4" w:space="0" w:color="auto"/>
            </w:tcBorders>
            <w:noWrap/>
            <w:vAlign w:val="center"/>
            <w:hideMark/>
          </w:tcPr>
          <w:p w14:paraId="087AC026" w14:textId="34370DCB" w:rsidR="00864489" w:rsidRPr="000B763B" w:rsidRDefault="00864489" w:rsidP="00864489">
            <w:pPr>
              <w:pStyle w:val="Tabuka"/>
            </w:pPr>
            <w:r w:rsidRPr="000B763B">
              <w:t>3</w:t>
            </w:r>
          </w:p>
        </w:tc>
        <w:tc>
          <w:tcPr>
            <w:tcW w:w="844" w:type="pct"/>
            <w:tcBorders>
              <w:top w:val="nil"/>
              <w:left w:val="nil"/>
              <w:bottom w:val="single" w:sz="4" w:space="0" w:color="auto"/>
              <w:right w:val="single" w:sz="4" w:space="0" w:color="auto"/>
            </w:tcBorders>
            <w:noWrap/>
            <w:vAlign w:val="center"/>
            <w:hideMark/>
          </w:tcPr>
          <w:p w14:paraId="682A32C4" w14:textId="77777777" w:rsidR="00864489" w:rsidRPr="000B763B" w:rsidRDefault="00864489" w:rsidP="00864489">
            <w:pPr>
              <w:pStyle w:val="Tabuka"/>
            </w:pPr>
            <w:r w:rsidRPr="000B763B">
              <w:t>35</w:t>
            </w:r>
          </w:p>
        </w:tc>
        <w:tc>
          <w:tcPr>
            <w:tcW w:w="580" w:type="pct"/>
            <w:tcBorders>
              <w:top w:val="nil"/>
              <w:left w:val="nil"/>
              <w:bottom w:val="single" w:sz="4" w:space="0" w:color="auto"/>
              <w:right w:val="single" w:sz="8" w:space="0" w:color="auto"/>
            </w:tcBorders>
            <w:noWrap/>
            <w:vAlign w:val="center"/>
            <w:hideMark/>
          </w:tcPr>
          <w:p w14:paraId="35EA810D" w14:textId="7F924186" w:rsidR="00864489" w:rsidRPr="000B763B" w:rsidRDefault="00864489" w:rsidP="00864489">
            <w:pPr>
              <w:pStyle w:val="Tabuka"/>
            </w:pPr>
            <w:r w:rsidRPr="000B763B">
              <w:t>3</w:t>
            </w:r>
          </w:p>
        </w:tc>
      </w:tr>
      <w:tr w:rsidR="00864489" w:rsidRPr="000B763B" w14:paraId="0E4688C3" w14:textId="77777777" w:rsidTr="00CD354D">
        <w:trPr>
          <w:trHeight w:val="170"/>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5757A8C9" w14:textId="4572658B" w:rsidR="00864489" w:rsidRPr="000B763B" w:rsidRDefault="00864489" w:rsidP="00864489">
            <w:pPr>
              <w:pStyle w:val="Tabuka"/>
            </w:pPr>
            <w:r w:rsidRPr="000B763B">
              <w:t>Místní komunikace (sídliště apod.)</w:t>
            </w:r>
          </w:p>
        </w:tc>
        <w:tc>
          <w:tcPr>
            <w:tcW w:w="580" w:type="pct"/>
            <w:tcBorders>
              <w:top w:val="nil"/>
              <w:left w:val="nil"/>
              <w:bottom w:val="single" w:sz="4" w:space="0" w:color="auto"/>
              <w:right w:val="single" w:sz="4" w:space="0" w:color="auto"/>
            </w:tcBorders>
            <w:noWrap/>
            <w:vAlign w:val="center"/>
            <w:hideMark/>
          </w:tcPr>
          <w:p w14:paraId="58F30714" w14:textId="77777777" w:rsidR="00864489" w:rsidRPr="000B763B" w:rsidRDefault="00864489" w:rsidP="00864489">
            <w:pPr>
              <w:pStyle w:val="Tabuka"/>
            </w:pPr>
            <w:r w:rsidRPr="000B763B">
              <w:t>8</w:t>
            </w:r>
          </w:p>
        </w:tc>
        <w:tc>
          <w:tcPr>
            <w:tcW w:w="603" w:type="pct"/>
            <w:tcBorders>
              <w:top w:val="nil"/>
              <w:left w:val="nil"/>
              <w:bottom w:val="single" w:sz="4" w:space="0" w:color="auto"/>
              <w:right w:val="single" w:sz="4" w:space="0" w:color="auto"/>
            </w:tcBorders>
            <w:noWrap/>
            <w:vAlign w:val="center"/>
            <w:hideMark/>
          </w:tcPr>
          <w:p w14:paraId="7E636D3E" w14:textId="77777777" w:rsidR="00864489" w:rsidRPr="000B763B" w:rsidRDefault="00864489" w:rsidP="00864489">
            <w:pPr>
              <w:pStyle w:val="Tabuka"/>
            </w:pPr>
            <w:r w:rsidRPr="000B763B">
              <w:t>7</w:t>
            </w:r>
          </w:p>
        </w:tc>
        <w:tc>
          <w:tcPr>
            <w:tcW w:w="580" w:type="pct"/>
            <w:tcBorders>
              <w:top w:val="nil"/>
              <w:left w:val="nil"/>
              <w:bottom w:val="single" w:sz="4" w:space="0" w:color="auto"/>
              <w:right w:val="single" w:sz="4" w:space="0" w:color="auto"/>
            </w:tcBorders>
            <w:noWrap/>
            <w:vAlign w:val="center"/>
            <w:hideMark/>
          </w:tcPr>
          <w:p w14:paraId="4762E1B4" w14:textId="3F18E8A2" w:rsidR="00864489" w:rsidRPr="000B763B" w:rsidRDefault="00864489" w:rsidP="00864489">
            <w:pPr>
              <w:pStyle w:val="Tabuka"/>
            </w:pPr>
            <w:r w:rsidRPr="000B763B">
              <w:t>13</w:t>
            </w:r>
          </w:p>
        </w:tc>
        <w:tc>
          <w:tcPr>
            <w:tcW w:w="844" w:type="pct"/>
            <w:tcBorders>
              <w:top w:val="nil"/>
              <w:left w:val="nil"/>
              <w:bottom w:val="single" w:sz="4" w:space="0" w:color="auto"/>
              <w:right w:val="single" w:sz="4" w:space="0" w:color="auto"/>
            </w:tcBorders>
            <w:noWrap/>
            <w:vAlign w:val="center"/>
            <w:hideMark/>
          </w:tcPr>
          <w:p w14:paraId="37798BBC" w14:textId="77777777" w:rsidR="00864489" w:rsidRPr="000B763B" w:rsidRDefault="00864489" w:rsidP="00864489">
            <w:pPr>
              <w:pStyle w:val="Tabuka"/>
            </w:pPr>
            <w:r w:rsidRPr="000B763B">
              <w:t>7</w:t>
            </w:r>
          </w:p>
        </w:tc>
        <w:tc>
          <w:tcPr>
            <w:tcW w:w="580" w:type="pct"/>
            <w:tcBorders>
              <w:top w:val="nil"/>
              <w:left w:val="nil"/>
              <w:bottom w:val="single" w:sz="4" w:space="0" w:color="auto"/>
              <w:right w:val="single" w:sz="8" w:space="0" w:color="auto"/>
            </w:tcBorders>
            <w:noWrap/>
            <w:vAlign w:val="center"/>
            <w:hideMark/>
          </w:tcPr>
          <w:p w14:paraId="4CF280DD" w14:textId="28E8BF72" w:rsidR="00864489" w:rsidRPr="000B763B" w:rsidRDefault="00864489" w:rsidP="00864489">
            <w:pPr>
              <w:pStyle w:val="Tabuka"/>
            </w:pPr>
            <w:r w:rsidRPr="000B763B">
              <w:t>13</w:t>
            </w:r>
          </w:p>
        </w:tc>
      </w:tr>
      <w:tr w:rsidR="00864489" w:rsidRPr="000B763B" w14:paraId="13003D1C" w14:textId="77777777" w:rsidTr="00CD354D">
        <w:trPr>
          <w:trHeight w:val="170"/>
          <w:jc w:val="center"/>
        </w:trPr>
        <w:tc>
          <w:tcPr>
            <w:tcW w:w="1812" w:type="pct"/>
            <w:tcBorders>
              <w:top w:val="single" w:sz="4" w:space="0" w:color="auto"/>
              <w:left w:val="single" w:sz="4" w:space="0" w:color="auto"/>
              <w:bottom w:val="single" w:sz="8" w:space="0" w:color="auto"/>
              <w:right w:val="single" w:sz="4" w:space="0" w:color="auto"/>
            </w:tcBorders>
            <w:noWrap/>
            <w:vAlign w:val="center"/>
            <w:hideMark/>
          </w:tcPr>
          <w:p w14:paraId="42F95896" w14:textId="4BF6BEA3" w:rsidR="00864489" w:rsidRPr="000B763B" w:rsidRDefault="00864489" w:rsidP="00864489">
            <w:pPr>
              <w:pStyle w:val="Tabuka"/>
            </w:pPr>
            <w:r w:rsidRPr="000B763B">
              <w:t>Ostatní (parkoviště apod.)</w:t>
            </w:r>
          </w:p>
        </w:tc>
        <w:tc>
          <w:tcPr>
            <w:tcW w:w="580" w:type="pct"/>
            <w:tcBorders>
              <w:top w:val="nil"/>
              <w:left w:val="nil"/>
              <w:bottom w:val="single" w:sz="8" w:space="0" w:color="auto"/>
              <w:right w:val="single" w:sz="4" w:space="0" w:color="auto"/>
            </w:tcBorders>
            <w:noWrap/>
            <w:vAlign w:val="center"/>
            <w:hideMark/>
          </w:tcPr>
          <w:p w14:paraId="72C851B9" w14:textId="77777777" w:rsidR="00864489" w:rsidRPr="000B763B" w:rsidRDefault="00864489" w:rsidP="00864489">
            <w:pPr>
              <w:pStyle w:val="Tabuka"/>
            </w:pPr>
            <w:r w:rsidRPr="000B763B">
              <w:t>5</w:t>
            </w:r>
          </w:p>
        </w:tc>
        <w:tc>
          <w:tcPr>
            <w:tcW w:w="603" w:type="pct"/>
            <w:tcBorders>
              <w:top w:val="nil"/>
              <w:left w:val="nil"/>
              <w:bottom w:val="single" w:sz="8" w:space="0" w:color="auto"/>
              <w:right w:val="single" w:sz="4" w:space="0" w:color="auto"/>
            </w:tcBorders>
            <w:noWrap/>
            <w:vAlign w:val="center"/>
            <w:hideMark/>
          </w:tcPr>
          <w:p w14:paraId="09F4213E" w14:textId="77777777" w:rsidR="00864489" w:rsidRPr="000B763B" w:rsidRDefault="00864489" w:rsidP="00864489">
            <w:pPr>
              <w:pStyle w:val="Tabuka"/>
            </w:pPr>
            <w:r w:rsidRPr="000B763B">
              <w:t>5</w:t>
            </w:r>
          </w:p>
        </w:tc>
        <w:tc>
          <w:tcPr>
            <w:tcW w:w="580" w:type="pct"/>
            <w:tcBorders>
              <w:top w:val="nil"/>
              <w:left w:val="nil"/>
              <w:bottom w:val="single" w:sz="8" w:space="0" w:color="auto"/>
              <w:right w:val="single" w:sz="4" w:space="0" w:color="auto"/>
            </w:tcBorders>
            <w:noWrap/>
            <w:vAlign w:val="center"/>
            <w:hideMark/>
          </w:tcPr>
          <w:p w14:paraId="75AC04E3" w14:textId="39A1580F" w:rsidR="00864489" w:rsidRPr="000B763B" w:rsidRDefault="00864489" w:rsidP="00864489">
            <w:pPr>
              <w:pStyle w:val="Tabuka"/>
            </w:pPr>
            <w:r w:rsidRPr="000B763B">
              <w:t>0</w:t>
            </w:r>
          </w:p>
        </w:tc>
        <w:tc>
          <w:tcPr>
            <w:tcW w:w="844" w:type="pct"/>
            <w:tcBorders>
              <w:top w:val="nil"/>
              <w:left w:val="nil"/>
              <w:bottom w:val="single" w:sz="8" w:space="0" w:color="auto"/>
              <w:right w:val="single" w:sz="4" w:space="0" w:color="auto"/>
            </w:tcBorders>
            <w:noWrap/>
            <w:vAlign w:val="center"/>
            <w:hideMark/>
          </w:tcPr>
          <w:p w14:paraId="63446F99" w14:textId="77777777" w:rsidR="00864489" w:rsidRPr="000B763B" w:rsidRDefault="00864489" w:rsidP="00864489">
            <w:pPr>
              <w:pStyle w:val="Tabuka"/>
            </w:pPr>
            <w:r w:rsidRPr="000B763B">
              <w:t>5</w:t>
            </w:r>
          </w:p>
        </w:tc>
        <w:tc>
          <w:tcPr>
            <w:tcW w:w="580" w:type="pct"/>
            <w:tcBorders>
              <w:top w:val="nil"/>
              <w:left w:val="nil"/>
              <w:bottom w:val="single" w:sz="8" w:space="0" w:color="auto"/>
              <w:right w:val="single" w:sz="8" w:space="0" w:color="auto"/>
            </w:tcBorders>
            <w:noWrap/>
            <w:vAlign w:val="center"/>
            <w:hideMark/>
          </w:tcPr>
          <w:p w14:paraId="537A3997" w14:textId="0405455F" w:rsidR="00864489" w:rsidRPr="000B763B" w:rsidRDefault="00864489" w:rsidP="00864489">
            <w:pPr>
              <w:pStyle w:val="Tabuka"/>
            </w:pPr>
            <w:r w:rsidRPr="000B763B">
              <w:t>0</w:t>
            </w:r>
          </w:p>
        </w:tc>
      </w:tr>
    </w:tbl>
    <w:p w14:paraId="031F7BB6" w14:textId="77777777" w:rsidR="00ED5793" w:rsidRDefault="00ED5793" w:rsidP="001366AC">
      <w:bookmarkStart w:id="32" w:name="_Toc222851170"/>
    </w:p>
    <w:p w14:paraId="0B351A31" w14:textId="2D25183C" w:rsidR="005030E5" w:rsidRPr="000B763B" w:rsidRDefault="005030E5">
      <w:pPr>
        <w:pStyle w:val="Nadpis2"/>
        <w:numPr>
          <w:ilvl w:val="1"/>
          <w:numId w:val="6"/>
        </w:numPr>
        <w:ind w:left="0" w:firstLine="0"/>
      </w:pPr>
      <w:bookmarkStart w:id="33" w:name="_Toc236045229"/>
      <w:r w:rsidRPr="000B763B">
        <w:t>D</w:t>
      </w:r>
      <w:r w:rsidR="009D3492" w:rsidRPr="000B763B">
        <w:t>oba trvání</w:t>
      </w:r>
      <w:r w:rsidRPr="000B763B">
        <w:t xml:space="preserve"> činnost</w:t>
      </w:r>
      <w:bookmarkEnd w:id="32"/>
      <w:r w:rsidR="009D3492" w:rsidRPr="000B763B">
        <w:t>í</w:t>
      </w:r>
      <w:r w:rsidR="00FA4364" w:rsidRPr="000B763B">
        <w:t xml:space="preserve"> pro Moravskoslezský kraj</w:t>
      </w:r>
      <w:bookmarkEnd w:id="33"/>
    </w:p>
    <w:p w14:paraId="0F3A7410" w14:textId="6183AD2E" w:rsidR="005030E5" w:rsidRPr="000B763B" w:rsidRDefault="005030E5" w:rsidP="00ED5793">
      <w:pPr>
        <w:ind w:firstLine="708"/>
        <w:rPr>
          <w:b/>
        </w:rPr>
      </w:pPr>
      <w:r w:rsidRPr="00DD1E39">
        <w:t xml:space="preserve">Čas mezi obdržením nouzového volání </w:t>
      </w:r>
      <w:r w:rsidR="00FA4364" w:rsidRPr="00DD1E39">
        <w:t>a</w:t>
      </w:r>
      <w:r w:rsidR="009D3492" w:rsidRPr="00DD1E39">
        <w:t> </w:t>
      </w:r>
      <w:r w:rsidRPr="00DD1E39">
        <w:t>pokynem</w:t>
      </w:r>
      <w:r w:rsidR="009D3492" w:rsidRPr="00DD1E39">
        <w:t xml:space="preserve"> dispečera</w:t>
      </w:r>
      <w:r w:rsidRPr="00DD1E39">
        <w:t xml:space="preserve"> vyslat </w:t>
      </w:r>
      <w:r w:rsidR="009D3492" w:rsidRPr="00DD1E39">
        <w:t>posádku (posádky) ZZS</w:t>
      </w:r>
      <w:r w:rsidRPr="00DD1E39">
        <w:t xml:space="preserve"> nebyl</w:t>
      </w:r>
      <w:r w:rsidR="009D3492" w:rsidRPr="00DD1E39">
        <w:t xml:space="preserve"> v simulačním modelu</w:t>
      </w:r>
      <w:r w:rsidRPr="00DD1E39">
        <w:t xml:space="preserve"> modelován. Čas od obdržení instrukce k</w:t>
      </w:r>
      <w:r w:rsidR="002556F5" w:rsidRPr="00DD1E39">
        <w:t> </w:t>
      </w:r>
      <w:r w:rsidRPr="00DD1E39">
        <w:t>výjezdu do začátku výjezdu (</w:t>
      </w:r>
      <w:r w:rsidR="009D3492" w:rsidRPr="00DD1E39">
        <w:t xml:space="preserve">zahájení </w:t>
      </w:r>
      <w:r w:rsidRPr="00DD1E39">
        <w:t>pohybu vozidla</w:t>
      </w:r>
      <w:r w:rsidR="009D3492" w:rsidRPr="00DD1E39">
        <w:t xml:space="preserve"> ZZS</w:t>
      </w:r>
      <w:r w:rsidRPr="00DD1E39">
        <w:t xml:space="preserve">) byl </w:t>
      </w:r>
      <w:r w:rsidR="009D3492" w:rsidRPr="00DD1E39">
        <w:t xml:space="preserve">pro potřeby simulačního modelování </w:t>
      </w:r>
      <w:r w:rsidRPr="00DD1E39">
        <w:t>stanoven na 1</w:t>
      </w:r>
      <w:r w:rsidR="002556F5" w:rsidRPr="00DD1E39">
        <w:t> </w:t>
      </w:r>
      <w:r w:rsidRPr="00DD1E39">
        <w:t>minutu. Tato doba se započítává do doby</w:t>
      </w:r>
      <w:r w:rsidR="009D3492" w:rsidRPr="00DD1E39">
        <w:t xml:space="preserve"> čekání</w:t>
      </w:r>
      <w:r w:rsidRPr="00DD1E39">
        <w:t xml:space="preserve"> pacienta. Pokud je </w:t>
      </w:r>
      <w:r w:rsidR="009D3492" w:rsidRPr="00DD1E39">
        <w:t xml:space="preserve">k zásahu vysláno </w:t>
      </w:r>
      <w:r w:rsidRPr="00DD1E39">
        <w:t>vozidlo</w:t>
      </w:r>
      <w:r w:rsidR="009D3492" w:rsidRPr="00DD1E39">
        <w:t xml:space="preserve"> ZZS</w:t>
      </w:r>
      <w:r w:rsidRPr="00DD1E39">
        <w:t xml:space="preserve"> vracející se na </w:t>
      </w:r>
      <w:r w:rsidR="002556F5" w:rsidRPr="00DD1E39">
        <w:t>výjezdovou základnu</w:t>
      </w:r>
      <w:r w:rsidR="008F5BE8" w:rsidRPr="00DD1E39">
        <w:t xml:space="preserve"> posádek ZZS</w:t>
      </w:r>
      <w:r w:rsidRPr="00DD1E39">
        <w:t xml:space="preserve">, tento čas </w:t>
      </w:r>
      <w:r w:rsidR="009D3492" w:rsidRPr="00DD1E39">
        <w:t>není v simulačním modelu uplatněn</w:t>
      </w:r>
      <w:r w:rsidRPr="00DD1E39">
        <w:t>.</w:t>
      </w:r>
    </w:p>
    <w:p w14:paraId="34AB0F76" w14:textId="0A376777" w:rsidR="00ED5793" w:rsidRPr="000B763B" w:rsidRDefault="005030E5" w:rsidP="00ED5793">
      <w:r w:rsidRPr="000B763B">
        <w:lastRenderedPageBreak/>
        <w:t>Z</w:t>
      </w:r>
      <w:r w:rsidR="009D3492" w:rsidRPr="000B763B">
        <w:t xml:space="preserve"> databáze výjezdů </w:t>
      </w:r>
      <w:r w:rsidRPr="000B763B">
        <w:t xml:space="preserve">byla provedena analýza doby potřebné k ošetření pacienta na místě podle </w:t>
      </w:r>
      <w:r w:rsidR="009D3492" w:rsidRPr="000B763B">
        <w:t xml:space="preserve">naléhavosti stavu pacienta </w:t>
      </w:r>
      <w:r w:rsidRPr="000B763B">
        <w:t>a typu posádky</w:t>
      </w:r>
      <w:r w:rsidR="009D3492" w:rsidRPr="000B763B">
        <w:t xml:space="preserve"> ZZS – hodnoty použité v simulačním modelu uvádí </w:t>
      </w:r>
      <w:r w:rsidR="009D3492" w:rsidRPr="000B763B">
        <w:fldChar w:fldCharType="begin"/>
      </w:r>
      <w:r w:rsidR="009D3492" w:rsidRPr="000B763B">
        <w:instrText xml:space="preserve"> REF _Ref230598142 \h </w:instrText>
      </w:r>
      <w:r w:rsidR="009D3492" w:rsidRPr="000B763B">
        <w:fldChar w:fldCharType="separate"/>
      </w:r>
      <w:r w:rsidR="00AA6267" w:rsidRPr="000B763B">
        <w:t xml:space="preserve">Tabulka </w:t>
      </w:r>
      <w:r w:rsidR="00AA6267">
        <w:rPr>
          <w:noProof/>
        </w:rPr>
        <w:t>15</w:t>
      </w:r>
      <w:r w:rsidR="009D3492" w:rsidRPr="000B763B">
        <w:fldChar w:fldCharType="end"/>
      </w:r>
      <w:r w:rsidR="009D3492" w:rsidRPr="000B763B">
        <w:t>.</w:t>
      </w:r>
      <w:r w:rsidR="00ED5793">
        <w:t xml:space="preserve"> </w:t>
      </w:r>
      <w:r w:rsidR="00ED5793" w:rsidRPr="000B763B">
        <w:t xml:space="preserve">Technické přestávky nebyly modelovány. </w:t>
      </w:r>
    </w:p>
    <w:p w14:paraId="5B1AA3F0" w14:textId="77777777" w:rsidR="00ED5793" w:rsidRPr="000B763B" w:rsidRDefault="00ED5793" w:rsidP="00ED5793">
      <w:pPr>
        <w:ind w:firstLine="708"/>
      </w:pPr>
    </w:p>
    <w:p w14:paraId="317BAFAB" w14:textId="5641A7E1" w:rsidR="00ED5793" w:rsidRDefault="006C25CA" w:rsidP="00ED5793">
      <w:pPr>
        <w:pStyle w:val="Titulek"/>
        <w:ind w:firstLine="0"/>
      </w:pPr>
      <w:bookmarkStart w:id="34" w:name="_Ref230598142"/>
      <w:r w:rsidRPr="000B763B">
        <w:t xml:space="preserve">Tabulka </w:t>
      </w:r>
      <w:fldSimple w:instr=" SEQ Tabulka \* ARABIC ">
        <w:r w:rsidR="00AA6267">
          <w:rPr>
            <w:noProof/>
          </w:rPr>
          <w:t>15</w:t>
        </w:r>
      </w:fldSimple>
      <w:bookmarkEnd w:id="34"/>
      <w:r w:rsidRPr="000B763B">
        <w:t>:</w:t>
      </w:r>
      <w:r w:rsidR="005030E5" w:rsidRPr="000B763B">
        <w:t xml:space="preserve"> Průměrn</w:t>
      </w:r>
      <w:r w:rsidRPr="000B763B">
        <w:t xml:space="preserve">á doba </w:t>
      </w:r>
      <w:r w:rsidR="005B52EF" w:rsidRPr="000B763B">
        <w:t>trvání</w:t>
      </w:r>
      <w:r w:rsidRPr="000B763B">
        <w:t xml:space="preserve"> zásahu</w:t>
      </w:r>
      <w:r w:rsidR="005030E5" w:rsidRPr="000B763B">
        <w:t xml:space="preserve"> na </w:t>
      </w:r>
      <w:r w:rsidRPr="000B763B">
        <w:t>místě</w:t>
      </w:r>
      <w:r w:rsidR="005B52EF" w:rsidRPr="000B763B">
        <w:t xml:space="preserve"> v závislosti na </w:t>
      </w:r>
      <w:r w:rsidR="0046008E">
        <w:t xml:space="preserve">stavu </w:t>
      </w:r>
      <w:r w:rsidR="005B52EF" w:rsidRPr="000B763B">
        <w:t>naléhavosti</w:t>
      </w:r>
      <w:r w:rsidR="005030E5" w:rsidRPr="000B763B">
        <w:t xml:space="preserve"> </w:t>
      </w:r>
      <w:r w:rsidRPr="000B763B">
        <w:t>[min]</w:t>
      </w:r>
      <w:r w:rsidR="001346E8" w:rsidRPr="000B763B">
        <w:t xml:space="preserve"> pro Moravskoslezský kraj</w:t>
      </w:r>
      <w:bookmarkStart w:id="35" w:name="_Toc222851171"/>
    </w:p>
    <w:tbl>
      <w:tblPr>
        <w:tblStyle w:val="Mkatabulky"/>
        <w:tblW w:w="5000" w:type="pct"/>
        <w:jc w:val="center"/>
        <w:tblLook w:val="04A0" w:firstRow="1" w:lastRow="0" w:firstColumn="1" w:lastColumn="0" w:noHBand="0" w:noVBand="1"/>
      </w:tblPr>
      <w:tblGrid>
        <w:gridCol w:w="1669"/>
        <w:gridCol w:w="1945"/>
        <w:gridCol w:w="1945"/>
        <w:gridCol w:w="2097"/>
        <w:gridCol w:w="1972"/>
      </w:tblGrid>
      <w:tr w:rsidR="00ED5793" w:rsidRPr="000B763B" w14:paraId="68EA0624" w14:textId="77777777" w:rsidTr="000E6F1D">
        <w:trPr>
          <w:trHeight w:val="170"/>
          <w:jc w:val="center"/>
        </w:trPr>
        <w:tc>
          <w:tcPr>
            <w:tcW w:w="867" w:type="pct"/>
            <w:shd w:val="clear" w:color="auto" w:fill="E8E8E8" w:themeFill="background2"/>
            <w:vAlign w:val="center"/>
          </w:tcPr>
          <w:p w14:paraId="3E1B3A5A" w14:textId="77777777" w:rsidR="00ED5793" w:rsidRPr="000B763B" w:rsidRDefault="00ED5793" w:rsidP="0009089B">
            <w:pPr>
              <w:pStyle w:val="Tabuka"/>
              <w:rPr>
                <w:lang w:val="cs-CZ"/>
              </w:rPr>
            </w:pPr>
            <w:r w:rsidRPr="000B763B">
              <w:rPr>
                <w:lang w:val="cs-CZ"/>
              </w:rPr>
              <w:t>Typ posádky ZZS</w:t>
            </w:r>
          </w:p>
        </w:tc>
        <w:tc>
          <w:tcPr>
            <w:tcW w:w="1010" w:type="pct"/>
            <w:shd w:val="clear" w:color="auto" w:fill="E8E8E8" w:themeFill="background2"/>
            <w:vAlign w:val="center"/>
          </w:tcPr>
          <w:p w14:paraId="359A5940" w14:textId="43701983" w:rsidR="00ED5793" w:rsidRPr="000B763B" w:rsidRDefault="0046008E" w:rsidP="0009089B">
            <w:pPr>
              <w:pStyle w:val="Tabuka"/>
              <w:rPr>
                <w:color w:val="000000" w:themeColor="text1"/>
                <w:lang w:val="cs-CZ"/>
              </w:rPr>
            </w:pPr>
            <w:r>
              <w:rPr>
                <w:color w:val="000000" w:themeColor="text1"/>
                <w:lang w:val="cs-CZ"/>
              </w:rPr>
              <w:t>N</w:t>
            </w:r>
            <w:r w:rsidR="00ED5793" w:rsidRPr="000B763B">
              <w:rPr>
                <w:color w:val="000000" w:themeColor="text1"/>
                <w:lang w:val="cs-CZ"/>
              </w:rPr>
              <w:t>aléhavost 1</w:t>
            </w:r>
          </w:p>
        </w:tc>
        <w:tc>
          <w:tcPr>
            <w:tcW w:w="1010" w:type="pct"/>
            <w:shd w:val="clear" w:color="auto" w:fill="E8E8E8" w:themeFill="background2"/>
            <w:vAlign w:val="center"/>
          </w:tcPr>
          <w:p w14:paraId="7D5EBBD2" w14:textId="77777777" w:rsidR="00ED5793" w:rsidRPr="000B763B" w:rsidRDefault="00ED5793" w:rsidP="0009089B">
            <w:pPr>
              <w:pStyle w:val="Tabuka"/>
              <w:rPr>
                <w:color w:val="000000" w:themeColor="text1"/>
                <w:lang w:val="cs-CZ"/>
              </w:rPr>
            </w:pPr>
            <w:r w:rsidRPr="000B763B">
              <w:rPr>
                <w:color w:val="000000" w:themeColor="text1"/>
                <w:lang w:val="cs-CZ"/>
              </w:rPr>
              <w:t>Naléhavost 2</w:t>
            </w:r>
          </w:p>
        </w:tc>
        <w:tc>
          <w:tcPr>
            <w:tcW w:w="1089" w:type="pct"/>
            <w:shd w:val="clear" w:color="auto" w:fill="E8E8E8" w:themeFill="background2"/>
            <w:vAlign w:val="center"/>
          </w:tcPr>
          <w:p w14:paraId="365863BF" w14:textId="77777777" w:rsidR="00ED5793" w:rsidRPr="000B763B" w:rsidRDefault="00ED5793" w:rsidP="0009089B">
            <w:pPr>
              <w:pStyle w:val="Tabuka"/>
              <w:rPr>
                <w:color w:val="000000" w:themeColor="text1"/>
                <w:lang w:val="cs-CZ"/>
              </w:rPr>
            </w:pPr>
            <w:r w:rsidRPr="000B763B">
              <w:rPr>
                <w:color w:val="000000" w:themeColor="text1"/>
                <w:lang w:val="cs-CZ"/>
              </w:rPr>
              <w:t>Naléhavost 3</w:t>
            </w:r>
          </w:p>
        </w:tc>
        <w:tc>
          <w:tcPr>
            <w:tcW w:w="1025" w:type="pct"/>
            <w:shd w:val="clear" w:color="auto" w:fill="E8E8E8" w:themeFill="background2"/>
            <w:vAlign w:val="center"/>
          </w:tcPr>
          <w:p w14:paraId="77F764FC" w14:textId="77777777" w:rsidR="00ED5793" w:rsidRPr="000B763B" w:rsidRDefault="00ED5793" w:rsidP="0009089B">
            <w:pPr>
              <w:pStyle w:val="Tabuka"/>
              <w:rPr>
                <w:color w:val="000000" w:themeColor="text1"/>
                <w:lang w:val="cs-CZ"/>
              </w:rPr>
            </w:pPr>
            <w:r w:rsidRPr="000B763B">
              <w:rPr>
                <w:color w:val="000000" w:themeColor="text1"/>
                <w:lang w:val="cs-CZ"/>
              </w:rPr>
              <w:t>Naléhavost 4</w:t>
            </w:r>
          </w:p>
        </w:tc>
      </w:tr>
      <w:tr w:rsidR="00ED5793" w:rsidRPr="000B763B" w14:paraId="7F47961A" w14:textId="77777777" w:rsidTr="000E6F1D">
        <w:trPr>
          <w:trHeight w:val="170"/>
          <w:jc w:val="center"/>
        </w:trPr>
        <w:tc>
          <w:tcPr>
            <w:tcW w:w="867" w:type="pct"/>
            <w:shd w:val="clear" w:color="auto" w:fill="E8E8E8" w:themeFill="background2"/>
            <w:vAlign w:val="center"/>
          </w:tcPr>
          <w:p w14:paraId="74FA70CF" w14:textId="77777777" w:rsidR="00ED5793" w:rsidRPr="000B763B" w:rsidRDefault="00ED5793" w:rsidP="0009089B">
            <w:pPr>
              <w:pStyle w:val="Tabuka"/>
              <w:rPr>
                <w:lang w:val="cs-CZ"/>
              </w:rPr>
            </w:pPr>
            <w:r w:rsidRPr="000B763B">
              <w:rPr>
                <w:lang w:val="cs-CZ"/>
              </w:rPr>
              <w:t>RLP</w:t>
            </w:r>
          </w:p>
        </w:tc>
        <w:tc>
          <w:tcPr>
            <w:tcW w:w="1010" w:type="pct"/>
            <w:vAlign w:val="center"/>
          </w:tcPr>
          <w:p w14:paraId="46C6BE51" w14:textId="77777777" w:rsidR="00ED5793" w:rsidRPr="000B763B" w:rsidRDefault="00ED5793" w:rsidP="0009089B">
            <w:pPr>
              <w:pStyle w:val="Tabuka"/>
              <w:rPr>
                <w:color w:val="000000" w:themeColor="text1"/>
                <w:lang w:val="cs-CZ"/>
              </w:rPr>
            </w:pPr>
            <w:r w:rsidRPr="000B763B">
              <w:rPr>
                <w:color w:val="000000" w:themeColor="text1"/>
                <w:lang w:val="cs-CZ"/>
              </w:rPr>
              <w:t>25,8</w:t>
            </w:r>
          </w:p>
        </w:tc>
        <w:tc>
          <w:tcPr>
            <w:tcW w:w="1010" w:type="pct"/>
            <w:vAlign w:val="center"/>
          </w:tcPr>
          <w:p w14:paraId="518012D9" w14:textId="77777777" w:rsidR="00ED5793" w:rsidRPr="000B763B" w:rsidRDefault="00ED5793" w:rsidP="0009089B">
            <w:pPr>
              <w:pStyle w:val="Tabuka"/>
              <w:rPr>
                <w:color w:val="000000" w:themeColor="text1"/>
                <w:lang w:val="cs-CZ"/>
              </w:rPr>
            </w:pPr>
            <w:r w:rsidRPr="000B763B">
              <w:rPr>
                <w:color w:val="000000" w:themeColor="text1"/>
                <w:lang w:val="cs-CZ"/>
              </w:rPr>
              <w:t>25,5</w:t>
            </w:r>
          </w:p>
        </w:tc>
        <w:tc>
          <w:tcPr>
            <w:tcW w:w="1089" w:type="pct"/>
            <w:vAlign w:val="center"/>
          </w:tcPr>
          <w:p w14:paraId="395FFE7A" w14:textId="77777777" w:rsidR="00ED5793" w:rsidRPr="000B763B" w:rsidRDefault="00ED5793" w:rsidP="0009089B">
            <w:pPr>
              <w:pStyle w:val="Tabuka"/>
              <w:rPr>
                <w:color w:val="000000" w:themeColor="text1"/>
                <w:lang w:val="cs-CZ"/>
              </w:rPr>
            </w:pPr>
          </w:p>
        </w:tc>
        <w:tc>
          <w:tcPr>
            <w:tcW w:w="1025" w:type="pct"/>
          </w:tcPr>
          <w:p w14:paraId="32B25A86" w14:textId="77777777" w:rsidR="00ED5793" w:rsidRPr="000B763B" w:rsidRDefault="00ED5793" w:rsidP="0009089B">
            <w:pPr>
              <w:pStyle w:val="Tabuka"/>
              <w:rPr>
                <w:color w:val="000000" w:themeColor="text1"/>
                <w:lang w:val="cs-CZ"/>
              </w:rPr>
            </w:pPr>
          </w:p>
        </w:tc>
      </w:tr>
      <w:tr w:rsidR="00ED5793" w:rsidRPr="000B763B" w14:paraId="62FF9769" w14:textId="77777777" w:rsidTr="000E6F1D">
        <w:trPr>
          <w:trHeight w:val="170"/>
          <w:jc w:val="center"/>
        </w:trPr>
        <w:tc>
          <w:tcPr>
            <w:tcW w:w="867" w:type="pct"/>
            <w:shd w:val="clear" w:color="auto" w:fill="E8E8E8" w:themeFill="background2"/>
            <w:vAlign w:val="center"/>
          </w:tcPr>
          <w:p w14:paraId="785651F6" w14:textId="77777777" w:rsidR="00ED5793" w:rsidRPr="000B763B" w:rsidRDefault="00ED5793" w:rsidP="0009089B">
            <w:pPr>
              <w:pStyle w:val="Tabuka"/>
              <w:rPr>
                <w:color w:val="000000" w:themeColor="text1"/>
                <w:lang w:val="cs-CZ"/>
              </w:rPr>
            </w:pPr>
            <w:r w:rsidRPr="000B763B">
              <w:rPr>
                <w:color w:val="000000" w:themeColor="text1"/>
                <w:lang w:val="cs-CZ"/>
              </w:rPr>
              <w:t>RZP</w:t>
            </w:r>
          </w:p>
        </w:tc>
        <w:tc>
          <w:tcPr>
            <w:tcW w:w="1010" w:type="pct"/>
            <w:vAlign w:val="center"/>
          </w:tcPr>
          <w:p w14:paraId="22934793" w14:textId="77777777" w:rsidR="00ED5793" w:rsidRPr="000B763B" w:rsidRDefault="00ED5793" w:rsidP="0009089B">
            <w:pPr>
              <w:pStyle w:val="Tabuka"/>
              <w:rPr>
                <w:color w:val="000000" w:themeColor="text1"/>
                <w:lang w:val="cs-CZ"/>
              </w:rPr>
            </w:pPr>
            <w:r w:rsidRPr="000B763B">
              <w:rPr>
                <w:color w:val="000000" w:themeColor="text1"/>
                <w:lang w:val="cs-CZ"/>
              </w:rPr>
              <w:t>28,2</w:t>
            </w:r>
          </w:p>
        </w:tc>
        <w:tc>
          <w:tcPr>
            <w:tcW w:w="1010" w:type="pct"/>
            <w:vAlign w:val="center"/>
          </w:tcPr>
          <w:p w14:paraId="072D99F6" w14:textId="77777777" w:rsidR="00ED5793" w:rsidRPr="000B763B" w:rsidRDefault="00ED5793" w:rsidP="0009089B">
            <w:pPr>
              <w:pStyle w:val="Tabuka"/>
              <w:rPr>
                <w:color w:val="000000" w:themeColor="text1"/>
                <w:lang w:val="cs-CZ"/>
              </w:rPr>
            </w:pPr>
            <w:r w:rsidRPr="000B763B">
              <w:rPr>
                <w:color w:val="000000" w:themeColor="text1"/>
                <w:lang w:val="cs-CZ"/>
              </w:rPr>
              <w:t>23,9</w:t>
            </w:r>
          </w:p>
        </w:tc>
        <w:tc>
          <w:tcPr>
            <w:tcW w:w="1089" w:type="pct"/>
            <w:vAlign w:val="center"/>
          </w:tcPr>
          <w:p w14:paraId="7B7837BF" w14:textId="77777777" w:rsidR="00ED5793" w:rsidRPr="000B763B" w:rsidRDefault="00ED5793" w:rsidP="0009089B">
            <w:pPr>
              <w:pStyle w:val="Tabuka"/>
              <w:rPr>
                <w:color w:val="000000" w:themeColor="text1"/>
                <w:lang w:val="cs-CZ"/>
              </w:rPr>
            </w:pPr>
            <w:r w:rsidRPr="000B763B">
              <w:rPr>
                <w:color w:val="000000" w:themeColor="text1"/>
                <w:lang w:val="cs-CZ"/>
              </w:rPr>
              <w:t>19,1</w:t>
            </w:r>
          </w:p>
        </w:tc>
        <w:tc>
          <w:tcPr>
            <w:tcW w:w="1025" w:type="pct"/>
          </w:tcPr>
          <w:p w14:paraId="4DFFA23B" w14:textId="77777777" w:rsidR="00ED5793" w:rsidRPr="000B763B" w:rsidRDefault="00ED5793" w:rsidP="0009089B">
            <w:pPr>
              <w:pStyle w:val="Tabuka"/>
              <w:rPr>
                <w:color w:val="000000" w:themeColor="text1"/>
                <w:lang w:val="cs-CZ"/>
              </w:rPr>
            </w:pPr>
            <w:r w:rsidRPr="000B763B">
              <w:rPr>
                <w:color w:val="000000" w:themeColor="text1"/>
                <w:lang w:val="cs-CZ"/>
              </w:rPr>
              <w:t>19,2</w:t>
            </w:r>
          </w:p>
        </w:tc>
      </w:tr>
    </w:tbl>
    <w:p w14:paraId="6F5229D1" w14:textId="77777777" w:rsidR="00ED5793" w:rsidRPr="00ED5793" w:rsidRDefault="00ED5793" w:rsidP="00ED5793"/>
    <w:p w14:paraId="5EF2707D" w14:textId="47CF9DFE" w:rsidR="005030E5" w:rsidRPr="00DD1E39" w:rsidRDefault="005030E5">
      <w:pPr>
        <w:pStyle w:val="Nadpis2"/>
        <w:numPr>
          <w:ilvl w:val="1"/>
          <w:numId w:val="6"/>
        </w:numPr>
        <w:ind w:left="0" w:firstLine="0"/>
      </w:pPr>
      <w:bookmarkStart w:id="36" w:name="_Toc236045230"/>
      <w:r w:rsidRPr="00DD1E39">
        <w:t>Data o zdravotnických zařízeních</w:t>
      </w:r>
      <w:bookmarkEnd w:id="35"/>
      <w:r w:rsidR="000005F8" w:rsidRPr="00DD1E39">
        <w:t xml:space="preserve"> a </w:t>
      </w:r>
      <w:r w:rsidR="00145D8C" w:rsidRPr="00DD1E39">
        <w:t>výjezdových základnách</w:t>
      </w:r>
      <w:r w:rsidR="000005F8" w:rsidRPr="00DD1E39">
        <w:t xml:space="preserve"> posádek ZZS</w:t>
      </w:r>
      <w:r w:rsidR="00B20B21" w:rsidRPr="00DD1E39">
        <w:t xml:space="preserve"> pro Moravskoslezský kraj</w:t>
      </w:r>
      <w:bookmarkEnd w:id="36"/>
    </w:p>
    <w:p w14:paraId="3E80354D" w14:textId="6015B912" w:rsidR="004B678D" w:rsidRPr="00DD1E39" w:rsidRDefault="00E96739" w:rsidP="004B678D">
      <w:pPr>
        <w:ind w:firstLine="708"/>
      </w:pPr>
      <w:r w:rsidRPr="00DD1E39">
        <w:t>Pro potřeby simulačního modelování b</w:t>
      </w:r>
      <w:r w:rsidR="005030E5" w:rsidRPr="00DD1E39">
        <w:t xml:space="preserve">yl </w:t>
      </w:r>
      <w:r w:rsidRPr="00DD1E39">
        <w:t>připraven</w:t>
      </w:r>
      <w:r w:rsidR="005030E5" w:rsidRPr="00DD1E39">
        <w:t xml:space="preserve"> seznam zdravotnických zařízení, do</w:t>
      </w:r>
      <w:r w:rsidR="002556F5" w:rsidRPr="00DD1E39">
        <w:t> </w:t>
      </w:r>
      <w:r w:rsidR="005030E5" w:rsidRPr="00DD1E39">
        <w:t>kterých může být pacient přepraven</w:t>
      </w:r>
      <w:r w:rsidRPr="00DD1E39">
        <w:t xml:space="preserve"> a na základě mapových podkladů</w:t>
      </w:r>
      <w:r w:rsidR="005030E5" w:rsidRPr="00DD1E39">
        <w:t xml:space="preserve"> byly určeny GPS </w:t>
      </w:r>
      <w:r w:rsidRPr="00DD1E39">
        <w:t>souřadnice</w:t>
      </w:r>
      <w:r w:rsidR="005030E5" w:rsidRPr="00DD1E39">
        <w:t xml:space="preserve"> všech </w:t>
      </w:r>
      <w:r w:rsidRPr="00DD1E39">
        <w:t>uvažovaných zdravotnických zařízení</w:t>
      </w:r>
      <w:r w:rsidR="005030E5" w:rsidRPr="00DD1E39">
        <w:t>.</w:t>
      </w:r>
    </w:p>
    <w:p w14:paraId="02B9EFCD" w14:textId="77777777" w:rsidR="00AA6267" w:rsidRDefault="005030E5" w:rsidP="00AA6267">
      <w:pPr>
        <w:ind w:firstLine="708"/>
      </w:pPr>
      <w:r w:rsidRPr="00DD1E39">
        <w:t>Na základě poskytnutých dat byla také zpracována analýza doby, kdy vozidlo</w:t>
      </w:r>
      <w:r w:rsidR="00E96739" w:rsidRPr="00DD1E39">
        <w:t xml:space="preserve"> ZZS</w:t>
      </w:r>
      <w:r w:rsidRPr="00DD1E39">
        <w:t xml:space="preserve"> pobývalo v</w:t>
      </w:r>
      <w:r w:rsidR="00E96739" w:rsidRPr="00DD1E39">
        <w:t xml:space="preserve"> příslušném zdravotnickém </w:t>
      </w:r>
      <w:r w:rsidRPr="00DD1E39">
        <w:t xml:space="preserve">zařízení. Pro každé zdravotnické zařízení bylo stanoveno vlastní rozdělení pravděpodobnosti, které modeluje dobu </w:t>
      </w:r>
      <w:r w:rsidR="00E96739" w:rsidRPr="00DD1E39">
        <w:t>související</w:t>
      </w:r>
      <w:r w:rsidRPr="00DD1E39">
        <w:t xml:space="preserve"> </w:t>
      </w:r>
      <w:r w:rsidR="00E96739" w:rsidRPr="00DD1E39">
        <w:t>s</w:t>
      </w:r>
      <w:r w:rsidRPr="00DD1E39">
        <w:t xml:space="preserve"> </w:t>
      </w:r>
      <w:r w:rsidR="00E96739" w:rsidRPr="00DD1E39">
        <w:t>předáním</w:t>
      </w:r>
      <w:r w:rsidRPr="00DD1E39">
        <w:t xml:space="preserve"> pacienta do </w:t>
      </w:r>
      <w:r w:rsidR="00E96739" w:rsidRPr="00DD1E39">
        <w:t>zdravotnického zařízení</w:t>
      </w:r>
      <w:r w:rsidRPr="00DD1E39">
        <w:t>. Získané časy zahrnují celý pobyt posádky</w:t>
      </w:r>
      <w:r w:rsidR="00E96739" w:rsidRPr="00DD1E39">
        <w:t xml:space="preserve"> ZZS</w:t>
      </w:r>
      <w:r w:rsidRPr="00DD1E39">
        <w:t xml:space="preserve"> v zdravotnickém zařízení</w:t>
      </w:r>
      <w:r w:rsidR="00E96739" w:rsidRPr="00DD1E39">
        <w:t xml:space="preserve"> – nejedná se tedy pouze o čas </w:t>
      </w:r>
      <w:r w:rsidRPr="00DD1E39">
        <w:t>potřebn</w:t>
      </w:r>
      <w:r w:rsidR="00E96739" w:rsidRPr="00DD1E39">
        <w:t>ý</w:t>
      </w:r>
      <w:r w:rsidRPr="00DD1E39">
        <w:t xml:space="preserve"> k předání pacienta</w:t>
      </w:r>
      <w:r w:rsidR="00E96739" w:rsidRPr="00DD1E39">
        <w:t xml:space="preserve"> do péče zdravotnického zařízení</w:t>
      </w:r>
      <w:r w:rsidRPr="00DD1E39">
        <w:t xml:space="preserve">, ale také </w:t>
      </w:r>
      <w:r w:rsidR="00E96739" w:rsidRPr="00DD1E39">
        <w:t>čas nezbytný k vykonání všech</w:t>
      </w:r>
      <w:r w:rsidRPr="00DD1E39">
        <w:t xml:space="preserve"> další</w:t>
      </w:r>
      <w:r w:rsidR="00E96739" w:rsidRPr="00DD1E39">
        <w:t>ch</w:t>
      </w:r>
      <w:r w:rsidRPr="00DD1E39">
        <w:t xml:space="preserve"> úkolů, než </w:t>
      </w:r>
      <w:r w:rsidR="00E96739" w:rsidRPr="00DD1E39">
        <w:t xml:space="preserve">může být </w:t>
      </w:r>
      <w:r w:rsidRPr="00DD1E39">
        <w:t>vozidlo</w:t>
      </w:r>
      <w:r w:rsidR="00E96739" w:rsidRPr="00DD1E39">
        <w:t xml:space="preserve"> ZZS</w:t>
      </w:r>
      <w:r w:rsidRPr="00DD1E39">
        <w:t xml:space="preserve"> </w:t>
      </w:r>
      <w:r w:rsidR="00E96739" w:rsidRPr="00DD1E39">
        <w:t>znovu vysláno k dalšímu zásahu</w:t>
      </w:r>
      <w:r w:rsidR="002556F5" w:rsidRPr="00DD1E39">
        <w:t xml:space="preserve"> nebo se začít vracet na svou výjezdovou základnu</w:t>
      </w:r>
      <w:r w:rsidRPr="00DD1E39">
        <w:t xml:space="preserve">. </w:t>
      </w:r>
      <w:r w:rsidR="000005F8" w:rsidRPr="00DD1E39">
        <w:fldChar w:fldCharType="begin"/>
      </w:r>
      <w:r w:rsidR="000005F8" w:rsidRPr="00DD1E39">
        <w:instrText xml:space="preserve"> REF _Ref230598544 \h </w:instrText>
      </w:r>
      <w:r w:rsidR="00DD1E39">
        <w:instrText xml:space="preserve"> \* MERGEFORMAT </w:instrText>
      </w:r>
      <w:r w:rsidR="000005F8" w:rsidRPr="00DD1E39">
        <w:fldChar w:fldCharType="separate"/>
      </w:r>
    </w:p>
    <w:p w14:paraId="42FEA8A6" w14:textId="0D30B041" w:rsidR="005030E5" w:rsidRDefault="00AA6267" w:rsidP="004B678D">
      <w:pPr>
        <w:ind w:firstLine="708"/>
      </w:pPr>
      <w:r w:rsidRPr="000B763B">
        <w:t xml:space="preserve">Tabulka </w:t>
      </w:r>
      <w:r>
        <w:rPr>
          <w:noProof/>
        </w:rPr>
        <w:t>16</w:t>
      </w:r>
      <w:r w:rsidR="000005F8" w:rsidRPr="00DD1E39">
        <w:fldChar w:fldCharType="end"/>
      </w:r>
      <w:r w:rsidR="000005F8" w:rsidRPr="00DD1E39">
        <w:t xml:space="preserve"> prezentuje průměrné doby související s předáním pacienta pro jednotlivá zdravotnická zařízení</w:t>
      </w:r>
      <w:r w:rsidR="005030E5" w:rsidRPr="00DD1E39">
        <w:t>.</w:t>
      </w:r>
    </w:p>
    <w:p w14:paraId="4B3AD603" w14:textId="77777777" w:rsidR="00ED5793" w:rsidRDefault="00ED5793" w:rsidP="00ED5793">
      <w:pPr>
        <w:pStyle w:val="Titulek"/>
        <w:ind w:firstLine="0"/>
      </w:pPr>
      <w:bookmarkStart w:id="37" w:name="_Ref230598544"/>
    </w:p>
    <w:p w14:paraId="325B921E" w14:textId="77777777" w:rsidR="000E6F1D" w:rsidRDefault="000E6F1D" w:rsidP="000E6F1D"/>
    <w:p w14:paraId="12BAA66D" w14:textId="77777777" w:rsidR="000E6F1D" w:rsidRDefault="000E6F1D" w:rsidP="000E6F1D"/>
    <w:p w14:paraId="20B5B270" w14:textId="77777777" w:rsidR="000E6F1D" w:rsidRDefault="000E6F1D" w:rsidP="000E6F1D"/>
    <w:p w14:paraId="76C824FA" w14:textId="77777777" w:rsidR="000E6F1D" w:rsidRDefault="000E6F1D" w:rsidP="000E6F1D"/>
    <w:p w14:paraId="5C0A33D2" w14:textId="77777777" w:rsidR="000E6F1D" w:rsidRDefault="000E6F1D" w:rsidP="000E6F1D"/>
    <w:p w14:paraId="6A6A7158" w14:textId="77777777" w:rsidR="000E6F1D" w:rsidRDefault="000E6F1D" w:rsidP="000E6F1D"/>
    <w:p w14:paraId="44DF7EE3" w14:textId="77777777" w:rsidR="000E6F1D" w:rsidRDefault="000E6F1D" w:rsidP="000E6F1D"/>
    <w:p w14:paraId="0400A81E" w14:textId="77777777" w:rsidR="000E6F1D" w:rsidRDefault="000E6F1D" w:rsidP="000E6F1D"/>
    <w:p w14:paraId="767A84BC" w14:textId="77777777" w:rsidR="000E6F1D" w:rsidRDefault="000E6F1D" w:rsidP="000E6F1D"/>
    <w:p w14:paraId="05B5F31C" w14:textId="63C25D03" w:rsidR="005030E5" w:rsidRPr="000B763B" w:rsidRDefault="000005F8" w:rsidP="00ED5793">
      <w:pPr>
        <w:pStyle w:val="Titulek"/>
        <w:ind w:firstLine="0"/>
      </w:pPr>
      <w:r w:rsidRPr="000B763B">
        <w:t xml:space="preserve">Tabulka </w:t>
      </w:r>
      <w:fldSimple w:instr=" SEQ Tabulka \* ARABIC ">
        <w:r w:rsidR="00AA6267">
          <w:rPr>
            <w:noProof/>
          </w:rPr>
          <w:t>16</w:t>
        </w:r>
      </w:fldSimple>
      <w:bookmarkEnd w:id="37"/>
      <w:r w:rsidRPr="000B763B">
        <w:t>: Průměrné doby související s předáním pacienta do péče zdravotnického zařízení</w:t>
      </w:r>
      <w:r w:rsidR="001346E8" w:rsidRPr="000B763B">
        <w:t xml:space="preserve"> pro Moravskoslezský kraj</w:t>
      </w:r>
    </w:p>
    <w:tbl>
      <w:tblPr>
        <w:tblW w:w="5000" w:type="pct"/>
        <w:tblCellMar>
          <w:left w:w="70" w:type="dxa"/>
          <w:right w:w="70" w:type="dxa"/>
        </w:tblCellMar>
        <w:tblLook w:val="04A0" w:firstRow="1" w:lastRow="0" w:firstColumn="1" w:lastColumn="0" w:noHBand="0" w:noVBand="1"/>
      </w:tblPr>
      <w:tblGrid>
        <w:gridCol w:w="1831"/>
        <w:gridCol w:w="4690"/>
        <w:gridCol w:w="3097"/>
      </w:tblGrid>
      <w:tr w:rsidR="005030E5" w:rsidRPr="000B763B" w14:paraId="1DE2F75C" w14:textId="77777777" w:rsidTr="000E6F1D">
        <w:trPr>
          <w:trHeight w:val="20"/>
        </w:trPr>
        <w:tc>
          <w:tcPr>
            <w:tcW w:w="952" w:type="pct"/>
            <w:tcBorders>
              <w:top w:val="single" w:sz="8" w:space="0" w:color="auto"/>
              <w:left w:val="single" w:sz="8" w:space="0" w:color="auto"/>
              <w:bottom w:val="single" w:sz="4" w:space="0" w:color="auto"/>
              <w:right w:val="single" w:sz="4" w:space="0" w:color="auto"/>
            </w:tcBorders>
            <w:shd w:val="clear" w:color="auto" w:fill="E8E8E8" w:themeFill="background2"/>
            <w:vAlign w:val="bottom"/>
            <w:hideMark/>
          </w:tcPr>
          <w:p w14:paraId="303C1F89" w14:textId="77777777" w:rsidR="005030E5" w:rsidRPr="000B763B" w:rsidRDefault="005030E5" w:rsidP="004C3EDC">
            <w:pPr>
              <w:overflowPunct/>
              <w:autoSpaceDE/>
              <w:autoSpaceDN/>
              <w:adjustRightInd/>
              <w:spacing w:before="0" w:line="240" w:lineRule="auto"/>
              <w:ind w:firstLine="0"/>
              <w:jc w:val="center"/>
              <w:textAlignment w:val="auto"/>
              <w:rPr>
                <w:b/>
                <w:bCs/>
                <w:color w:val="000000"/>
              </w:rPr>
            </w:pPr>
            <w:r w:rsidRPr="000B763B">
              <w:rPr>
                <w:b/>
                <w:bCs/>
                <w:color w:val="000000"/>
              </w:rPr>
              <w:t>Město</w:t>
            </w:r>
          </w:p>
        </w:tc>
        <w:tc>
          <w:tcPr>
            <w:tcW w:w="2438" w:type="pct"/>
            <w:tcBorders>
              <w:top w:val="single" w:sz="8" w:space="0" w:color="auto"/>
              <w:left w:val="nil"/>
              <w:bottom w:val="single" w:sz="4" w:space="0" w:color="auto"/>
              <w:right w:val="single" w:sz="4" w:space="0" w:color="auto"/>
            </w:tcBorders>
            <w:shd w:val="clear" w:color="auto" w:fill="E8E8E8" w:themeFill="background2"/>
            <w:vAlign w:val="bottom"/>
            <w:hideMark/>
          </w:tcPr>
          <w:p w14:paraId="0D92A49D" w14:textId="77777777" w:rsidR="005030E5" w:rsidRPr="000B763B" w:rsidRDefault="005030E5" w:rsidP="004C3EDC">
            <w:pPr>
              <w:overflowPunct/>
              <w:autoSpaceDE/>
              <w:autoSpaceDN/>
              <w:adjustRightInd/>
              <w:spacing w:before="0" w:line="240" w:lineRule="auto"/>
              <w:ind w:firstLine="0"/>
              <w:jc w:val="center"/>
              <w:textAlignment w:val="auto"/>
              <w:rPr>
                <w:b/>
                <w:bCs/>
                <w:color w:val="000000"/>
              </w:rPr>
            </w:pPr>
            <w:r w:rsidRPr="000B763B">
              <w:rPr>
                <w:b/>
                <w:bCs/>
                <w:color w:val="000000"/>
              </w:rPr>
              <w:t>Název</w:t>
            </w:r>
          </w:p>
        </w:tc>
        <w:tc>
          <w:tcPr>
            <w:tcW w:w="1610" w:type="pct"/>
            <w:tcBorders>
              <w:top w:val="single" w:sz="8" w:space="0" w:color="auto"/>
              <w:left w:val="nil"/>
              <w:bottom w:val="single" w:sz="4" w:space="0" w:color="auto"/>
              <w:right w:val="single" w:sz="8" w:space="0" w:color="auto"/>
            </w:tcBorders>
            <w:shd w:val="clear" w:color="auto" w:fill="E8E8E8" w:themeFill="background2"/>
            <w:vAlign w:val="bottom"/>
            <w:hideMark/>
          </w:tcPr>
          <w:p w14:paraId="4DC1C658" w14:textId="7BCB55F2" w:rsidR="005030E5" w:rsidRPr="000B763B" w:rsidRDefault="005030E5" w:rsidP="004C3EDC">
            <w:pPr>
              <w:overflowPunct/>
              <w:autoSpaceDE/>
              <w:autoSpaceDN/>
              <w:adjustRightInd/>
              <w:spacing w:before="0" w:line="240" w:lineRule="auto"/>
              <w:ind w:firstLine="0"/>
              <w:jc w:val="center"/>
              <w:textAlignment w:val="auto"/>
              <w:rPr>
                <w:b/>
                <w:bCs/>
                <w:color w:val="000000"/>
              </w:rPr>
            </w:pPr>
            <w:r w:rsidRPr="000B763B">
              <w:rPr>
                <w:b/>
                <w:bCs/>
                <w:color w:val="000000"/>
              </w:rPr>
              <w:t>Průměrná doba [min]</w:t>
            </w:r>
          </w:p>
        </w:tc>
      </w:tr>
      <w:tr w:rsidR="005030E5" w:rsidRPr="000B763B" w14:paraId="79EFDB7A"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273852A6"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Bílovec</w:t>
            </w:r>
          </w:p>
        </w:tc>
        <w:tc>
          <w:tcPr>
            <w:tcW w:w="2438" w:type="pct"/>
            <w:tcBorders>
              <w:top w:val="nil"/>
              <w:left w:val="nil"/>
              <w:bottom w:val="single" w:sz="4" w:space="0" w:color="auto"/>
              <w:right w:val="single" w:sz="4" w:space="0" w:color="auto"/>
            </w:tcBorders>
            <w:noWrap/>
            <w:vAlign w:val="bottom"/>
            <w:hideMark/>
          </w:tcPr>
          <w:p w14:paraId="36C7760F"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Bílovecká nemocnice, a.s.</w:t>
            </w:r>
          </w:p>
        </w:tc>
        <w:tc>
          <w:tcPr>
            <w:tcW w:w="1610" w:type="pct"/>
            <w:tcBorders>
              <w:top w:val="nil"/>
              <w:left w:val="nil"/>
              <w:bottom w:val="single" w:sz="4" w:space="0" w:color="auto"/>
              <w:right w:val="single" w:sz="8" w:space="0" w:color="auto"/>
            </w:tcBorders>
            <w:noWrap/>
            <w:vAlign w:val="bottom"/>
            <w:hideMark/>
          </w:tcPr>
          <w:p w14:paraId="1D08E96E"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13,20</w:t>
            </w:r>
          </w:p>
        </w:tc>
      </w:tr>
      <w:tr w:rsidR="005030E5" w:rsidRPr="000B763B" w14:paraId="60A8F9D2"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01C3D235"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Bohumín</w:t>
            </w:r>
          </w:p>
        </w:tc>
        <w:tc>
          <w:tcPr>
            <w:tcW w:w="2438" w:type="pct"/>
            <w:tcBorders>
              <w:top w:val="nil"/>
              <w:left w:val="nil"/>
              <w:bottom w:val="single" w:sz="4" w:space="0" w:color="auto"/>
              <w:right w:val="single" w:sz="4" w:space="0" w:color="auto"/>
            </w:tcBorders>
            <w:noWrap/>
            <w:vAlign w:val="bottom"/>
            <w:hideMark/>
          </w:tcPr>
          <w:p w14:paraId="5063EA88"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Bohumínská městská nemocnice, a.s.</w:t>
            </w:r>
          </w:p>
        </w:tc>
        <w:tc>
          <w:tcPr>
            <w:tcW w:w="1610" w:type="pct"/>
            <w:tcBorders>
              <w:top w:val="nil"/>
              <w:left w:val="nil"/>
              <w:bottom w:val="single" w:sz="4" w:space="0" w:color="auto"/>
              <w:right w:val="single" w:sz="8" w:space="0" w:color="auto"/>
            </w:tcBorders>
            <w:noWrap/>
            <w:vAlign w:val="bottom"/>
            <w:hideMark/>
          </w:tcPr>
          <w:p w14:paraId="242954DA" w14:textId="594839E0"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11,10</w:t>
            </w:r>
          </w:p>
        </w:tc>
      </w:tr>
      <w:tr w:rsidR="005030E5" w:rsidRPr="000B763B" w14:paraId="490C8637"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4D84EA32"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Bruntál</w:t>
            </w:r>
          </w:p>
        </w:tc>
        <w:tc>
          <w:tcPr>
            <w:tcW w:w="2438" w:type="pct"/>
            <w:tcBorders>
              <w:top w:val="nil"/>
              <w:left w:val="nil"/>
              <w:bottom w:val="single" w:sz="4" w:space="0" w:color="auto"/>
              <w:right w:val="single" w:sz="4" w:space="0" w:color="auto"/>
            </w:tcBorders>
            <w:noWrap/>
            <w:vAlign w:val="bottom"/>
            <w:hideMark/>
          </w:tcPr>
          <w:p w14:paraId="7F195222"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Podhorská nemocnice a.s.</w:t>
            </w:r>
          </w:p>
        </w:tc>
        <w:tc>
          <w:tcPr>
            <w:tcW w:w="1610" w:type="pct"/>
            <w:tcBorders>
              <w:top w:val="nil"/>
              <w:left w:val="nil"/>
              <w:bottom w:val="single" w:sz="4" w:space="0" w:color="auto"/>
              <w:right w:val="single" w:sz="8" w:space="0" w:color="auto"/>
            </w:tcBorders>
            <w:noWrap/>
            <w:vAlign w:val="bottom"/>
            <w:hideMark/>
          </w:tcPr>
          <w:p w14:paraId="0970D79E"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14,00</w:t>
            </w:r>
          </w:p>
        </w:tc>
      </w:tr>
      <w:tr w:rsidR="005030E5" w:rsidRPr="000B763B" w14:paraId="4810B4FF"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0085C034"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Český Těšín</w:t>
            </w:r>
          </w:p>
        </w:tc>
        <w:tc>
          <w:tcPr>
            <w:tcW w:w="2438" w:type="pct"/>
            <w:tcBorders>
              <w:top w:val="nil"/>
              <w:left w:val="nil"/>
              <w:bottom w:val="single" w:sz="4" w:space="0" w:color="auto"/>
              <w:right w:val="single" w:sz="4" w:space="0" w:color="auto"/>
            </w:tcBorders>
            <w:noWrap/>
            <w:vAlign w:val="bottom"/>
            <w:hideMark/>
          </w:tcPr>
          <w:p w14:paraId="262B44AA"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Nemocnice Český Těšín a.s.</w:t>
            </w:r>
          </w:p>
        </w:tc>
        <w:tc>
          <w:tcPr>
            <w:tcW w:w="1610" w:type="pct"/>
            <w:tcBorders>
              <w:top w:val="nil"/>
              <w:left w:val="nil"/>
              <w:bottom w:val="single" w:sz="4" w:space="0" w:color="auto"/>
              <w:right w:val="single" w:sz="8" w:space="0" w:color="auto"/>
            </w:tcBorders>
            <w:noWrap/>
            <w:vAlign w:val="bottom"/>
            <w:hideMark/>
          </w:tcPr>
          <w:p w14:paraId="64F5E2F5"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8,99</w:t>
            </w:r>
          </w:p>
        </w:tc>
      </w:tr>
      <w:tr w:rsidR="005030E5" w:rsidRPr="000B763B" w14:paraId="7574D7A4"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43FC70A8"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Frýdek-Místek</w:t>
            </w:r>
          </w:p>
        </w:tc>
        <w:tc>
          <w:tcPr>
            <w:tcW w:w="2438" w:type="pct"/>
            <w:tcBorders>
              <w:top w:val="nil"/>
              <w:left w:val="nil"/>
              <w:bottom w:val="single" w:sz="4" w:space="0" w:color="auto"/>
              <w:right w:val="single" w:sz="4" w:space="0" w:color="auto"/>
            </w:tcBorders>
            <w:noWrap/>
            <w:vAlign w:val="bottom"/>
            <w:hideMark/>
          </w:tcPr>
          <w:p w14:paraId="467AA496"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 xml:space="preserve">Nemocnice ve Frýdku-Místku, </w:t>
            </w:r>
            <w:proofErr w:type="spellStart"/>
            <w:r w:rsidRPr="000B763B">
              <w:rPr>
                <w:color w:val="000000"/>
              </w:rPr>
              <w:t>p.o</w:t>
            </w:r>
            <w:proofErr w:type="spellEnd"/>
            <w:r w:rsidRPr="000B763B">
              <w:rPr>
                <w:color w:val="000000"/>
              </w:rPr>
              <w:t>.</w:t>
            </w:r>
          </w:p>
        </w:tc>
        <w:tc>
          <w:tcPr>
            <w:tcW w:w="1610" w:type="pct"/>
            <w:tcBorders>
              <w:top w:val="nil"/>
              <w:left w:val="nil"/>
              <w:bottom w:val="single" w:sz="4" w:space="0" w:color="auto"/>
              <w:right w:val="single" w:sz="8" w:space="0" w:color="auto"/>
            </w:tcBorders>
            <w:noWrap/>
            <w:vAlign w:val="bottom"/>
            <w:hideMark/>
          </w:tcPr>
          <w:p w14:paraId="6A08FA3D"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11,10</w:t>
            </w:r>
          </w:p>
        </w:tc>
      </w:tr>
      <w:tr w:rsidR="005030E5" w:rsidRPr="000B763B" w14:paraId="2877EE7D"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1E81947C"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Havířov</w:t>
            </w:r>
          </w:p>
        </w:tc>
        <w:tc>
          <w:tcPr>
            <w:tcW w:w="2438" w:type="pct"/>
            <w:tcBorders>
              <w:top w:val="nil"/>
              <w:left w:val="nil"/>
              <w:bottom w:val="single" w:sz="4" w:space="0" w:color="auto"/>
              <w:right w:val="single" w:sz="4" w:space="0" w:color="auto"/>
            </w:tcBorders>
            <w:noWrap/>
            <w:vAlign w:val="bottom"/>
            <w:hideMark/>
          </w:tcPr>
          <w:p w14:paraId="6C2A0DB8"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 xml:space="preserve">Nemocnice s poliklinikou Havířov, </w:t>
            </w:r>
            <w:proofErr w:type="spellStart"/>
            <w:r w:rsidRPr="000B763B">
              <w:rPr>
                <w:color w:val="000000"/>
              </w:rPr>
              <w:t>p.o</w:t>
            </w:r>
            <w:proofErr w:type="spellEnd"/>
            <w:r w:rsidRPr="000B763B">
              <w:rPr>
                <w:color w:val="000000"/>
              </w:rPr>
              <w:t>.</w:t>
            </w:r>
          </w:p>
        </w:tc>
        <w:tc>
          <w:tcPr>
            <w:tcW w:w="1610" w:type="pct"/>
            <w:tcBorders>
              <w:top w:val="nil"/>
              <w:left w:val="nil"/>
              <w:bottom w:val="single" w:sz="4" w:space="0" w:color="auto"/>
              <w:right w:val="single" w:sz="8" w:space="0" w:color="auto"/>
            </w:tcBorders>
            <w:noWrap/>
            <w:vAlign w:val="bottom"/>
            <w:hideMark/>
          </w:tcPr>
          <w:p w14:paraId="245D4049"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7,97</w:t>
            </w:r>
          </w:p>
        </w:tc>
      </w:tr>
      <w:tr w:rsidR="005030E5" w:rsidRPr="000B763B" w14:paraId="6E46D28A"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1C04ED35"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Karviná</w:t>
            </w:r>
          </w:p>
        </w:tc>
        <w:tc>
          <w:tcPr>
            <w:tcW w:w="2438" w:type="pct"/>
            <w:tcBorders>
              <w:top w:val="nil"/>
              <w:left w:val="nil"/>
              <w:bottom w:val="single" w:sz="4" w:space="0" w:color="auto"/>
              <w:right w:val="single" w:sz="4" w:space="0" w:color="auto"/>
            </w:tcBorders>
            <w:noWrap/>
            <w:vAlign w:val="bottom"/>
            <w:hideMark/>
          </w:tcPr>
          <w:p w14:paraId="040CBBC9"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Karvinská hornická nemocnice a.s.</w:t>
            </w:r>
          </w:p>
        </w:tc>
        <w:tc>
          <w:tcPr>
            <w:tcW w:w="1610" w:type="pct"/>
            <w:tcBorders>
              <w:top w:val="nil"/>
              <w:left w:val="nil"/>
              <w:bottom w:val="single" w:sz="4" w:space="0" w:color="auto"/>
              <w:right w:val="single" w:sz="8" w:space="0" w:color="auto"/>
            </w:tcBorders>
            <w:noWrap/>
            <w:vAlign w:val="bottom"/>
            <w:hideMark/>
          </w:tcPr>
          <w:p w14:paraId="778CC3F7"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9,45</w:t>
            </w:r>
          </w:p>
        </w:tc>
      </w:tr>
      <w:tr w:rsidR="005030E5" w:rsidRPr="000B763B" w14:paraId="72D7B5BB"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2E07E30F"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Karviná</w:t>
            </w:r>
          </w:p>
        </w:tc>
        <w:tc>
          <w:tcPr>
            <w:tcW w:w="2438" w:type="pct"/>
            <w:tcBorders>
              <w:top w:val="nil"/>
              <w:left w:val="nil"/>
              <w:bottom w:val="single" w:sz="4" w:space="0" w:color="auto"/>
              <w:right w:val="single" w:sz="4" w:space="0" w:color="auto"/>
            </w:tcBorders>
            <w:noWrap/>
            <w:vAlign w:val="bottom"/>
            <w:hideMark/>
          </w:tcPr>
          <w:p w14:paraId="7F9E71B7"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 xml:space="preserve">Nemocnice Karviná-Ráj </w:t>
            </w:r>
            <w:proofErr w:type="spellStart"/>
            <w:r w:rsidRPr="000B763B">
              <w:rPr>
                <w:color w:val="000000"/>
              </w:rPr>
              <w:t>p.o</w:t>
            </w:r>
            <w:proofErr w:type="spellEnd"/>
            <w:r w:rsidRPr="000B763B">
              <w:rPr>
                <w:color w:val="000000"/>
              </w:rPr>
              <w:t>.</w:t>
            </w:r>
          </w:p>
        </w:tc>
        <w:tc>
          <w:tcPr>
            <w:tcW w:w="1610" w:type="pct"/>
            <w:tcBorders>
              <w:top w:val="nil"/>
              <w:left w:val="nil"/>
              <w:bottom w:val="single" w:sz="4" w:space="0" w:color="auto"/>
              <w:right w:val="single" w:sz="8" w:space="0" w:color="auto"/>
            </w:tcBorders>
            <w:noWrap/>
            <w:vAlign w:val="bottom"/>
            <w:hideMark/>
          </w:tcPr>
          <w:p w14:paraId="7C7D6D51"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9,90</w:t>
            </w:r>
          </w:p>
        </w:tc>
      </w:tr>
      <w:tr w:rsidR="005030E5" w:rsidRPr="000B763B" w14:paraId="3BBF6949"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5863CA22"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Krnov</w:t>
            </w:r>
          </w:p>
        </w:tc>
        <w:tc>
          <w:tcPr>
            <w:tcW w:w="2438" w:type="pct"/>
            <w:tcBorders>
              <w:top w:val="nil"/>
              <w:left w:val="nil"/>
              <w:bottom w:val="single" w:sz="4" w:space="0" w:color="auto"/>
              <w:right w:val="single" w:sz="4" w:space="0" w:color="auto"/>
            </w:tcBorders>
            <w:noWrap/>
            <w:vAlign w:val="bottom"/>
            <w:hideMark/>
          </w:tcPr>
          <w:p w14:paraId="074E564B"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Nemocnice</w:t>
            </w:r>
          </w:p>
        </w:tc>
        <w:tc>
          <w:tcPr>
            <w:tcW w:w="1610" w:type="pct"/>
            <w:tcBorders>
              <w:top w:val="nil"/>
              <w:left w:val="nil"/>
              <w:bottom w:val="single" w:sz="4" w:space="0" w:color="auto"/>
              <w:right w:val="single" w:sz="8" w:space="0" w:color="auto"/>
            </w:tcBorders>
            <w:noWrap/>
            <w:vAlign w:val="bottom"/>
            <w:hideMark/>
          </w:tcPr>
          <w:p w14:paraId="635129DA"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10,10</w:t>
            </w:r>
          </w:p>
        </w:tc>
      </w:tr>
      <w:tr w:rsidR="005030E5" w:rsidRPr="000B763B" w14:paraId="469B155B"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3936EE3C"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Nový Jičín</w:t>
            </w:r>
          </w:p>
        </w:tc>
        <w:tc>
          <w:tcPr>
            <w:tcW w:w="2438" w:type="pct"/>
            <w:tcBorders>
              <w:top w:val="nil"/>
              <w:left w:val="nil"/>
              <w:bottom w:val="single" w:sz="4" w:space="0" w:color="auto"/>
              <w:right w:val="single" w:sz="4" w:space="0" w:color="auto"/>
            </w:tcBorders>
            <w:noWrap/>
            <w:vAlign w:val="bottom"/>
            <w:hideMark/>
          </w:tcPr>
          <w:p w14:paraId="0B5E500A"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Nemocnice s poliklinikou Nový Jičín</w:t>
            </w:r>
          </w:p>
        </w:tc>
        <w:tc>
          <w:tcPr>
            <w:tcW w:w="1610" w:type="pct"/>
            <w:tcBorders>
              <w:top w:val="nil"/>
              <w:left w:val="nil"/>
              <w:bottom w:val="single" w:sz="4" w:space="0" w:color="auto"/>
              <w:right w:val="single" w:sz="8" w:space="0" w:color="auto"/>
            </w:tcBorders>
            <w:noWrap/>
            <w:vAlign w:val="bottom"/>
            <w:hideMark/>
          </w:tcPr>
          <w:p w14:paraId="3C3133C0"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12,90</w:t>
            </w:r>
          </w:p>
        </w:tc>
      </w:tr>
      <w:tr w:rsidR="005030E5" w:rsidRPr="000B763B" w14:paraId="03641243"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468F1E46"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Opava</w:t>
            </w:r>
          </w:p>
        </w:tc>
        <w:tc>
          <w:tcPr>
            <w:tcW w:w="2438" w:type="pct"/>
            <w:tcBorders>
              <w:top w:val="nil"/>
              <w:left w:val="nil"/>
              <w:bottom w:val="single" w:sz="4" w:space="0" w:color="auto"/>
              <w:right w:val="single" w:sz="4" w:space="0" w:color="auto"/>
            </w:tcBorders>
            <w:noWrap/>
            <w:vAlign w:val="bottom"/>
            <w:hideMark/>
          </w:tcPr>
          <w:p w14:paraId="7B893194"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Slezská nemocnice v Opavě</w:t>
            </w:r>
          </w:p>
        </w:tc>
        <w:tc>
          <w:tcPr>
            <w:tcW w:w="1610" w:type="pct"/>
            <w:tcBorders>
              <w:top w:val="nil"/>
              <w:left w:val="nil"/>
              <w:bottom w:val="single" w:sz="4" w:space="0" w:color="auto"/>
              <w:right w:val="single" w:sz="8" w:space="0" w:color="auto"/>
            </w:tcBorders>
            <w:noWrap/>
            <w:vAlign w:val="bottom"/>
            <w:hideMark/>
          </w:tcPr>
          <w:p w14:paraId="593FE5E9"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11,50</w:t>
            </w:r>
          </w:p>
        </w:tc>
      </w:tr>
      <w:tr w:rsidR="005030E5" w:rsidRPr="000B763B" w14:paraId="1B77AAA1"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311D360F"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Orlová</w:t>
            </w:r>
          </w:p>
        </w:tc>
        <w:tc>
          <w:tcPr>
            <w:tcW w:w="2438" w:type="pct"/>
            <w:tcBorders>
              <w:top w:val="nil"/>
              <w:left w:val="nil"/>
              <w:bottom w:val="single" w:sz="4" w:space="0" w:color="auto"/>
              <w:right w:val="single" w:sz="4" w:space="0" w:color="auto"/>
            </w:tcBorders>
            <w:noWrap/>
            <w:vAlign w:val="bottom"/>
            <w:hideMark/>
          </w:tcPr>
          <w:p w14:paraId="48AFAD3F"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Nemocnice s poliklinikou</w:t>
            </w:r>
          </w:p>
        </w:tc>
        <w:tc>
          <w:tcPr>
            <w:tcW w:w="1610" w:type="pct"/>
            <w:tcBorders>
              <w:top w:val="nil"/>
              <w:left w:val="nil"/>
              <w:bottom w:val="single" w:sz="4" w:space="0" w:color="auto"/>
              <w:right w:val="single" w:sz="8" w:space="0" w:color="auto"/>
            </w:tcBorders>
            <w:noWrap/>
            <w:vAlign w:val="bottom"/>
            <w:hideMark/>
          </w:tcPr>
          <w:p w14:paraId="169634E3"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9,95</w:t>
            </w:r>
          </w:p>
        </w:tc>
      </w:tr>
      <w:tr w:rsidR="005030E5" w:rsidRPr="000B763B" w14:paraId="4E7D79C6"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58D9A4E0"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Ostrava</w:t>
            </w:r>
          </w:p>
        </w:tc>
        <w:tc>
          <w:tcPr>
            <w:tcW w:w="2438" w:type="pct"/>
            <w:tcBorders>
              <w:top w:val="nil"/>
              <w:left w:val="nil"/>
              <w:bottom w:val="single" w:sz="4" w:space="0" w:color="auto"/>
              <w:right w:val="single" w:sz="4" w:space="0" w:color="auto"/>
            </w:tcBorders>
            <w:noWrap/>
            <w:vAlign w:val="bottom"/>
            <w:hideMark/>
          </w:tcPr>
          <w:p w14:paraId="3096FCAB"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Fakultní nemocnice</w:t>
            </w:r>
          </w:p>
        </w:tc>
        <w:tc>
          <w:tcPr>
            <w:tcW w:w="1610" w:type="pct"/>
            <w:tcBorders>
              <w:top w:val="nil"/>
              <w:left w:val="nil"/>
              <w:bottom w:val="single" w:sz="4" w:space="0" w:color="auto"/>
              <w:right w:val="single" w:sz="8" w:space="0" w:color="auto"/>
            </w:tcBorders>
            <w:noWrap/>
            <w:vAlign w:val="bottom"/>
            <w:hideMark/>
          </w:tcPr>
          <w:p w14:paraId="2B67F70D"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14,00</w:t>
            </w:r>
          </w:p>
        </w:tc>
      </w:tr>
      <w:tr w:rsidR="005030E5" w:rsidRPr="000B763B" w14:paraId="2CC01F5E"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3EB588C8"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Ostrava</w:t>
            </w:r>
          </w:p>
        </w:tc>
        <w:tc>
          <w:tcPr>
            <w:tcW w:w="2438" w:type="pct"/>
            <w:tcBorders>
              <w:top w:val="nil"/>
              <w:left w:val="nil"/>
              <w:bottom w:val="single" w:sz="4" w:space="0" w:color="auto"/>
              <w:right w:val="single" w:sz="4" w:space="0" w:color="auto"/>
            </w:tcBorders>
            <w:noWrap/>
            <w:vAlign w:val="bottom"/>
            <w:hideMark/>
          </w:tcPr>
          <w:p w14:paraId="554D310E"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Městská nemocnice</w:t>
            </w:r>
          </w:p>
        </w:tc>
        <w:tc>
          <w:tcPr>
            <w:tcW w:w="1610" w:type="pct"/>
            <w:tcBorders>
              <w:top w:val="nil"/>
              <w:left w:val="nil"/>
              <w:bottom w:val="single" w:sz="4" w:space="0" w:color="auto"/>
              <w:right w:val="single" w:sz="8" w:space="0" w:color="auto"/>
            </w:tcBorders>
            <w:noWrap/>
            <w:vAlign w:val="bottom"/>
            <w:hideMark/>
          </w:tcPr>
          <w:p w14:paraId="0D5FBC1B"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12,00</w:t>
            </w:r>
          </w:p>
        </w:tc>
      </w:tr>
      <w:tr w:rsidR="005030E5" w:rsidRPr="000B763B" w14:paraId="43A95B30"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61801E88"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Ostrava</w:t>
            </w:r>
          </w:p>
        </w:tc>
        <w:tc>
          <w:tcPr>
            <w:tcW w:w="2438" w:type="pct"/>
            <w:tcBorders>
              <w:top w:val="nil"/>
              <w:left w:val="nil"/>
              <w:bottom w:val="single" w:sz="4" w:space="0" w:color="auto"/>
              <w:right w:val="single" w:sz="4" w:space="0" w:color="auto"/>
            </w:tcBorders>
            <w:noWrap/>
            <w:vAlign w:val="bottom"/>
            <w:hideMark/>
          </w:tcPr>
          <w:p w14:paraId="0B2028E4"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Vítkovická nemocnice, a.s.</w:t>
            </w:r>
          </w:p>
        </w:tc>
        <w:tc>
          <w:tcPr>
            <w:tcW w:w="1610" w:type="pct"/>
            <w:tcBorders>
              <w:top w:val="nil"/>
              <w:left w:val="nil"/>
              <w:bottom w:val="single" w:sz="4" w:space="0" w:color="auto"/>
              <w:right w:val="single" w:sz="8" w:space="0" w:color="auto"/>
            </w:tcBorders>
            <w:noWrap/>
            <w:vAlign w:val="bottom"/>
            <w:hideMark/>
          </w:tcPr>
          <w:p w14:paraId="6BCD725D"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13,90</w:t>
            </w:r>
          </w:p>
        </w:tc>
      </w:tr>
      <w:tr w:rsidR="005030E5" w:rsidRPr="000B763B" w14:paraId="6445576E" w14:textId="77777777" w:rsidTr="000E6F1D">
        <w:trPr>
          <w:trHeight w:val="20"/>
        </w:trPr>
        <w:tc>
          <w:tcPr>
            <w:tcW w:w="952" w:type="pct"/>
            <w:tcBorders>
              <w:top w:val="nil"/>
              <w:left w:val="single" w:sz="8" w:space="0" w:color="auto"/>
              <w:bottom w:val="single" w:sz="4" w:space="0" w:color="auto"/>
              <w:right w:val="single" w:sz="4" w:space="0" w:color="auto"/>
            </w:tcBorders>
            <w:noWrap/>
            <w:vAlign w:val="bottom"/>
            <w:hideMark/>
          </w:tcPr>
          <w:p w14:paraId="531C0E96"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Třinec</w:t>
            </w:r>
          </w:p>
        </w:tc>
        <w:tc>
          <w:tcPr>
            <w:tcW w:w="2438" w:type="pct"/>
            <w:tcBorders>
              <w:top w:val="nil"/>
              <w:left w:val="nil"/>
              <w:bottom w:val="single" w:sz="4" w:space="0" w:color="auto"/>
              <w:right w:val="single" w:sz="4" w:space="0" w:color="auto"/>
            </w:tcBorders>
            <w:noWrap/>
            <w:vAlign w:val="bottom"/>
            <w:hideMark/>
          </w:tcPr>
          <w:p w14:paraId="76687BA3"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Nemocnice Podlesí a.s.</w:t>
            </w:r>
          </w:p>
        </w:tc>
        <w:tc>
          <w:tcPr>
            <w:tcW w:w="1610" w:type="pct"/>
            <w:tcBorders>
              <w:top w:val="nil"/>
              <w:left w:val="nil"/>
              <w:bottom w:val="single" w:sz="4" w:space="0" w:color="auto"/>
              <w:right w:val="single" w:sz="8" w:space="0" w:color="auto"/>
            </w:tcBorders>
            <w:noWrap/>
            <w:vAlign w:val="bottom"/>
            <w:hideMark/>
          </w:tcPr>
          <w:p w14:paraId="215C12AE"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14,10</w:t>
            </w:r>
          </w:p>
        </w:tc>
      </w:tr>
      <w:tr w:rsidR="005030E5" w:rsidRPr="000B763B" w14:paraId="22EDB599" w14:textId="77777777" w:rsidTr="000E6F1D">
        <w:trPr>
          <w:trHeight w:val="20"/>
        </w:trPr>
        <w:tc>
          <w:tcPr>
            <w:tcW w:w="952" w:type="pct"/>
            <w:tcBorders>
              <w:top w:val="nil"/>
              <w:left w:val="single" w:sz="8" w:space="0" w:color="auto"/>
              <w:bottom w:val="single" w:sz="8" w:space="0" w:color="auto"/>
              <w:right w:val="single" w:sz="4" w:space="0" w:color="auto"/>
            </w:tcBorders>
            <w:noWrap/>
            <w:vAlign w:val="bottom"/>
            <w:hideMark/>
          </w:tcPr>
          <w:p w14:paraId="5337F5F8"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Třinec</w:t>
            </w:r>
          </w:p>
        </w:tc>
        <w:tc>
          <w:tcPr>
            <w:tcW w:w="2438" w:type="pct"/>
            <w:tcBorders>
              <w:top w:val="nil"/>
              <w:left w:val="nil"/>
              <w:bottom w:val="single" w:sz="8" w:space="0" w:color="auto"/>
              <w:right w:val="single" w:sz="4" w:space="0" w:color="auto"/>
            </w:tcBorders>
            <w:noWrap/>
            <w:vAlign w:val="bottom"/>
            <w:hideMark/>
          </w:tcPr>
          <w:p w14:paraId="24E41139"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 xml:space="preserve">Nemocnice Třinec, </w:t>
            </w:r>
            <w:proofErr w:type="spellStart"/>
            <w:r w:rsidRPr="000B763B">
              <w:rPr>
                <w:color w:val="000000"/>
              </w:rPr>
              <w:t>p.o</w:t>
            </w:r>
            <w:proofErr w:type="spellEnd"/>
            <w:r w:rsidRPr="000B763B">
              <w:rPr>
                <w:color w:val="000000"/>
              </w:rPr>
              <w:t>.</w:t>
            </w:r>
          </w:p>
        </w:tc>
        <w:tc>
          <w:tcPr>
            <w:tcW w:w="1610" w:type="pct"/>
            <w:tcBorders>
              <w:top w:val="nil"/>
              <w:left w:val="nil"/>
              <w:bottom w:val="single" w:sz="8" w:space="0" w:color="auto"/>
              <w:right w:val="single" w:sz="8" w:space="0" w:color="auto"/>
            </w:tcBorders>
            <w:noWrap/>
            <w:vAlign w:val="bottom"/>
            <w:hideMark/>
          </w:tcPr>
          <w:p w14:paraId="5C758149" w14:textId="77777777" w:rsidR="005030E5" w:rsidRPr="000B763B" w:rsidRDefault="005030E5" w:rsidP="004C3EDC">
            <w:pPr>
              <w:overflowPunct/>
              <w:autoSpaceDE/>
              <w:autoSpaceDN/>
              <w:adjustRightInd/>
              <w:spacing w:before="0" w:line="240" w:lineRule="auto"/>
              <w:ind w:firstLine="0"/>
              <w:jc w:val="center"/>
              <w:textAlignment w:val="auto"/>
              <w:rPr>
                <w:color w:val="000000"/>
              </w:rPr>
            </w:pPr>
            <w:r w:rsidRPr="000B763B">
              <w:rPr>
                <w:color w:val="000000"/>
              </w:rPr>
              <w:t>10,30</w:t>
            </w:r>
          </w:p>
        </w:tc>
      </w:tr>
    </w:tbl>
    <w:p w14:paraId="42F49276" w14:textId="77777777" w:rsidR="000E6F1D" w:rsidRDefault="000E6F1D" w:rsidP="00ED5793">
      <w:pPr>
        <w:ind w:firstLine="708"/>
      </w:pPr>
    </w:p>
    <w:p w14:paraId="38E27756" w14:textId="2E23F28E" w:rsidR="005030E5" w:rsidRDefault="000005F8" w:rsidP="00ED5793">
      <w:pPr>
        <w:ind w:firstLine="708"/>
      </w:pPr>
      <w:r w:rsidRPr="000B763B">
        <w:t xml:space="preserve">Co se týče </w:t>
      </w:r>
      <w:r w:rsidR="00974845" w:rsidRPr="00DD1E39">
        <w:t xml:space="preserve">výjezdových </w:t>
      </w:r>
      <w:r w:rsidR="00145D8C" w:rsidRPr="00DD1E39">
        <w:t>základen</w:t>
      </w:r>
      <w:r w:rsidRPr="00DD1E39">
        <w:t xml:space="preserve"> posádek ZZS, bylo vycházeno z jejich skutečného rozmístění v rámci Moravskoslezského kraje a</w:t>
      </w:r>
      <w:r w:rsidRPr="000B763B">
        <w:t xml:space="preserve"> pro potřeby simulačního modelu byly získány jejich GPS souřadnice</w:t>
      </w:r>
      <w:r w:rsidR="005030E5" w:rsidRPr="000B763B">
        <w:t>.</w:t>
      </w:r>
    </w:p>
    <w:p w14:paraId="1645FE10" w14:textId="77777777" w:rsidR="00ED5793" w:rsidRPr="000B763B" w:rsidRDefault="00ED5793" w:rsidP="00ED5793">
      <w:pPr>
        <w:ind w:firstLine="708"/>
      </w:pPr>
    </w:p>
    <w:p w14:paraId="6308E6EC" w14:textId="51061052" w:rsidR="005030E5" w:rsidRPr="000B763B" w:rsidRDefault="0055442D">
      <w:pPr>
        <w:pStyle w:val="Nadpis2"/>
        <w:numPr>
          <w:ilvl w:val="1"/>
          <w:numId w:val="6"/>
        </w:numPr>
        <w:ind w:left="0" w:firstLine="0"/>
      </w:pPr>
      <w:bookmarkStart w:id="38" w:name="_Toc170231018"/>
      <w:bookmarkStart w:id="39" w:name="_Toc170232913"/>
      <w:bookmarkStart w:id="40" w:name="_Toc170235603"/>
      <w:bookmarkStart w:id="41" w:name="_Toc236045231"/>
      <w:bookmarkEnd w:id="38"/>
      <w:bookmarkEnd w:id="39"/>
      <w:bookmarkEnd w:id="40"/>
      <w:r w:rsidRPr="000B763B">
        <w:t>Validace simulačního modelu pro Moravskoslezský kraj</w:t>
      </w:r>
      <w:bookmarkEnd w:id="41"/>
    </w:p>
    <w:p w14:paraId="28F5F03B" w14:textId="15198186" w:rsidR="00A6506F" w:rsidRPr="000B763B" w:rsidRDefault="005030E5" w:rsidP="00ED5793">
      <w:pPr>
        <w:ind w:firstLine="708"/>
      </w:pPr>
      <w:r w:rsidRPr="000B763B">
        <w:t xml:space="preserve">Simulační model </w:t>
      </w:r>
      <w:r w:rsidR="00772BA9" w:rsidRPr="000B763B">
        <w:t xml:space="preserve">byl naprogramován tak, aby </w:t>
      </w:r>
      <w:r w:rsidRPr="000B763B">
        <w:t>poskyt</w:t>
      </w:r>
      <w:r w:rsidR="00772BA9" w:rsidRPr="000B763B">
        <w:t>oval</w:t>
      </w:r>
      <w:r w:rsidRPr="000B763B">
        <w:t xml:space="preserve"> </w:t>
      </w:r>
      <w:r w:rsidR="0055442D" w:rsidRPr="000B763B">
        <w:t>řadu číselných výstupů</w:t>
      </w:r>
      <w:r w:rsidRPr="000B763B">
        <w:t>, kter</w:t>
      </w:r>
      <w:r w:rsidR="0055442D" w:rsidRPr="000B763B">
        <w:t>é</w:t>
      </w:r>
      <w:r w:rsidRPr="000B763B">
        <w:t xml:space="preserve"> jsou poskytován</w:t>
      </w:r>
      <w:r w:rsidR="0055442D" w:rsidRPr="000B763B">
        <w:t>y</w:t>
      </w:r>
      <w:r w:rsidRPr="000B763B">
        <w:t xml:space="preserve"> ve formě pracovního sešitu MS Excel pro každý </w:t>
      </w:r>
      <w:r w:rsidR="0055442D" w:rsidRPr="000B763B">
        <w:t>realizovaný simulační běh</w:t>
      </w:r>
      <w:r w:rsidRPr="000B763B">
        <w:t xml:space="preserve">. </w:t>
      </w:r>
      <w:r w:rsidR="00A6506F" w:rsidRPr="000B763B">
        <w:t>Základní časové charakteristiky, které simulační model vyhodnocuje, jsou následující:</w:t>
      </w:r>
    </w:p>
    <w:p w14:paraId="553314F3" w14:textId="07FB1740" w:rsidR="00A6506F" w:rsidRPr="00DD1E39" w:rsidRDefault="002556F5">
      <w:pPr>
        <w:pStyle w:val="Odstavecseseznamem"/>
        <w:numPr>
          <w:ilvl w:val="0"/>
          <w:numId w:val="3"/>
        </w:numPr>
      </w:pPr>
      <w:r w:rsidRPr="00DD1E39">
        <w:t>z</w:t>
      </w:r>
      <w:r w:rsidR="0055442D" w:rsidRPr="00DD1E39">
        <w:t xml:space="preserve">a </w:t>
      </w:r>
      <w:r w:rsidR="00BE6FF9" w:rsidRPr="00DD1E39">
        <w:rPr>
          <w:b/>
          <w:bCs/>
        </w:rPr>
        <w:t>čas čekání pacienta</w:t>
      </w:r>
      <w:r w:rsidR="005030E5" w:rsidRPr="00DD1E39">
        <w:rPr>
          <w:b/>
          <w:bCs/>
        </w:rPr>
        <w:t xml:space="preserve"> </w:t>
      </w:r>
      <w:r w:rsidR="005030E5" w:rsidRPr="00DD1E39">
        <w:t>je považována dob</w:t>
      </w:r>
      <w:r w:rsidR="003F6565" w:rsidRPr="00DD1E39">
        <w:t>a</w:t>
      </w:r>
      <w:r w:rsidR="005030E5" w:rsidRPr="00DD1E39">
        <w:t xml:space="preserve"> od přijetí nouzového hovoru (současně od</w:t>
      </w:r>
      <w:r w:rsidRPr="00DD1E39">
        <w:t> </w:t>
      </w:r>
      <w:r w:rsidR="00C9258D" w:rsidRPr="00DD1E39">
        <w:t xml:space="preserve">vydání </w:t>
      </w:r>
      <w:r w:rsidR="005030E5" w:rsidRPr="00DD1E39">
        <w:t xml:space="preserve">pokynu </w:t>
      </w:r>
      <w:r w:rsidR="00C9258D" w:rsidRPr="00DD1E39">
        <w:t>k výjezdu posádky ZZS</w:t>
      </w:r>
      <w:r w:rsidR="005030E5" w:rsidRPr="00DD1E39">
        <w:t xml:space="preserve">, protože zpracování hovoru </w:t>
      </w:r>
      <w:r w:rsidR="00C9258D" w:rsidRPr="00DD1E39">
        <w:t>operátorem</w:t>
      </w:r>
      <w:r w:rsidR="005030E5" w:rsidRPr="00DD1E39">
        <w:t xml:space="preserve"> není modelováno) do příjezdu první posádky</w:t>
      </w:r>
      <w:r w:rsidR="003F6565" w:rsidRPr="00DD1E39">
        <w:t xml:space="preserve"> ZZS</w:t>
      </w:r>
      <w:r w:rsidR="005030E5" w:rsidRPr="00DD1E39">
        <w:t xml:space="preserve"> na </w:t>
      </w:r>
      <w:r w:rsidR="00C9258D" w:rsidRPr="00DD1E39">
        <w:t>místo</w:t>
      </w:r>
      <w:r w:rsidR="003F6565" w:rsidRPr="00DD1E39">
        <w:t xml:space="preserve"> zásahu</w:t>
      </w:r>
      <w:r w:rsidRPr="00DD1E39">
        <w:t>,</w:t>
      </w:r>
    </w:p>
    <w:p w14:paraId="538EB556" w14:textId="376A8D05" w:rsidR="00A6506F" w:rsidRPr="00DD1E39" w:rsidRDefault="002556F5">
      <w:pPr>
        <w:pStyle w:val="Odstavecseseznamem"/>
        <w:numPr>
          <w:ilvl w:val="0"/>
          <w:numId w:val="3"/>
        </w:numPr>
      </w:pPr>
      <w:r w:rsidRPr="00DD1E39">
        <w:rPr>
          <w:b/>
          <w:bCs/>
        </w:rPr>
        <w:t>d</w:t>
      </w:r>
      <w:r w:rsidR="003F6565" w:rsidRPr="00DD1E39">
        <w:rPr>
          <w:b/>
          <w:bCs/>
        </w:rPr>
        <w:t>ojezd</w:t>
      </w:r>
      <w:r w:rsidR="006C5594" w:rsidRPr="00DD1E39">
        <w:rPr>
          <w:b/>
          <w:bCs/>
        </w:rPr>
        <w:t>ovým časem</w:t>
      </w:r>
      <w:r w:rsidR="00A6506F" w:rsidRPr="00DD1E39">
        <w:rPr>
          <w:b/>
          <w:bCs/>
        </w:rPr>
        <w:t xml:space="preserve"> </w:t>
      </w:r>
      <w:r w:rsidR="00A6506F" w:rsidRPr="00DD1E39">
        <w:t>rozumíme</w:t>
      </w:r>
      <w:r w:rsidR="005030E5" w:rsidRPr="00DD1E39">
        <w:t xml:space="preserve"> čas od vydání </w:t>
      </w:r>
      <w:r w:rsidR="00C9258D" w:rsidRPr="00DD1E39">
        <w:t>pokynu</w:t>
      </w:r>
      <w:r w:rsidR="005030E5" w:rsidRPr="00DD1E39">
        <w:t xml:space="preserve"> k </w:t>
      </w:r>
      <w:r w:rsidR="00C9258D" w:rsidRPr="00DD1E39">
        <w:t>výjezdu</w:t>
      </w:r>
      <w:r w:rsidR="005030E5" w:rsidRPr="00DD1E39">
        <w:t xml:space="preserve"> posádky</w:t>
      </w:r>
      <w:r w:rsidR="00A6506F" w:rsidRPr="00DD1E39">
        <w:t xml:space="preserve"> ZZS</w:t>
      </w:r>
      <w:r w:rsidR="005030E5" w:rsidRPr="00DD1E39">
        <w:t xml:space="preserve"> do příjezdu posádky</w:t>
      </w:r>
      <w:r w:rsidR="00A6506F" w:rsidRPr="00DD1E39">
        <w:t xml:space="preserve"> ZZS</w:t>
      </w:r>
      <w:r w:rsidR="005030E5" w:rsidRPr="00DD1E39">
        <w:t xml:space="preserve"> na </w:t>
      </w:r>
      <w:r w:rsidR="00C9258D" w:rsidRPr="00DD1E39">
        <w:t>místo</w:t>
      </w:r>
      <w:r w:rsidR="00A6506F" w:rsidRPr="00DD1E39">
        <w:t xml:space="preserve"> zásahu</w:t>
      </w:r>
      <w:r w:rsidR="005030E5" w:rsidRPr="00DD1E39">
        <w:t xml:space="preserve"> (</w:t>
      </w:r>
      <w:r w:rsidR="00A6506F" w:rsidRPr="00DD1E39">
        <w:t xml:space="preserve">kde </w:t>
      </w:r>
      <w:r w:rsidR="005030E5" w:rsidRPr="00DD1E39">
        <w:t>může být již s pacientem přítomna jiná posádka</w:t>
      </w:r>
      <w:r w:rsidR="00A6506F" w:rsidRPr="00DD1E39">
        <w:t xml:space="preserve"> ZZS</w:t>
      </w:r>
      <w:r w:rsidR="005030E5" w:rsidRPr="00DD1E39">
        <w:t>), takže se počítá i čas</w:t>
      </w:r>
      <w:r w:rsidRPr="00DD1E39">
        <w:t>y</w:t>
      </w:r>
      <w:r w:rsidR="005030E5" w:rsidRPr="00DD1E39">
        <w:t xml:space="preserve"> příjezd</w:t>
      </w:r>
      <w:r w:rsidRPr="00DD1E39">
        <w:t>ů</w:t>
      </w:r>
      <w:r w:rsidR="005030E5" w:rsidRPr="00DD1E39">
        <w:t xml:space="preserve"> ostatních posádek</w:t>
      </w:r>
      <w:r w:rsidR="00A6506F" w:rsidRPr="00DD1E39">
        <w:t xml:space="preserve"> ZZS, pokud byly danému zásahu přiřazeny</w:t>
      </w:r>
      <w:r w:rsidRPr="00DD1E39">
        <w:t>,</w:t>
      </w:r>
    </w:p>
    <w:p w14:paraId="2C9D9DD8" w14:textId="4C85C09A" w:rsidR="00A6506F" w:rsidRPr="00DD1E39" w:rsidRDefault="002556F5">
      <w:pPr>
        <w:pStyle w:val="Odstavecseseznamem"/>
        <w:numPr>
          <w:ilvl w:val="0"/>
          <w:numId w:val="3"/>
        </w:numPr>
      </w:pPr>
      <w:r w:rsidRPr="00DD1E39">
        <w:rPr>
          <w:b/>
          <w:bCs/>
        </w:rPr>
        <w:t>č</w:t>
      </w:r>
      <w:r w:rsidR="005030E5" w:rsidRPr="00DD1E39">
        <w:rPr>
          <w:b/>
          <w:bCs/>
        </w:rPr>
        <w:t>as s pacientem</w:t>
      </w:r>
      <w:r w:rsidR="005030E5" w:rsidRPr="00DD1E39">
        <w:t xml:space="preserve"> je čas, který </w:t>
      </w:r>
      <w:r w:rsidR="00A6506F" w:rsidRPr="00DD1E39">
        <w:t>posádka ZZS</w:t>
      </w:r>
      <w:r w:rsidR="005030E5" w:rsidRPr="00DD1E39">
        <w:t xml:space="preserve"> s pacientem stráví (včetně </w:t>
      </w:r>
      <w:r w:rsidRPr="00DD1E39">
        <w:t>případné</w:t>
      </w:r>
      <w:r w:rsidR="005030E5" w:rsidRPr="00DD1E39">
        <w:t xml:space="preserve"> přepravy do</w:t>
      </w:r>
      <w:r w:rsidRPr="00DD1E39">
        <w:t> </w:t>
      </w:r>
      <w:r w:rsidR="005030E5" w:rsidRPr="00DD1E39">
        <w:t>nemocni</w:t>
      </w:r>
      <w:r w:rsidR="00C9258D" w:rsidRPr="00DD1E39">
        <w:t>čního zařízení</w:t>
      </w:r>
      <w:r w:rsidR="005030E5" w:rsidRPr="00DD1E39">
        <w:t>)</w:t>
      </w:r>
      <w:r w:rsidRPr="00DD1E39">
        <w:t>,</w:t>
      </w:r>
    </w:p>
    <w:p w14:paraId="275FA946" w14:textId="4F82B746" w:rsidR="00A6506F" w:rsidRPr="00DD1E39" w:rsidRDefault="002556F5">
      <w:pPr>
        <w:pStyle w:val="Odstavecseseznamem"/>
        <w:numPr>
          <w:ilvl w:val="0"/>
          <w:numId w:val="3"/>
        </w:numPr>
      </w:pPr>
      <w:r w:rsidRPr="00DD1E39">
        <w:rPr>
          <w:b/>
          <w:bCs/>
        </w:rPr>
        <w:lastRenderedPageBreak/>
        <w:t>č</w:t>
      </w:r>
      <w:r w:rsidR="003F6565" w:rsidRPr="00DD1E39">
        <w:rPr>
          <w:b/>
          <w:bCs/>
        </w:rPr>
        <w:t>as obsazení</w:t>
      </w:r>
      <w:r w:rsidR="005030E5" w:rsidRPr="00DD1E39">
        <w:rPr>
          <w:b/>
          <w:bCs/>
        </w:rPr>
        <w:t xml:space="preserve"> pacient</w:t>
      </w:r>
      <w:r w:rsidR="003F6565" w:rsidRPr="00DD1E39">
        <w:rPr>
          <w:b/>
          <w:bCs/>
        </w:rPr>
        <w:t>em</w:t>
      </w:r>
      <w:r w:rsidR="005030E5" w:rsidRPr="00DD1E39">
        <w:t xml:space="preserve"> je </w:t>
      </w:r>
      <w:r w:rsidR="00C9258D" w:rsidRPr="00DD1E39">
        <w:t xml:space="preserve">celková </w:t>
      </w:r>
      <w:r w:rsidR="005030E5" w:rsidRPr="00DD1E39">
        <w:t xml:space="preserve">doba, </w:t>
      </w:r>
      <w:r w:rsidR="00C9258D" w:rsidRPr="00DD1E39">
        <w:t>po kterou</w:t>
      </w:r>
      <w:r w:rsidR="005030E5" w:rsidRPr="00DD1E39">
        <w:t xml:space="preserve"> je </w:t>
      </w:r>
      <w:r w:rsidR="00A6506F" w:rsidRPr="00DD1E39">
        <w:t>posádka ZZS</w:t>
      </w:r>
      <w:r w:rsidR="005030E5" w:rsidRPr="00DD1E39">
        <w:t xml:space="preserve"> </w:t>
      </w:r>
      <w:r w:rsidR="00C9258D" w:rsidRPr="00DD1E39">
        <w:t xml:space="preserve">obsluhou </w:t>
      </w:r>
      <w:r w:rsidR="005030E5" w:rsidRPr="00DD1E39">
        <w:t>pacient</w:t>
      </w:r>
      <w:r w:rsidR="00C9258D" w:rsidRPr="00DD1E39">
        <w:t>a</w:t>
      </w:r>
      <w:r w:rsidR="005030E5" w:rsidRPr="00DD1E39">
        <w:t xml:space="preserve"> </w:t>
      </w:r>
      <w:r w:rsidR="00A6506F" w:rsidRPr="00DD1E39">
        <w:t>zablokována</w:t>
      </w:r>
      <w:r w:rsidR="005030E5" w:rsidRPr="00DD1E39">
        <w:t xml:space="preserve"> (zahrnuje také dobu </w:t>
      </w:r>
      <w:r w:rsidR="00A6506F" w:rsidRPr="00DD1E39">
        <w:t>jízdy</w:t>
      </w:r>
      <w:r w:rsidR="005030E5" w:rsidRPr="00DD1E39">
        <w:t xml:space="preserve"> k pacientovi, </w:t>
      </w:r>
      <w:r w:rsidRPr="00DD1E39">
        <w:t>případnou</w:t>
      </w:r>
      <w:r w:rsidR="005030E5" w:rsidRPr="00DD1E39">
        <w:t xml:space="preserve"> přepravu do nemocni</w:t>
      </w:r>
      <w:r w:rsidR="00C9258D" w:rsidRPr="00DD1E39">
        <w:t>čního zařízení</w:t>
      </w:r>
      <w:r w:rsidR="005030E5" w:rsidRPr="00DD1E39">
        <w:t xml:space="preserve"> a </w:t>
      </w:r>
      <w:r w:rsidRPr="00DD1E39">
        <w:t>dobu</w:t>
      </w:r>
      <w:r w:rsidR="005030E5" w:rsidRPr="00DD1E39">
        <w:t xml:space="preserve"> potřebn</w:t>
      </w:r>
      <w:r w:rsidRPr="00DD1E39">
        <w:t>ou</w:t>
      </w:r>
      <w:r w:rsidR="005030E5" w:rsidRPr="00DD1E39">
        <w:t xml:space="preserve"> k předání pacienta</w:t>
      </w:r>
      <w:r w:rsidRPr="00DD1E39">
        <w:t xml:space="preserve"> v nemocničním zařízení</w:t>
      </w:r>
      <w:r w:rsidR="005030E5" w:rsidRPr="00DD1E39">
        <w:t>)</w:t>
      </w:r>
      <w:r w:rsidRPr="00DD1E39">
        <w:t>,</w:t>
      </w:r>
    </w:p>
    <w:p w14:paraId="4935BD94" w14:textId="0C4B7905" w:rsidR="005030E5" w:rsidRPr="00DD1E39" w:rsidRDefault="002556F5">
      <w:pPr>
        <w:pStyle w:val="Odstavecseseznamem"/>
        <w:numPr>
          <w:ilvl w:val="0"/>
          <w:numId w:val="3"/>
        </w:numPr>
      </w:pPr>
      <w:r w:rsidRPr="00DD1E39">
        <w:rPr>
          <w:b/>
        </w:rPr>
        <w:t>č</w:t>
      </w:r>
      <w:r w:rsidR="005030E5" w:rsidRPr="00DD1E39">
        <w:rPr>
          <w:b/>
        </w:rPr>
        <w:t xml:space="preserve">as </w:t>
      </w:r>
      <w:r w:rsidR="003F6565" w:rsidRPr="00DD1E39">
        <w:rPr>
          <w:b/>
        </w:rPr>
        <w:t>výjezdu</w:t>
      </w:r>
      <w:r w:rsidR="005030E5" w:rsidRPr="00DD1E39">
        <w:rPr>
          <w:b/>
        </w:rPr>
        <w:t xml:space="preserve"> vozidla</w:t>
      </w:r>
      <w:r w:rsidR="005030E5" w:rsidRPr="00DD1E39">
        <w:t xml:space="preserve"> je doba, během které je </w:t>
      </w:r>
      <w:r w:rsidR="00AC589E" w:rsidRPr="00DD1E39">
        <w:t>posádka ZZS</w:t>
      </w:r>
      <w:r w:rsidR="005030E5" w:rsidRPr="00DD1E39">
        <w:t xml:space="preserve"> mimo </w:t>
      </w:r>
      <w:r w:rsidR="00C9258D" w:rsidRPr="00DD1E39">
        <w:t>sv</w:t>
      </w:r>
      <w:r w:rsidR="00145D8C" w:rsidRPr="00DD1E39">
        <w:t>ou výjezdovou základnu</w:t>
      </w:r>
      <w:r w:rsidR="005030E5" w:rsidRPr="00DD1E39">
        <w:t xml:space="preserve"> (během této doby </w:t>
      </w:r>
      <w:r w:rsidR="00AC589E" w:rsidRPr="00DD1E39">
        <w:t xml:space="preserve">však </w:t>
      </w:r>
      <w:r w:rsidR="005030E5" w:rsidRPr="00DD1E39">
        <w:t>může obsloužit několik pacientů).</w:t>
      </w:r>
    </w:p>
    <w:p w14:paraId="75E59C4C" w14:textId="77777777" w:rsidR="00AA6267" w:rsidRPr="004C3EDC" w:rsidRDefault="005030E5" w:rsidP="004C3EDC">
      <w:r w:rsidRPr="00DD1E39">
        <w:t xml:space="preserve">Úkolem </w:t>
      </w:r>
      <w:r w:rsidR="007C0F83" w:rsidRPr="00DD1E39">
        <w:t>validace</w:t>
      </w:r>
      <w:r w:rsidRPr="00DD1E39">
        <w:t xml:space="preserve"> simulačního modelu je ověřit jeho správné fungování</w:t>
      </w:r>
      <w:r w:rsidR="00B054B8" w:rsidRPr="00DD1E39">
        <w:t xml:space="preserve"> ve smyslu jeho dalšího použití – jinými slovy simulační model by měl být schopen generovat výsledky srovnatelné s reálným provozem</w:t>
      </w:r>
      <w:r w:rsidRPr="00DD1E39">
        <w:t xml:space="preserve">. </w:t>
      </w:r>
      <w:r w:rsidR="000B02FC" w:rsidRPr="00DD1E39">
        <w:t>Za tímto účelem bylo realizováno několik simulačních běhů (tzv. replikací), v</w:t>
      </w:r>
      <w:r w:rsidR="002556F5" w:rsidRPr="00DD1E39">
        <w:t> </w:t>
      </w:r>
      <w:r w:rsidR="000B02FC" w:rsidRPr="00DD1E39">
        <w:t>rámci</w:t>
      </w:r>
      <w:r w:rsidR="002556F5" w:rsidRPr="00DD1E39">
        <w:t> </w:t>
      </w:r>
      <w:r w:rsidR="000B02FC" w:rsidRPr="00DD1E39">
        <w:t xml:space="preserve">kterých byly sledovány vybrané ukazatele kvality obslužného systému. </w:t>
      </w:r>
      <w:r w:rsidR="003F6565" w:rsidRPr="00DD1E39">
        <w:t>Následně</w:t>
      </w:r>
      <w:r w:rsidRPr="00DD1E39">
        <w:t xml:space="preserve"> bylo provedeno porovnání výsledků simulačního modelu s výsledky získanými z reálného provozu</w:t>
      </w:r>
      <w:r w:rsidR="003F6565" w:rsidRPr="00DD1E39">
        <w:t xml:space="preserve"> (tedy s daty z let 2023 a 2024)</w:t>
      </w:r>
      <w:r w:rsidRPr="00DD1E39">
        <w:t>.</w:t>
      </w:r>
      <w:r w:rsidR="003F6565" w:rsidRPr="00DD1E39">
        <w:t xml:space="preserve"> </w:t>
      </w:r>
      <w:r w:rsidR="003F6565" w:rsidRPr="000B763B">
        <w:fldChar w:fldCharType="begin"/>
      </w:r>
      <w:r w:rsidR="003F6565" w:rsidRPr="00DD1E39">
        <w:instrText xml:space="preserve"> REF _Ref230599367 \h </w:instrText>
      </w:r>
      <w:r w:rsidR="003F6565" w:rsidRPr="000B763B">
        <w:fldChar w:fldCharType="separate"/>
      </w:r>
    </w:p>
    <w:p w14:paraId="52A532DF" w14:textId="076D5B82" w:rsidR="005030E5" w:rsidRDefault="00AA6267" w:rsidP="00ED5793">
      <w:pPr>
        <w:ind w:firstLine="708"/>
      </w:pPr>
      <w:r w:rsidRPr="000B763B">
        <w:t xml:space="preserve">Tabulka </w:t>
      </w:r>
      <w:r>
        <w:rPr>
          <w:noProof/>
        </w:rPr>
        <w:t>17</w:t>
      </w:r>
      <w:r w:rsidR="003F6565" w:rsidRPr="000B763B">
        <w:fldChar w:fldCharType="end"/>
      </w:r>
      <w:r w:rsidR="003F6565" w:rsidRPr="000B763B">
        <w:t xml:space="preserve"> prezentuje srovnání průměrných </w:t>
      </w:r>
      <w:r w:rsidR="00BE6FF9">
        <w:t>časů čekání pacienta</w:t>
      </w:r>
      <w:r w:rsidR="003F6565" w:rsidRPr="000B763B">
        <w:t xml:space="preserve"> získaných z reálných dat (reálný stav) vůči průměrným </w:t>
      </w:r>
      <w:r w:rsidR="00BE6FF9">
        <w:t>časům čekání pacienta</w:t>
      </w:r>
      <w:r w:rsidR="003F6565" w:rsidRPr="000B763B">
        <w:t xml:space="preserve"> získaných simulačním experimentem (simulace) pro jednotlivé stupně naléhavosti stavu pacienta.</w:t>
      </w:r>
    </w:p>
    <w:p w14:paraId="27EDA31E" w14:textId="77777777" w:rsidR="004C3EDC" w:rsidRPr="004C3EDC" w:rsidRDefault="004C3EDC" w:rsidP="004C3EDC">
      <w:bookmarkStart w:id="42" w:name="_Ref230599367"/>
    </w:p>
    <w:p w14:paraId="00B552BE" w14:textId="520DE9E4" w:rsidR="005030E5" w:rsidRPr="000B763B" w:rsidRDefault="003F6565" w:rsidP="00ED5793">
      <w:pPr>
        <w:pStyle w:val="Titulek"/>
        <w:ind w:firstLine="0"/>
      </w:pPr>
      <w:r w:rsidRPr="000B763B">
        <w:t xml:space="preserve">Tabulka </w:t>
      </w:r>
      <w:fldSimple w:instr=" SEQ Tabulka \* ARABIC ">
        <w:r w:rsidR="00AA6267">
          <w:rPr>
            <w:noProof/>
          </w:rPr>
          <w:t>17</w:t>
        </w:r>
      </w:fldSimple>
      <w:bookmarkEnd w:id="42"/>
      <w:r w:rsidRPr="000B763B">
        <w:t xml:space="preserve">: Srovnání </w:t>
      </w:r>
      <w:r w:rsidR="00BE6FF9">
        <w:t>časů čekání pacienta</w:t>
      </w:r>
      <w:r w:rsidRPr="000B763B">
        <w:t xml:space="preserve"> reálný stav vs. simulační model [min]</w:t>
      </w:r>
      <w:r w:rsidR="001346E8" w:rsidRPr="000B763B">
        <w:t xml:space="preserve"> pro Moravskoslezský kraj</w:t>
      </w:r>
    </w:p>
    <w:tbl>
      <w:tblPr>
        <w:tblW w:w="5000" w:type="pct"/>
        <w:tblCellMar>
          <w:left w:w="70" w:type="dxa"/>
          <w:right w:w="70" w:type="dxa"/>
        </w:tblCellMar>
        <w:tblLook w:val="04A0" w:firstRow="1" w:lastRow="0" w:firstColumn="1" w:lastColumn="0" w:noHBand="0" w:noVBand="1"/>
      </w:tblPr>
      <w:tblGrid>
        <w:gridCol w:w="1749"/>
        <w:gridCol w:w="460"/>
        <w:gridCol w:w="550"/>
        <w:gridCol w:w="550"/>
        <w:gridCol w:w="819"/>
        <w:gridCol w:w="460"/>
        <w:gridCol w:w="550"/>
        <w:gridCol w:w="550"/>
        <w:gridCol w:w="819"/>
        <w:gridCol w:w="712"/>
        <w:gridCol w:w="712"/>
        <w:gridCol w:w="708"/>
        <w:gridCol w:w="979"/>
      </w:tblGrid>
      <w:tr w:rsidR="005030E5" w:rsidRPr="000B763B" w14:paraId="0DB004F7" w14:textId="77777777" w:rsidTr="000E6F1D">
        <w:trPr>
          <w:trHeight w:val="20"/>
        </w:trPr>
        <w:tc>
          <w:tcPr>
            <w:tcW w:w="909" w:type="pct"/>
            <w:vMerge w:val="restart"/>
            <w:tcBorders>
              <w:top w:val="single" w:sz="8" w:space="0" w:color="auto"/>
              <w:left w:val="single" w:sz="8" w:space="0" w:color="auto"/>
              <w:bottom w:val="single" w:sz="4" w:space="0" w:color="000000"/>
              <w:right w:val="single" w:sz="4" w:space="0" w:color="auto"/>
            </w:tcBorders>
            <w:shd w:val="clear" w:color="000000" w:fill="E8E8E8"/>
            <w:noWrap/>
            <w:vAlign w:val="center"/>
            <w:hideMark/>
          </w:tcPr>
          <w:p w14:paraId="4733F1EE" w14:textId="7396C806" w:rsidR="005030E5" w:rsidRPr="000B763B" w:rsidRDefault="003B270A" w:rsidP="00574AA3">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Územní celek</w:t>
            </w:r>
          </w:p>
        </w:tc>
        <w:tc>
          <w:tcPr>
            <w:tcW w:w="1237" w:type="pct"/>
            <w:gridSpan w:val="4"/>
            <w:tcBorders>
              <w:top w:val="single" w:sz="8" w:space="0" w:color="auto"/>
              <w:left w:val="nil"/>
              <w:bottom w:val="single" w:sz="4" w:space="0" w:color="auto"/>
              <w:right w:val="single" w:sz="4" w:space="0" w:color="auto"/>
            </w:tcBorders>
            <w:shd w:val="clear" w:color="000000" w:fill="E8E8E8"/>
            <w:noWrap/>
            <w:vAlign w:val="center"/>
            <w:hideMark/>
          </w:tcPr>
          <w:p w14:paraId="2ED50610" w14:textId="1C330085" w:rsidR="005030E5" w:rsidRPr="000B763B" w:rsidRDefault="003F6565" w:rsidP="00574AA3">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Reálný stav</w:t>
            </w:r>
          </w:p>
        </w:tc>
        <w:tc>
          <w:tcPr>
            <w:tcW w:w="1237" w:type="pct"/>
            <w:gridSpan w:val="4"/>
            <w:tcBorders>
              <w:top w:val="single" w:sz="8" w:space="0" w:color="auto"/>
              <w:left w:val="nil"/>
              <w:bottom w:val="single" w:sz="4" w:space="0" w:color="auto"/>
              <w:right w:val="single" w:sz="4" w:space="0" w:color="auto"/>
            </w:tcBorders>
            <w:shd w:val="clear" w:color="000000" w:fill="E8E8E8"/>
            <w:noWrap/>
            <w:vAlign w:val="center"/>
            <w:hideMark/>
          </w:tcPr>
          <w:p w14:paraId="3D566782" w14:textId="77777777" w:rsidR="005030E5" w:rsidRPr="000B763B" w:rsidRDefault="005030E5" w:rsidP="00574AA3">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Simulace</w:t>
            </w:r>
          </w:p>
        </w:tc>
        <w:tc>
          <w:tcPr>
            <w:tcW w:w="1617" w:type="pct"/>
            <w:gridSpan w:val="4"/>
            <w:tcBorders>
              <w:top w:val="single" w:sz="8" w:space="0" w:color="auto"/>
              <w:left w:val="nil"/>
              <w:bottom w:val="single" w:sz="4" w:space="0" w:color="auto"/>
              <w:right w:val="single" w:sz="8" w:space="0" w:color="000000"/>
            </w:tcBorders>
            <w:shd w:val="clear" w:color="000000" w:fill="E8E8E8"/>
            <w:noWrap/>
            <w:vAlign w:val="center"/>
            <w:hideMark/>
          </w:tcPr>
          <w:p w14:paraId="36CDBBF2" w14:textId="54042E01" w:rsidR="005030E5" w:rsidRPr="000B763B" w:rsidRDefault="003B270A" w:rsidP="00574AA3">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Odchylka vůči současnému stavu [%]</w:t>
            </w:r>
          </w:p>
        </w:tc>
      </w:tr>
      <w:tr w:rsidR="005030E5" w:rsidRPr="000B763B" w14:paraId="02E7FB70" w14:textId="77777777" w:rsidTr="000E6F1D">
        <w:trPr>
          <w:trHeight w:val="20"/>
        </w:trPr>
        <w:tc>
          <w:tcPr>
            <w:tcW w:w="909" w:type="pct"/>
            <w:vMerge/>
            <w:tcBorders>
              <w:top w:val="single" w:sz="8" w:space="0" w:color="auto"/>
              <w:left w:val="single" w:sz="8" w:space="0" w:color="auto"/>
              <w:bottom w:val="single" w:sz="4" w:space="0" w:color="000000"/>
              <w:right w:val="single" w:sz="4" w:space="0" w:color="auto"/>
            </w:tcBorders>
            <w:vAlign w:val="center"/>
            <w:hideMark/>
          </w:tcPr>
          <w:p w14:paraId="34BB273C" w14:textId="77777777" w:rsidR="005030E5" w:rsidRPr="000B763B" w:rsidRDefault="005030E5" w:rsidP="00574AA3">
            <w:pPr>
              <w:overflowPunct/>
              <w:autoSpaceDE/>
              <w:autoSpaceDN/>
              <w:adjustRightInd/>
              <w:spacing w:before="0" w:line="240" w:lineRule="auto"/>
              <w:ind w:firstLine="0"/>
              <w:jc w:val="left"/>
              <w:textAlignment w:val="auto"/>
              <w:rPr>
                <w:b/>
                <w:bCs/>
                <w:color w:val="000000"/>
                <w:sz w:val="18"/>
                <w:szCs w:val="18"/>
              </w:rPr>
            </w:pPr>
          </w:p>
        </w:tc>
        <w:tc>
          <w:tcPr>
            <w:tcW w:w="239" w:type="pct"/>
            <w:tcBorders>
              <w:top w:val="nil"/>
              <w:left w:val="nil"/>
              <w:bottom w:val="single" w:sz="4" w:space="0" w:color="auto"/>
              <w:right w:val="single" w:sz="4" w:space="0" w:color="auto"/>
            </w:tcBorders>
            <w:shd w:val="clear" w:color="000000" w:fill="E8E8E8"/>
            <w:noWrap/>
            <w:vAlign w:val="center"/>
            <w:hideMark/>
          </w:tcPr>
          <w:p w14:paraId="0ADD08C9"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1</w:t>
            </w:r>
          </w:p>
        </w:tc>
        <w:tc>
          <w:tcPr>
            <w:tcW w:w="286" w:type="pct"/>
            <w:tcBorders>
              <w:top w:val="nil"/>
              <w:left w:val="nil"/>
              <w:bottom w:val="single" w:sz="4" w:space="0" w:color="auto"/>
              <w:right w:val="single" w:sz="4" w:space="0" w:color="auto"/>
            </w:tcBorders>
            <w:shd w:val="clear" w:color="000000" w:fill="E8E8E8"/>
            <w:noWrap/>
            <w:vAlign w:val="center"/>
            <w:hideMark/>
          </w:tcPr>
          <w:p w14:paraId="5CA6AE48"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2</w:t>
            </w:r>
          </w:p>
        </w:tc>
        <w:tc>
          <w:tcPr>
            <w:tcW w:w="286" w:type="pct"/>
            <w:tcBorders>
              <w:top w:val="nil"/>
              <w:left w:val="nil"/>
              <w:bottom w:val="single" w:sz="4" w:space="0" w:color="auto"/>
              <w:right w:val="single" w:sz="4" w:space="0" w:color="auto"/>
            </w:tcBorders>
            <w:shd w:val="clear" w:color="000000" w:fill="E8E8E8"/>
            <w:noWrap/>
            <w:vAlign w:val="center"/>
            <w:hideMark/>
          </w:tcPr>
          <w:p w14:paraId="0178E0E5"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3</w:t>
            </w:r>
          </w:p>
        </w:tc>
        <w:tc>
          <w:tcPr>
            <w:tcW w:w="425" w:type="pct"/>
            <w:tcBorders>
              <w:top w:val="nil"/>
              <w:left w:val="nil"/>
              <w:bottom w:val="single" w:sz="4" w:space="0" w:color="auto"/>
              <w:right w:val="single" w:sz="4" w:space="0" w:color="auto"/>
            </w:tcBorders>
            <w:shd w:val="clear" w:color="000000" w:fill="E8E8E8"/>
            <w:noWrap/>
            <w:vAlign w:val="center"/>
            <w:hideMark/>
          </w:tcPr>
          <w:p w14:paraId="1558516A"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Spolu</w:t>
            </w:r>
          </w:p>
          <w:p w14:paraId="78380707"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1+2+3+4</w:t>
            </w:r>
          </w:p>
        </w:tc>
        <w:tc>
          <w:tcPr>
            <w:tcW w:w="239" w:type="pct"/>
            <w:tcBorders>
              <w:top w:val="nil"/>
              <w:left w:val="nil"/>
              <w:bottom w:val="single" w:sz="4" w:space="0" w:color="auto"/>
              <w:right w:val="single" w:sz="4" w:space="0" w:color="auto"/>
            </w:tcBorders>
            <w:shd w:val="clear" w:color="000000" w:fill="E8E8E8"/>
            <w:noWrap/>
            <w:vAlign w:val="center"/>
            <w:hideMark/>
          </w:tcPr>
          <w:p w14:paraId="187293BD"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1</w:t>
            </w:r>
          </w:p>
        </w:tc>
        <w:tc>
          <w:tcPr>
            <w:tcW w:w="286" w:type="pct"/>
            <w:tcBorders>
              <w:top w:val="nil"/>
              <w:left w:val="nil"/>
              <w:bottom w:val="single" w:sz="4" w:space="0" w:color="auto"/>
              <w:right w:val="single" w:sz="4" w:space="0" w:color="auto"/>
            </w:tcBorders>
            <w:shd w:val="clear" w:color="000000" w:fill="E8E8E8"/>
            <w:noWrap/>
            <w:vAlign w:val="center"/>
            <w:hideMark/>
          </w:tcPr>
          <w:p w14:paraId="7E9A8303"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2</w:t>
            </w:r>
          </w:p>
        </w:tc>
        <w:tc>
          <w:tcPr>
            <w:tcW w:w="286" w:type="pct"/>
            <w:tcBorders>
              <w:top w:val="nil"/>
              <w:left w:val="nil"/>
              <w:bottom w:val="single" w:sz="4" w:space="0" w:color="auto"/>
              <w:right w:val="single" w:sz="4" w:space="0" w:color="auto"/>
            </w:tcBorders>
            <w:shd w:val="clear" w:color="000000" w:fill="E8E8E8"/>
            <w:noWrap/>
            <w:vAlign w:val="center"/>
            <w:hideMark/>
          </w:tcPr>
          <w:p w14:paraId="08A103A1"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3</w:t>
            </w:r>
          </w:p>
        </w:tc>
        <w:tc>
          <w:tcPr>
            <w:tcW w:w="425" w:type="pct"/>
            <w:tcBorders>
              <w:top w:val="nil"/>
              <w:left w:val="nil"/>
              <w:bottom w:val="single" w:sz="4" w:space="0" w:color="auto"/>
              <w:right w:val="single" w:sz="4" w:space="0" w:color="auto"/>
            </w:tcBorders>
            <w:shd w:val="clear" w:color="000000" w:fill="E8E8E8"/>
            <w:noWrap/>
            <w:vAlign w:val="center"/>
            <w:hideMark/>
          </w:tcPr>
          <w:p w14:paraId="2414DC94"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Spolu</w:t>
            </w:r>
          </w:p>
          <w:p w14:paraId="4F5EF03B"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1+2+3+4</w:t>
            </w:r>
          </w:p>
        </w:tc>
        <w:tc>
          <w:tcPr>
            <w:tcW w:w="370" w:type="pct"/>
            <w:tcBorders>
              <w:top w:val="nil"/>
              <w:left w:val="nil"/>
              <w:bottom w:val="single" w:sz="4" w:space="0" w:color="auto"/>
              <w:right w:val="single" w:sz="4" w:space="0" w:color="auto"/>
            </w:tcBorders>
            <w:shd w:val="clear" w:color="000000" w:fill="E8E8E8"/>
            <w:noWrap/>
            <w:vAlign w:val="center"/>
            <w:hideMark/>
          </w:tcPr>
          <w:p w14:paraId="0832F8CE"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1</w:t>
            </w:r>
          </w:p>
        </w:tc>
        <w:tc>
          <w:tcPr>
            <w:tcW w:w="370" w:type="pct"/>
            <w:tcBorders>
              <w:top w:val="nil"/>
              <w:left w:val="nil"/>
              <w:bottom w:val="single" w:sz="4" w:space="0" w:color="auto"/>
              <w:right w:val="single" w:sz="4" w:space="0" w:color="auto"/>
            </w:tcBorders>
            <w:shd w:val="clear" w:color="000000" w:fill="E8E8E8"/>
            <w:noWrap/>
            <w:vAlign w:val="center"/>
            <w:hideMark/>
          </w:tcPr>
          <w:p w14:paraId="267FA37F"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2</w:t>
            </w:r>
          </w:p>
        </w:tc>
        <w:tc>
          <w:tcPr>
            <w:tcW w:w="368" w:type="pct"/>
            <w:tcBorders>
              <w:top w:val="nil"/>
              <w:left w:val="nil"/>
              <w:bottom w:val="single" w:sz="4" w:space="0" w:color="auto"/>
              <w:right w:val="single" w:sz="4" w:space="0" w:color="auto"/>
            </w:tcBorders>
            <w:shd w:val="clear" w:color="000000" w:fill="E8E8E8"/>
            <w:noWrap/>
            <w:vAlign w:val="center"/>
            <w:hideMark/>
          </w:tcPr>
          <w:p w14:paraId="09AFFC82"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3</w:t>
            </w:r>
          </w:p>
        </w:tc>
        <w:tc>
          <w:tcPr>
            <w:tcW w:w="509" w:type="pct"/>
            <w:tcBorders>
              <w:top w:val="nil"/>
              <w:left w:val="nil"/>
              <w:bottom w:val="single" w:sz="4" w:space="0" w:color="auto"/>
              <w:right w:val="single" w:sz="8" w:space="0" w:color="auto"/>
            </w:tcBorders>
            <w:shd w:val="clear" w:color="000000" w:fill="E8E8E8"/>
            <w:noWrap/>
            <w:vAlign w:val="center"/>
            <w:hideMark/>
          </w:tcPr>
          <w:p w14:paraId="3F76B1A3"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Spolu</w:t>
            </w:r>
          </w:p>
          <w:p w14:paraId="47898CB6" w14:textId="77777777" w:rsidR="005030E5" w:rsidRPr="00DD1E39" w:rsidRDefault="005030E5" w:rsidP="00574AA3">
            <w:pPr>
              <w:overflowPunct/>
              <w:autoSpaceDE/>
              <w:autoSpaceDN/>
              <w:adjustRightInd/>
              <w:spacing w:before="0" w:line="240" w:lineRule="auto"/>
              <w:ind w:firstLine="0"/>
              <w:jc w:val="center"/>
              <w:textAlignment w:val="auto"/>
              <w:rPr>
                <w:b/>
                <w:bCs/>
                <w:color w:val="000000"/>
                <w:sz w:val="18"/>
                <w:szCs w:val="18"/>
              </w:rPr>
            </w:pPr>
            <w:r w:rsidRPr="00DD1E39">
              <w:rPr>
                <w:b/>
                <w:bCs/>
                <w:color w:val="000000"/>
                <w:sz w:val="18"/>
                <w:szCs w:val="18"/>
              </w:rPr>
              <w:t>1+2+3+4</w:t>
            </w:r>
          </w:p>
        </w:tc>
      </w:tr>
      <w:tr w:rsidR="003B270A" w:rsidRPr="000B763B" w14:paraId="38D37CFD" w14:textId="77777777" w:rsidTr="000E6F1D">
        <w:trPr>
          <w:trHeight w:val="20"/>
        </w:trPr>
        <w:tc>
          <w:tcPr>
            <w:tcW w:w="909"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18A59895" w14:textId="377CE230"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Moravskoslezský kraj</w:t>
            </w:r>
          </w:p>
        </w:tc>
        <w:tc>
          <w:tcPr>
            <w:tcW w:w="239" w:type="pct"/>
            <w:tcBorders>
              <w:top w:val="nil"/>
              <w:left w:val="nil"/>
              <w:bottom w:val="single" w:sz="4" w:space="0" w:color="auto"/>
              <w:right w:val="single" w:sz="4" w:space="0" w:color="auto"/>
            </w:tcBorders>
            <w:noWrap/>
            <w:vAlign w:val="center"/>
            <w:hideMark/>
          </w:tcPr>
          <w:p w14:paraId="23DB5C02"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8,17</w:t>
            </w:r>
          </w:p>
        </w:tc>
        <w:tc>
          <w:tcPr>
            <w:tcW w:w="286" w:type="pct"/>
            <w:tcBorders>
              <w:top w:val="nil"/>
              <w:left w:val="nil"/>
              <w:bottom w:val="single" w:sz="4" w:space="0" w:color="auto"/>
              <w:right w:val="single" w:sz="4" w:space="0" w:color="auto"/>
            </w:tcBorders>
            <w:noWrap/>
            <w:vAlign w:val="center"/>
            <w:hideMark/>
          </w:tcPr>
          <w:p w14:paraId="316574F8"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9,08</w:t>
            </w:r>
          </w:p>
        </w:tc>
        <w:tc>
          <w:tcPr>
            <w:tcW w:w="286" w:type="pct"/>
            <w:tcBorders>
              <w:top w:val="nil"/>
              <w:left w:val="nil"/>
              <w:bottom w:val="single" w:sz="4" w:space="0" w:color="auto"/>
              <w:right w:val="single" w:sz="4" w:space="0" w:color="auto"/>
            </w:tcBorders>
            <w:noWrap/>
            <w:vAlign w:val="center"/>
            <w:hideMark/>
          </w:tcPr>
          <w:p w14:paraId="1C45296F"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9,39</w:t>
            </w:r>
          </w:p>
        </w:tc>
        <w:tc>
          <w:tcPr>
            <w:tcW w:w="425" w:type="pct"/>
            <w:tcBorders>
              <w:top w:val="nil"/>
              <w:left w:val="nil"/>
              <w:bottom w:val="single" w:sz="4" w:space="0" w:color="auto"/>
              <w:right w:val="single" w:sz="4" w:space="0" w:color="auto"/>
            </w:tcBorders>
            <w:noWrap/>
            <w:vAlign w:val="center"/>
            <w:hideMark/>
          </w:tcPr>
          <w:p w14:paraId="24534AE9"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9,35</w:t>
            </w:r>
          </w:p>
        </w:tc>
        <w:tc>
          <w:tcPr>
            <w:tcW w:w="239" w:type="pct"/>
            <w:tcBorders>
              <w:top w:val="nil"/>
              <w:left w:val="nil"/>
              <w:bottom w:val="single" w:sz="4" w:space="0" w:color="auto"/>
              <w:right w:val="single" w:sz="4" w:space="0" w:color="auto"/>
            </w:tcBorders>
            <w:noWrap/>
            <w:vAlign w:val="center"/>
            <w:hideMark/>
          </w:tcPr>
          <w:p w14:paraId="2A6DA057"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8,18</w:t>
            </w:r>
          </w:p>
        </w:tc>
        <w:tc>
          <w:tcPr>
            <w:tcW w:w="286" w:type="pct"/>
            <w:tcBorders>
              <w:top w:val="nil"/>
              <w:left w:val="nil"/>
              <w:bottom w:val="single" w:sz="4" w:space="0" w:color="auto"/>
              <w:right w:val="single" w:sz="4" w:space="0" w:color="auto"/>
            </w:tcBorders>
            <w:noWrap/>
            <w:vAlign w:val="center"/>
            <w:hideMark/>
          </w:tcPr>
          <w:p w14:paraId="4AACFF53"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9,03</w:t>
            </w:r>
          </w:p>
        </w:tc>
        <w:tc>
          <w:tcPr>
            <w:tcW w:w="286" w:type="pct"/>
            <w:tcBorders>
              <w:top w:val="nil"/>
              <w:left w:val="nil"/>
              <w:bottom w:val="single" w:sz="4" w:space="0" w:color="auto"/>
              <w:right w:val="single" w:sz="4" w:space="0" w:color="auto"/>
            </w:tcBorders>
            <w:noWrap/>
            <w:vAlign w:val="center"/>
            <w:hideMark/>
          </w:tcPr>
          <w:p w14:paraId="69CBE532"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9,39</w:t>
            </w:r>
          </w:p>
        </w:tc>
        <w:tc>
          <w:tcPr>
            <w:tcW w:w="425" w:type="pct"/>
            <w:tcBorders>
              <w:top w:val="nil"/>
              <w:left w:val="nil"/>
              <w:bottom w:val="single" w:sz="4" w:space="0" w:color="auto"/>
              <w:right w:val="single" w:sz="4" w:space="0" w:color="auto"/>
            </w:tcBorders>
            <w:noWrap/>
            <w:vAlign w:val="center"/>
            <w:hideMark/>
          </w:tcPr>
          <w:p w14:paraId="4E24AB65"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9,26</w:t>
            </w:r>
          </w:p>
        </w:tc>
        <w:tc>
          <w:tcPr>
            <w:tcW w:w="370" w:type="pct"/>
            <w:tcBorders>
              <w:top w:val="nil"/>
              <w:left w:val="nil"/>
              <w:bottom w:val="single" w:sz="4" w:space="0" w:color="auto"/>
              <w:right w:val="single" w:sz="4" w:space="0" w:color="auto"/>
            </w:tcBorders>
            <w:noWrap/>
            <w:vAlign w:val="center"/>
            <w:hideMark/>
          </w:tcPr>
          <w:p w14:paraId="6FD021AC" w14:textId="6F755D29"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0,12</w:t>
            </w:r>
          </w:p>
        </w:tc>
        <w:tc>
          <w:tcPr>
            <w:tcW w:w="370" w:type="pct"/>
            <w:tcBorders>
              <w:top w:val="nil"/>
              <w:left w:val="nil"/>
              <w:bottom w:val="single" w:sz="4" w:space="0" w:color="auto"/>
              <w:right w:val="single" w:sz="4" w:space="0" w:color="auto"/>
            </w:tcBorders>
            <w:noWrap/>
            <w:vAlign w:val="center"/>
            <w:hideMark/>
          </w:tcPr>
          <w:p w14:paraId="1EA8B77A" w14:textId="4FD15AC3"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-0,55</w:t>
            </w:r>
          </w:p>
        </w:tc>
        <w:tc>
          <w:tcPr>
            <w:tcW w:w="368" w:type="pct"/>
            <w:tcBorders>
              <w:top w:val="nil"/>
              <w:left w:val="nil"/>
              <w:bottom w:val="single" w:sz="4" w:space="0" w:color="auto"/>
              <w:right w:val="single" w:sz="4" w:space="0" w:color="auto"/>
            </w:tcBorders>
            <w:noWrap/>
            <w:vAlign w:val="center"/>
            <w:hideMark/>
          </w:tcPr>
          <w:p w14:paraId="49937DB0" w14:textId="1B629C90"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0,00</w:t>
            </w:r>
          </w:p>
        </w:tc>
        <w:tc>
          <w:tcPr>
            <w:tcW w:w="509" w:type="pct"/>
            <w:tcBorders>
              <w:top w:val="nil"/>
              <w:left w:val="nil"/>
              <w:bottom w:val="single" w:sz="4" w:space="0" w:color="auto"/>
              <w:right w:val="single" w:sz="8" w:space="0" w:color="auto"/>
            </w:tcBorders>
            <w:noWrap/>
            <w:vAlign w:val="center"/>
            <w:hideMark/>
          </w:tcPr>
          <w:p w14:paraId="3A49B5E2" w14:textId="416A9F68"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-0,96</w:t>
            </w:r>
          </w:p>
        </w:tc>
      </w:tr>
      <w:tr w:rsidR="003B270A" w:rsidRPr="000B763B" w14:paraId="27808CB4" w14:textId="77777777" w:rsidTr="000E6F1D">
        <w:trPr>
          <w:trHeight w:val="20"/>
        </w:trPr>
        <w:tc>
          <w:tcPr>
            <w:tcW w:w="909"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246EC03E" w14:textId="77777777"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Bruntál</w:t>
            </w:r>
          </w:p>
        </w:tc>
        <w:tc>
          <w:tcPr>
            <w:tcW w:w="239" w:type="pct"/>
            <w:tcBorders>
              <w:top w:val="nil"/>
              <w:left w:val="nil"/>
              <w:bottom w:val="single" w:sz="4" w:space="0" w:color="auto"/>
              <w:right w:val="single" w:sz="4" w:space="0" w:color="auto"/>
            </w:tcBorders>
            <w:noWrap/>
            <w:vAlign w:val="center"/>
            <w:hideMark/>
          </w:tcPr>
          <w:p w14:paraId="47D1C53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8,37</w:t>
            </w:r>
          </w:p>
        </w:tc>
        <w:tc>
          <w:tcPr>
            <w:tcW w:w="286" w:type="pct"/>
            <w:tcBorders>
              <w:top w:val="nil"/>
              <w:left w:val="nil"/>
              <w:bottom w:val="single" w:sz="4" w:space="0" w:color="auto"/>
              <w:right w:val="single" w:sz="4" w:space="0" w:color="auto"/>
            </w:tcBorders>
            <w:noWrap/>
            <w:vAlign w:val="center"/>
            <w:hideMark/>
          </w:tcPr>
          <w:p w14:paraId="5586CB4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9,28</w:t>
            </w:r>
          </w:p>
        </w:tc>
        <w:tc>
          <w:tcPr>
            <w:tcW w:w="286" w:type="pct"/>
            <w:tcBorders>
              <w:top w:val="nil"/>
              <w:left w:val="nil"/>
              <w:bottom w:val="single" w:sz="4" w:space="0" w:color="auto"/>
              <w:right w:val="single" w:sz="4" w:space="0" w:color="auto"/>
            </w:tcBorders>
            <w:noWrap/>
            <w:vAlign w:val="center"/>
            <w:hideMark/>
          </w:tcPr>
          <w:p w14:paraId="2F30706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9,35</w:t>
            </w:r>
          </w:p>
        </w:tc>
        <w:tc>
          <w:tcPr>
            <w:tcW w:w="425" w:type="pct"/>
            <w:tcBorders>
              <w:top w:val="nil"/>
              <w:left w:val="nil"/>
              <w:bottom w:val="single" w:sz="4" w:space="0" w:color="auto"/>
              <w:right w:val="single" w:sz="4" w:space="0" w:color="auto"/>
            </w:tcBorders>
            <w:noWrap/>
            <w:vAlign w:val="center"/>
            <w:hideMark/>
          </w:tcPr>
          <w:p w14:paraId="70540510"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9,32</w:t>
            </w:r>
          </w:p>
        </w:tc>
        <w:tc>
          <w:tcPr>
            <w:tcW w:w="239" w:type="pct"/>
            <w:tcBorders>
              <w:top w:val="nil"/>
              <w:left w:val="nil"/>
              <w:bottom w:val="single" w:sz="4" w:space="0" w:color="auto"/>
              <w:right w:val="single" w:sz="4" w:space="0" w:color="auto"/>
            </w:tcBorders>
            <w:noWrap/>
            <w:vAlign w:val="center"/>
            <w:hideMark/>
          </w:tcPr>
          <w:p w14:paraId="6253301F"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8,23</w:t>
            </w:r>
          </w:p>
        </w:tc>
        <w:tc>
          <w:tcPr>
            <w:tcW w:w="286" w:type="pct"/>
            <w:tcBorders>
              <w:top w:val="nil"/>
              <w:left w:val="nil"/>
              <w:bottom w:val="single" w:sz="4" w:space="0" w:color="auto"/>
              <w:right w:val="single" w:sz="4" w:space="0" w:color="auto"/>
            </w:tcBorders>
            <w:noWrap/>
            <w:vAlign w:val="center"/>
            <w:hideMark/>
          </w:tcPr>
          <w:p w14:paraId="2C69F219"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8,89</w:t>
            </w:r>
          </w:p>
        </w:tc>
        <w:tc>
          <w:tcPr>
            <w:tcW w:w="286" w:type="pct"/>
            <w:tcBorders>
              <w:top w:val="nil"/>
              <w:left w:val="nil"/>
              <w:bottom w:val="single" w:sz="4" w:space="0" w:color="auto"/>
              <w:right w:val="single" w:sz="4" w:space="0" w:color="auto"/>
            </w:tcBorders>
            <w:noWrap/>
            <w:vAlign w:val="center"/>
            <w:hideMark/>
          </w:tcPr>
          <w:p w14:paraId="777984F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8,88</w:t>
            </w:r>
          </w:p>
        </w:tc>
        <w:tc>
          <w:tcPr>
            <w:tcW w:w="425" w:type="pct"/>
            <w:tcBorders>
              <w:top w:val="nil"/>
              <w:left w:val="nil"/>
              <w:bottom w:val="single" w:sz="4" w:space="0" w:color="auto"/>
              <w:right w:val="single" w:sz="4" w:space="0" w:color="auto"/>
            </w:tcBorders>
            <w:noWrap/>
            <w:vAlign w:val="center"/>
            <w:hideMark/>
          </w:tcPr>
          <w:p w14:paraId="0BEE05EB"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8,86</w:t>
            </w:r>
          </w:p>
        </w:tc>
        <w:tc>
          <w:tcPr>
            <w:tcW w:w="370" w:type="pct"/>
            <w:tcBorders>
              <w:top w:val="nil"/>
              <w:left w:val="nil"/>
              <w:bottom w:val="single" w:sz="4" w:space="0" w:color="auto"/>
              <w:right w:val="single" w:sz="4" w:space="0" w:color="auto"/>
            </w:tcBorders>
            <w:noWrap/>
            <w:vAlign w:val="center"/>
            <w:hideMark/>
          </w:tcPr>
          <w:p w14:paraId="4565BF4B" w14:textId="5F580E99"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-1,67</w:t>
            </w:r>
          </w:p>
        </w:tc>
        <w:tc>
          <w:tcPr>
            <w:tcW w:w="370" w:type="pct"/>
            <w:tcBorders>
              <w:top w:val="nil"/>
              <w:left w:val="nil"/>
              <w:bottom w:val="single" w:sz="4" w:space="0" w:color="auto"/>
              <w:right w:val="single" w:sz="4" w:space="0" w:color="auto"/>
            </w:tcBorders>
            <w:noWrap/>
            <w:vAlign w:val="center"/>
            <w:hideMark/>
          </w:tcPr>
          <w:p w14:paraId="6B687F8D" w14:textId="1C29EFD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-4,20</w:t>
            </w:r>
          </w:p>
        </w:tc>
        <w:tc>
          <w:tcPr>
            <w:tcW w:w="368" w:type="pct"/>
            <w:tcBorders>
              <w:top w:val="nil"/>
              <w:left w:val="nil"/>
              <w:bottom w:val="single" w:sz="4" w:space="0" w:color="auto"/>
              <w:right w:val="single" w:sz="4" w:space="0" w:color="auto"/>
            </w:tcBorders>
            <w:noWrap/>
            <w:vAlign w:val="center"/>
            <w:hideMark/>
          </w:tcPr>
          <w:p w14:paraId="22F2463A" w14:textId="0D0E99C1"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-5,03</w:t>
            </w:r>
          </w:p>
        </w:tc>
        <w:tc>
          <w:tcPr>
            <w:tcW w:w="509" w:type="pct"/>
            <w:tcBorders>
              <w:top w:val="nil"/>
              <w:left w:val="nil"/>
              <w:bottom w:val="single" w:sz="4" w:space="0" w:color="auto"/>
              <w:right w:val="single" w:sz="8" w:space="0" w:color="auto"/>
            </w:tcBorders>
            <w:noWrap/>
            <w:vAlign w:val="center"/>
            <w:hideMark/>
          </w:tcPr>
          <w:p w14:paraId="437CD83E" w14:textId="57AB9AFB"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-4,94</w:t>
            </w:r>
          </w:p>
        </w:tc>
      </w:tr>
      <w:tr w:rsidR="003B270A" w:rsidRPr="000B763B" w14:paraId="059B1FF0" w14:textId="77777777" w:rsidTr="000E6F1D">
        <w:trPr>
          <w:trHeight w:val="20"/>
        </w:trPr>
        <w:tc>
          <w:tcPr>
            <w:tcW w:w="909"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09A2A87D" w14:textId="77777777"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Frýdek-Místek</w:t>
            </w:r>
          </w:p>
        </w:tc>
        <w:tc>
          <w:tcPr>
            <w:tcW w:w="239" w:type="pct"/>
            <w:tcBorders>
              <w:top w:val="nil"/>
              <w:left w:val="nil"/>
              <w:bottom w:val="single" w:sz="4" w:space="0" w:color="auto"/>
              <w:right w:val="single" w:sz="4" w:space="0" w:color="auto"/>
            </w:tcBorders>
            <w:noWrap/>
            <w:vAlign w:val="center"/>
            <w:hideMark/>
          </w:tcPr>
          <w:p w14:paraId="402687BF"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9,14</w:t>
            </w:r>
          </w:p>
        </w:tc>
        <w:tc>
          <w:tcPr>
            <w:tcW w:w="286" w:type="pct"/>
            <w:tcBorders>
              <w:top w:val="nil"/>
              <w:left w:val="nil"/>
              <w:bottom w:val="single" w:sz="4" w:space="0" w:color="auto"/>
              <w:right w:val="single" w:sz="4" w:space="0" w:color="auto"/>
            </w:tcBorders>
            <w:noWrap/>
            <w:vAlign w:val="center"/>
            <w:hideMark/>
          </w:tcPr>
          <w:p w14:paraId="2132770A"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10,12</w:t>
            </w:r>
          </w:p>
        </w:tc>
        <w:tc>
          <w:tcPr>
            <w:tcW w:w="286" w:type="pct"/>
            <w:tcBorders>
              <w:top w:val="nil"/>
              <w:left w:val="nil"/>
              <w:bottom w:val="single" w:sz="4" w:space="0" w:color="auto"/>
              <w:right w:val="single" w:sz="4" w:space="0" w:color="auto"/>
            </w:tcBorders>
            <w:noWrap/>
            <w:vAlign w:val="center"/>
            <w:hideMark/>
          </w:tcPr>
          <w:p w14:paraId="280D8D8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10,42</w:t>
            </w:r>
          </w:p>
        </w:tc>
        <w:tc>
          <w:tcPr>
            <w:tcW w:w="425" w:type="pct"/>
            <w:tcBorders>
              <w:top w:val="nil"/>
              <w:left w:val="nil"/>
              <w:bottom w:val="single" w:sz="4" w:space="0" w:color="auto"/>
              <w:right w:val="single" w:sz="4" w:space="0" w:color="auto"/>
            </w:tcBorders>
            <w:noWrap/>
            <w:vAlign w:val="center"/>
            <w:hideMark/>
          </w:tcPr>
          <w:p w14:paraId="2AFA63A8"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10,40</w:t>
            </w:r>
          </w:p>
        </w:tc>
        <w:tc>
          <w:tcPr>
            <w:tcW w:w="239" w:type="pct"/>
            <w:tcBorders>
              <w:top w:val="nil"/>
              <w:left w:val="nil"/>
              <w:bottom w:val="single" w:sz="4" w:space="0" w:color="auto"/>
              <w:right w:val="single" w:sz="4" w:space="0" w:color="auto"/>
            </w:tcBorders>
            <w:noWrap/>
            <w:vAlign w:val="center"/>
            <w:hideMark/>
          </w:tcPr>
          <w:p w14:paraId="62CDFD0B"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8,98</w:t>
            </w:r>
          </w:p>
        </w:tc>
        <w:tc>
          <w:tcPr>
            <w:tcW w:w="286" w:type="pct"/>
            <w:tcBorders>
              <w:top w:val="nil"/>
              <w:left w:val="nil"/>
              <w:bottom w:val="single" w:sz="4" w:space="0" w:color="auto"/>
              <w:right w:val="single" w:sz="4" w:space="0" w:color="auto"/>
            </w:tcBorders>
            <w:noWrap/>
            <w:vAlign w:val="center"/>
            <w:hideMark/>
          </w:tcPr>
          <w:p w14:paraId="1371871C"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10,31</w:t>
            </w:r>
          </w:p>
        </w:tc>
        <w:tc>
          <w:tcPr>
            <w:tcW w:w="286" w:type="pct"/>
            <w:tcBorders>
              <w:top w:val="nil"/>
              <w:left w:val="nil"/>
              <w:bottom w:val="single" w:sz="4" w:space="0" w:color="auto"/>
              <w:right w:val="single" w:sz="4" w:space="0" w:color="auto"/>
            </w:tcBorders>
            <w:noWrap/>
            <w:vAlign w:val="center"/>
            <w:hideMark/>
          </w:tcPr>
          <w:p w14:paraId="0558F72C"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10,48</w:t>
            </w:r>
          </w:p>
        </w:tc>
        <w:tc>
          <w:tcPr>
            <w:tcW w:w="425" w:type="pct"/>
            <w:tcBorders>
              <w:top w:val="nil"/>
              <w:left w:val="nil"/>
              <w:bottom w:val="single" w:sz="4" w:space="0" w:color="auto"/>
              <w:right w:val="single" w:sz="4" w:space="0" w:color="auto"/>
            </w:tcBorders>
            <w:noWrap/>
            <w:vAlign w:val="center"/>
            <w:hideMark/>
          </w:tcPr>
          <w:p w14:paraId="410EF6BA"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10,37</w:t>
            </w:r>
          </w:p>
        </w:tc>
        <w:tc>
          <w:tcPr>
            <w:tcW w:w="370" w:type="pct"/>
            <w:tcBorders>
              <w:top w:val="nil"/>
              <w:left w:val="nil"/>
              <w:bottom w:val="single" w:sz="4" w:space="0" w:color="auto"/>
              <w:right w:val="single" w:sz="4" w:space="0" w:color="auto"/>
            </w:tcBorders>
            <w:noWrap/>
            <w:vAlign w:val="center"/>
            <w:hideMark/>
          </w:tcPr>
          <w:p w14:paraId="761C09B2" w14:textId="6718F5BD"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-1,75</w:t>
            </w:r>
          </w:p>
        </w:tc>
        <w:tc>
          <w:tcPr>
            <w:tcW w:w="370" w:type="pct"/>
            <w:tcBorders>
              <w:top w:val="nil"/>
              <w:left w:val="nil"/>
              <w:bottom w:val="single" w:sz="4" w:space="0" w:color="auto"/>
              <w:right w:val="single" w:sz="4" w:space="0" w:color="auto"/>
            </w:tcBorders>
            <w:noWrap/>
            <w:vAlign w:val="center"/>
            <w:hideMark/>
          </w:tcPr>
          <w:p w14:paraId="2CACE07C" w14:textId="408F13BE"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1,88</w:t>
            </w:r>
          </w:p>
        </w:tc>
        <w:tc>
          <w:tcPr>
            <w:tcW w:w="368" w:type="pct"/>
            <w:tcBorders>
              <w:top w:val="nil"/>
              <w:left w:val="nil"/>
              <w:bottom w:val="single" w:sz="4" w:space="0" w:color="auto"/>
              <w:right w:val="single" w:sz="4" w:space="0" w:color="auto"/>
            </w:tcBorders>
            <w:noWrap/>
            <w:vAlign w:val="center"/>
            <w:hideMark/>
          </w:tcPr>
          <w:p w14:paraId="7F2CC165" w14:textId="16B7479F"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0,58</w:t>
            </w:r>
          </w:p>
        </w:tc>
        <w:tc>
          <w:tcPr>
            <w:tcW w:w="509" w:type="pct"/>
            <w:tcBorders>
              <w:top w:val="nil"/>
              <w:left w:val="nil"/>
              <w:bottom w:val="single" w:sz="4" w:space="0" w:color="auto"/>
              <w:right w:val="single" w:sz="8" w:space="0" w:color="auto"/>
            </w:tcBorders>
            <w:noWrap/>
            <w:vAlign w:val="center"/>
            <w:hideMark/>
          </w:tcPr>
          <w:p w14:paraId="7304436A" w14:textId="006F0E94"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-0,29</w:t>
            </w:r>
          </w:p>
        </w:tc>
      </w:tr>
      <w:tr w:rsidR="003B270A" w:rsidRPr="000B763B" w14:paraId="1DE7DE8E" w14:textId="77777777" w:rsidTr="000E6F1D">
        <w:trPr>
          <w:trHeight w:val="20"/>
        </w:trPr>
        <w:tc>
          <w:tcPr>
            <w:tcW w:w="909"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2B24F95B" w14:textId="77777777"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Karviná</w:t>
            </w:r>
          </w:p>
        </w:tc>
        <w:tc>
          <w:tcPr>
            <w:tcW w:w="239" w:type="pct"/>
            <w:tcBorders>
              <w:top w:val="nil"/>
              <w:left w:val="nil"/>
              <w:bottom w:val="single" w:sz="4" w:space="0" w:color="auto"/>
              <w:right w:val="single" w:sz="4" w:space="0" w:color="auto"/>
            </w:tcBorders>
            <w:noWrap/>
            <w:vAlign w:val="center"/>
            <w:hideMark/>
          </w:tcPr>
          <w:p w14:paraId="447ED04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7,40</w:t>
            </w:r>
          </w:p>
        </w:tc>
        <w:tc>
          <w:tcPr>
            <w:tcW w:w="286" w:type="pct"/>
            <w:tcBorders>
              <w:top w:val="nil"/>
              <w:left w:val="nil"/>
              <w:bottom w:val="single" w:sz="4" w:space="0" w:color="auto"/>
              <w:right w:val="single" w:sz="4" w:space="0" w:color="auto"/>
            </w:tcBorders>
            <w:noWrap/>
            <w:vAlign w:val="center"/>
            <w:hideMark/>
          </w:tcPr>
          <w:p w14:paraId="5008304B"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8,18</w:t>
            </w:r>
          </w:p>
        </w:tc>
        <w:tc>
          <w:tcPr>
            <w:tcW w:w="286" w:type="pct"/>
            <w:tcBorders>
              <w:top w:val="nil"/>
              <w:left w:val="nil"/>
              <w:bottom w:val="single" w:sz="4" w:space="0" w:color="auto"/>
              <w:right w:val="single" w:sz="4" w:space="0" w:color="auto"/>
            </w:tcBorders>
            <w:noWrap/>
            <w:vAlign w:val="center"/>
            <w:hideMark/>
          </w:tcPr>
          <w:p w14:paraId="65318F8D"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8,69</w:t>
            </w:r>
          </w:p>
        </w:tc>
        <w:tc>
          <w:tcPr>
            <w:tcW w:w="425" w:type="pct"/>
            <w:tcBorders>
              <w:top w:val="nil"/>
              <w:left w:val="nil"/>
              <w:bottom w:val="single" w:sz="4" w:space="0" w:color="auto"/>
              <w:right w:val="single" w:sz="4" w:space="0" w:color="auto"/>
            </w:tcBorders>
            <w:noWrap/>
            <w:vAlign w:val="center"/>
            <w:hideMark/>
          </w:tcPr>
          <w:p w14:paraId="395CFA0D"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8,60</w:t>
            </w:r>
          </w:p>
        </w:tc>
        <w:tc>
          <w:tcPr>
            <w:tcW w:w="239" w:type="pct"/>
            <w:tcBorders>
              <w:top w:val="nil"/>
              <w:left w:val="nil"/>
              <w:bottom w:val="single" w:sz="4" w:space="0" w:color="auto"/>
              <w:right w:val="single" w:sz="4" w:space="0" w:color="auto"/>
            </w:tcBorders>
            <w:noWrap/>
            <w:vAlign w:val="center"/>
            <w:hideMark/>
          </w:tcPr>
          <w:p w14:paraId="3EF198CB"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7,58</w:t>
            </w:r>
          </w:p>
        </w:tc>
        <w:tc>
          <w:tcPr>
            <w:tcW w:w="286" w:type="pct"/>
            <w:tcBorders>
              <w:top w:val="nil"/>
              <w:left w:val="nil"/>
              <w:bottom w:val="single" w:sz="4" w:space="0" w:color="auto"/>
              <w:right w:val="single" w:sz="4" w:space="0" w:color="auto"/>
            </w:tcBorders>
            <w:noWrap/>
            <w:vAlign w:val="center"/>
            <w:hideMark/>
          </w:tcPr>
          <w:p w14:paraId="557F75F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8,24</w:t>
            </w:r>
          </w:p>
        </w:tc>
        <w:tc>
          <w:tcPr>
            <w:tcW w:w="286" w:type="pct"/>
            <w:tcBorders>
              <w:top w:val="nil"/>
              <w:left w:val="nil"/>
              <w:bottom w:val="single" w:sz="4" w:space="0" w:color="auto"/>
              <w:right w:val="single" w:sz="4" w:space="0" w:color="auto"/>
            </w:tcBorders>
            <w:noWrap/>
            <w:vAlign w:val="center"/>
            <w:hideMark/>
          </w:tcPr>
          <w:p w14:paraId="15DC825C"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8,89</w:t>
            </w:r>
          </w:p>
        </w:tc>
        <w:tc>
          <w:tcPr>
            <w:tcW w:w="425" w:type="pct"/>
            <w:tcBorders>
              <w:top w:val="nil"/>
              <w:left w:val="nil"/>
              <w:bottom w:val="single" w:sz="4" w:space="0" w:color="auto"/>
              <w:right w:val="single" w:sz="4" w:space="0" w:color="auto"/>
            </w:tcBorders>
            <w:noWrap/>
            <w:vAlign w:val="center"/>
            <w:hideMark/>
          </w:tcPr>
          <w:p w14:paraId="4781B4CD"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8,71</w:t>
            </w:r>
          </w:p>
        </w:tc>
        <w:tc>
          <w:tcPr>
            <w:tcW w:w="370" w:type="pct"/>
            <w:tcBorders>
              <w:top w:val="nil"/>
              <w:left w:val="nil"/>
              <w:bottom w:val="single" w:sz="4" w:space="0" w:color="auto"/>
              <w:right w:val="single" w:sz="4" w:space="0" w:color="auto"/>
            </w:tcBorders>
            <w:noWrap/>
            <w:vAlign w:val="center"/>
            <w:hideMark/>
          </w:tcPr>
          <w:p w14:paraId="5601EAD9" w14:textId="6C08C7AD"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2,43</w:t>
            </w:r>
          </w:p>
        </w:tc>
        <w:tc>
          <w:tcPr>
            <w:tcW w:w="370" w:type="pct"/>
            <w:tcBorders>
              <w:top w:val="nil"/>
              <w:left w:val="nil"/>
              <w:bottom w:val="single" w:sz="4" w:space="0" w:color="auto"/>
              <w:right w:val="single" w:sz="4" w:space="0" w:color="auto"/>
            </w:tcBorders>
            <w:noWrap/>
            <w:vAlign w:val="center"/>
            <w:hideMark/>
          </w:tcPr>
          <w:p w14:paraId="229B6086" w14:textId="02B7E483"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0,73</w:t>
            </w:r>
          </w:p>
        </w:tc>
        <w:tc>
          <w:tcPr>
            <w:tcW w:w="368" w:type="pct"/>
            <w:tcBorders>
              <w:top w:val="nil"/>
              <w:left w:val="nil"/>
              <w:bottom w:val="single" w:sz="4" w:space="0" w:color="auto"/>
              <w:right w:val="single" w:sz="4" w:space="0" w:color="auto"/>
            </w:tcBorders>
            <w:noWrap/>
            <w:vAlign w:val="center"/>
            <w:hideMark/>
          </w:tcPr>
          <w:p w14:paraId="3DD2B86A" w14:textId="418480FC"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2,30</w:t>
            </w:r>
          </w:p>
        </w:tc>
        <w:tc>
          <w:tcPr>
            <w:tcW w:w="509" w:type="pct"/>
            <w:tcBorders>
              <w:top w:val="nil"/>
              <w:left w:val="nil"/>
              <w:bottom w:val="single" w:sz="4" w:space="0" w:color="auto"/>
              <w:right w:val="single" w:sz="8" w:space="0" w:color="auto"/>
            </w:tcBorders>
            <w:noWrap/>
            <w:vAlign w:val="center"/>
            <w:hideMark/>
          </w:tcPr>
          <w:p w14:paraId="57F99C23" w14:textId="4121C9FC"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1,28</w:t>
            </w:r>
          </w:p>
        </w:tc>
      </w:tr>
      <w:tr w:rsidR="003B270A" w:rsidRPr="000B763B" w14:paraId="566CF0DE" w14:textId="77777777" w:rsidTr="000E6F1D">
        <w:trPr>
          <w:trHeight w:val="20"/>
        </w:trPr>
        <w:tc>
          <w:tcPr>
            <w:tcW w:w="909"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6351C061" w14:textId="77777777"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Nový Jičín</w:t>
            </w:r>
          </w:p>
        </w:tc>
        <w:tc>
          <w:tcPr>
            <w:tcW w:w="239" w:type="pct"/>
            <w:tcBorders>
              <w:top w:val="nil"/>
              <w:left w:val="nil"/>
              <w:bottom w:val="single" w:sz="4" w:space="0" w:color="auto"/>
              <w:right w:val="single" w:sz="4" w:space="0" w:color="auto"/>
            </w:tcBorders>
            <w:noWrap/>
            <w:vAlign w:val="center"/>
            <w:hideMark/>
          </w:tcPr>
          <w:p w14:paraId="524E3E6D"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8,65</w:t>
            </w:r>
          </w:p>
        </w:tc>
        <w:tc>
          <w:tcPr>
            <w:tcW w:w="286" w:type="pct"/>
            <w:tcBorders>
              <w:top w:val="nil"/>
              <w:left w:val="nil"/>
              <w:bottom w:val="single" w:sz="4" w:space="0" w:color="auto"/>
              <w:right w:val="single" w:sz="4" w:space="0" w:color="auto"/>
            </w:tcBorders>
            <w:noWrap/>
            <w:vAlign w:val="center"/>
            <w:hideMark/>
          </w:tcPr>
          <w:p w14:paraId="1EBDB8BC"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9,65</w:t>
            </w:r>
          </w:p>
        </w:tc>
        <w:tc>
          <w:tcPr>
            <w:tcW w:w="286" w:type="pct"/>
            <w:tcBorders>
              <w:top w:val="nil"/>
              <w:left w:val="nil"/>
              <w:bottom w:val="single" w:sz="4" w:space="0" w:color="auto"/>
              <w:right w:val="single" w:sz="4" w:space="0" w:color="auto"/>
            </w:tcBorders>
            <w:noWrap/>
            <w:vAlign w:val="center"/>
            <w:hideMark/>
          </w:tcPr>
          <w:p w14:paraId="6F64D5AB"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9,96</w:t>
            </w:r>
          </w:p>
        </w:tc>
        <w:tc>
          <w:tcPr>
            <w:tcW w:w="425" w:type="pct"/>
            <w:tcBorders>
              <w:top w:val="nil"/>
              <w:left w:val="nil"/>
              <w:bottom w:val="single" w:sz="4" w:space="0" w:color="auto"/>
              <w:right w:val="single" w:sz="4" w:space="0" w:color="auto"/>
            </w:tcBorders>
            <w:noWrap/>
            <w:vAlign w:val="center"/>
            <w:hideMark/>
          </w:tcPr>
          <w:p w14:paraId="0A65E50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9,92</w:t>
            </w:r>
          </w:p>
        </w:tc>
        <w:tc>
          <w:tcPr>
            <w:tcW w:w="239" w:type="pct"/>
            <w:tcBorders>
              <w:top w:val="nil"/>
              <w:left w:val="nil"/>
              <w:bottom w:val="single" w:sz="4" w:space="0" w:color="auto"/>
              <w:right w:val="single" w:sz="4" w:space="0" w:color="auto"/>
            </w:tcBorders>
            <w:noWrap/>
            <w:vAlign w:val="center"/>
            <w:hideMark/>
          </w:tcPr>
          <w:p w14:paraId="020F0FCA"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8,51</w:t>
            </w:r>
          </w:p>
        </w:tc>
        <w:tc>
          <w:tcPr>
            <w:tcW w:w="286" w:type="pct"/>
            <w:tcBorders>
              <w:top w:val="nil"/>
              <w:left w:val="nil"/>
              <w:bottom w:val="single" w:sz="4" w:space="0" w:color="auto"/>
              <w:right w:val="single" w:sz="4" w:space="0" w:color="auto"/>
            </w:tcBorders>
            <w:noWrap/>
            <w:vAlign w:val="center"/>
            <w:hideMark/>
          </w:tcPr>
          <w:p w14:paraId="16DD633F"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9,45</w:t>
            </w:r>
          </w:p>
        </w:tc>
        <w:tc>
          <w:tcPr>
            <w:tcW w:w="286" w:type="pct"/>
            <w:tcBorders>
              <w:top w:val="nil"/>
              <w:left w:val="nil"/>
              <w:bottom w:val="single" w:sz="4" w:space="0" w:color="auto"/>
              <w:right w:val="single" w:sz="4" w:space="0" w:color="auto"/>
            </w:tcBorders>
            <w:noWrap/>
            <w:vAlign w:val="center"/>
            <w:hideMark/>
          </w:tcPr>
          <w:p w14:paraId="46351778"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9,74</w:t>
            </w:r>
          </w:p>
        </w:tc>
        <w:tc>
          <w:tcPr>
            <w:tcW w:w="425" w:type="pct"/>
            <w:tcBorders>
              <w:top w:val="nil"/>
              <w:left w:val="nil"/>
              <w:bottom w:val="single" w:sz="4" w:space="0" w:color="auto"/>
              <w:right w:val="single" w:sz="4" w:space="0" w:color="auto"/>
            </w:tcBorders>
            <w:noWrap/>
            <w:vAlign w:val="center"/>
            <w:hideMark/>
          </w:tcPr>
          <w:p w14:paraId="7DD22E2E"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9,62</w:t>
            </w:r>
          </w:p>
        </w:tc>
        <w:tc>
          <w:tcPr>
            <w:tcW w:w="370" w:type="pct"/>
            <w:tcBorders>
              <w:top w:val="nil"/>
              <w:left w:val="nil"/>
              <w:bottom w:val="single" w:sz="4" w:space="0" w:color="auto"/>
              <w:right w:val="single" w:sz="4" w:space="0" w:color="auto"/>
            </w:tcBorders>
            <w:noWrap/>
            <w:vAlign w:val="center"/>
            <w:hideMark/>
          </w:tcPr>
          <w:p w14:paraId="0342A7E1" w14:textId="0BF7BECC"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-1,62</w:t>
            </w:r>
          </w:p>
        </w:tc>
        <w:tc>
          <w:tcPr>
            <w:tcW w:w="370" w:type="pct"/>
            <w:tcBorders>
              <w:top w:val="nil"/>
              <w:left w:val="nil"/>
              <w:bottom w:val="single" w:sz="4" w:space="0" w:color="auto"/>
              <w:right w:val="single" w:sz="4" w:space="0" w:color="auto"/>
            </w:tcBorders>
            <w:noWrap/>
            <w:vAlign w:val="center"/>
            <w:hideMark/>
          </w:tcPr>
          <w:p w14:paraId="2F2F1E4F" w14:textId="72BBA3FE"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-2,07</w:t>
            </w:r>
          </w:p>
        </w:tc>
        <w:tc>
          <w:tcPr>
            <w:tcW w:w="368" w:type="pct"/>
            <w:tcBorders>
              <w:top w:val="nil"/>
              <w:left w:val="nil"/>
              <w:bottom w:val="single" w:sz="4" w:space="0" w:color="auto"/>
              <w:right w:val="single" w:sz="4" w:space="0" w:color="auto"/>
            </w:tcBorders>
            <w:noWrap/>
            <w:vAlign w:val="center"/>
            <w:hideMark/>
          </w:tcPr>
          <w:p w14:paraId="3DAA7FB0" w14:textId="487CBEAC"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-2,21</w:t>
            </w:r>
          </w:p>
        </w:tc>
        <w:tc>
          <w:tcPr>
            <w:tcW w:w="509" w:type="pct"/>
            <w:tcBorders>
              <w:top w:val="nil"/>
              <w:left w:val="nil"/>
              <w:bottom w:val="single" w:sz="4" w:space="0" w:color="auto"/>
              <w:right w:val="single" w:sz="8" w:space="0" w:color="auto"/>
            </w:tcBorders>
            <w:noWrap/>
            <w:vAlign w:val="center"/>
            <w:hideMark/>
          </w:tcPr>
          <w:p w14:paraId="50F15C40" w14:textId="7A9F52B9"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-3,02</w:t>
            </w:r>
          </w:p>
        </w:tc>
      </w:tr>
      <w:tr w:rsidR="003B270A" w:rsidRPr="000B763B" w14:paraId="0D7A29DF" w14:textId="77777777" w:rsidTr="000E6F1D">
        <w:trPr>
          <w:trHeight w:val="20"/>
        </w:trPr>
        <w:tc>
          <w:tcPr>
            <w:tcW w:w="909"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2C616AE3" w14:textId="77777777"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Opava</w:t>
            </w:r>
          </w:p>
        </w:tc>
        <w:tc>
          <w:tcPr>
            <w:tcW w:w="239" w:type="pct"/>
            <w:tcBorders>
              <w:top w:val="nil"/>
              <w:left w:val="nil"/>
              <w:bottom w:val="single" w:sz="4" w:space="0" w:color="auto"/>
              <w:right w:val="single" w:sz="4" w:space="0" w:color="auto"/>
            </w:tcBorders>
            <w:noWrap/>
            <w:vAlign w:val="center"/>
            <w:hideMark/>
          </w:tcPr>
          <w:p w14:paraId="304E5212"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8,73</w:t>
            </w:r>
          </w:p>
        </w:tc>
        <w:tc>
          <w:tcPr>
            <w:tcW w:w="286" w:type="pct"/>
            <w:tcBorders>
              <w:top w:val="nil"/>
              <w:left w:val="nil"/>
              <w:bottom w:val="single" w:sz="4" w:space="0" w:color="auto"/>
              <w:right w:val="single" w:sz="4" w:space="0" w:color="auto"/>
            </w:tcBorders>
            <w:noWrap/>
            <w:vAlign w:val="center"/>
            <w:hideMark/>
          </w:tcPr>
          <w:p w14:paraId="47AF3A94"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9,70</w:t>
            </w:r>
          </w:p>
        </w:tc>
        <w:tc>
          <w:tcPr>
            <w:tcW w:w="286" w:type="pct"/>
            <w:tcBorders>
              <w:top w:val="nil"/>
              <w:left w:val="nil"/>
              <w:bottom w:val="single" w:sz="4" w:space="0" w:color="auto"/>
              <w:right w:val="single" w:sz="4" w:space="0" w:color="auto"/>
            </w:tcBorders>
            <w:noWrap/>
            <w:vAlign w:val="center"/>
            <w:hideMark/>
          </w:tcPr>
          <w:p w14:paraId="286728E4"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10,01</w:t>
            </w:r>
          </w:p>
        </w:tc>
        <w:tc>
          <w:tcPr>
            <w:tcW w:w="425" w:type="pct"/>
            <w:tcBorders>
              <w:top w:val="nil"/>
              <w:left w:val="nil"/>
              <w:bottom w:val="single" w:sz="4" w:space="0" w:color="auto"/>
              <w:right w:val="single" w:sz="4" w:space="0" w:color="auto"/>
            </w:tcBorders>
            <w:noWrap/>
            <w:vAlign w:val="center"/>
            <w:hideMark/>
          </w:tcPr>
          <w:p w14:paraId="1898869A"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9,97</w:t>
            </w:r>
          </w:p>
        </w:tc>
        <w:tc>
          <w:tcPr>
            <w:tcW w:w="239" w:type="pct"/>
            <w:tcBorders>
              <w:top w:val="nil"/>
              <w:left w:val="nil"/>
              <w:bottom w:val="single" w:sz="4" w:space="0" w:color="auto"/>
              <w:right w:val="single" w:sz="4" w:space="0" w:color="auto"/>
            </w:tcBorders>
            <w:noWrap/>
            <w:vAlign w:val="center"/>
            <w:hideMark/>
          </w:tcPr>
          <w:p w14:paraId="2E707845"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8,97</w:t>
            </w:r>
          </w:p>
        </w:tc>
        <w:tc>
          <w:tcPr>
            <w:tcW w:w="286" w:type="pct"/>
            <w:tcBorders>
              <w:top w:val="nil"/>
              <w:left w:val="nil"/>
              <w:bottom w:val="single" w:sz="4" w:space="0" w:color="auto"/>
              <w:right w:val="single" w:sz="4" w:space="0" w:color="auto"/>
            </w:tcBorders>
            <w:noWrap/>
            <w:vAlign w:val="center"/>
            <w:hideMark/>
          </w:tcPr>
          <w:p w14:paraId="2BC2BCFE"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9,90</w:t>
            </w:r>
          </w:p>
        </w:tc>
        <w:tc>
          <w:tcPr>
            <w:tcW w:w="286" w:type="pct"/>
            <w:tcBorders>
              <w:top w:val="nil"/>
              <w:left w:val="nil"/>
              <w:bottom w:val="single" w:sz="4" w:space="0" w:color="auto"/>
              <w:right w:val="single" w:sz="4" w:space="0" w:color="auto"/>
            </w:tcBorders>
            <w:noWrap/>
            <w:vAlign w:val="center"/>
            <w:hideMark/>
          </w:tcPr>
          <w:p w14:paraId="68D93284"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10,00</w:t>
            </w:r>
          </w:p>
        </w:tc>
        <w:tc>
          <w:tcPr>
            <w:tcW w:w="425" w:type="pct"/>
            <w:tcBorders>
              <w:top w:val="nil"/>
              <w:left w:val="nil"/>
              <w:bottom w:val="single" w:sz="4" w:space="0" w:color="auto"/>
              <w:right w:val="single" w:sz="4" w:space="0" w:color="auto"/>
            </w:tcBorders>
            <w:noWrap/>
            <w:vAlign w:val="center"/>
            <w:hideMark/>
          </w:tcPr>
          <w:p w14:paraId="6F73CE69"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9,92</w:t>
            </w:r>
          </w:p>
        </w:tc>
        <w:tc>
          <w:tcPr>
            <w:tcW w:w="370" w:type="pct"/>
            <w:tcBorders>
              <w:top w:val="nil"/>
              <w:left w:val="nil"/>
              <w:bottom w:val="single" w:sz="4" w:space="0" w:color="auto"/>
              <w:right w:val="single" w:sz="4" w:space="0" w:color="auto"/>
            </w:tcBorders>
            <w:noWrap/>
            <w:vAlign w:val="center"/>
            <w:hideMark/>
          </w:tcPr>
          <w:p w14:paraId="48C297E4" w14:textId="17F6B0CB"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2,75</w:t>
            </w:r>
          </w:p>
        </w:tc>
        <w:tc>
          <w:tcPr>
            <w:tcW w:w="370" w:type="pct"/>
            <w:tcBorders>
              <w:top w:val="nil"/>
              <w:left w:val="nil"/>
              <w:bottom w:val="single" w:sz="4" w:space="0" w:color="auto"/>
              <w:right w:val="single" w:sz="4" w:space="0" w:color="auto"/>
            </w:tcBorders>
            <w:noWrap/>
            <w:vAlign w:val="center"/>
            <w:hideMark/>
          </w:tcPr>
          <w:p w14:paraId="6C49E882" w14:textId="21476BE4"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2,06</w:t>
            </w:r>
          </w:p>
        </w:tc>
        <w:tc>
          <w:tcPr>
            <w:tcW w:w="368" w:type="pct"/>
            <w:tcBorders>
              <w:top w:val="nil"/>
              <w:left w:val="nil"/>
              <w:bottom w:val="single" w:sz="4" w:space="0" w:color="auto"/>
              <w:right w:val="single" w:sz="4" w:space="0" w:color="auto"/>
            </w:tcBorders>
            <w:noWrap/>
            <w:vAlign w:val="center"/>
            <w:hideMark/>
          </w:tcPr>
          <w:p w14:paraId="6A69A588" w14:textId="20A96510"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-0,10</w:t>
            </w:r>
          </w:p>
        </w:tc>
        <w:tc>
          <w:tcPr>
            <w:tcW w:w="509" w:type="pct"/>
            <w:tcBorders>
              <w:top w:val="nil"/>
              <w:left w:val="nil"/>
              <w:bottom w:val="single" w:sz="4" w:space="0" w:color="auto"/>
              <w:right w:val="single" w:sz="8" w:space="0" w:color="auto"/>
            </w:tcBorders>
            <w:noWrap/>
            <w:vAlign w:val="center"/>
            <w:hideMark/>
          </w:tcPr>
          <w:p w14:paraId="7200383B" w14:textId="3D204774"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-0,50</w:t>
            </w:r>
          </w:p>
        </w:tc>
      </w:tr>
      <w:tr w:rsidR="003B270A" w:rsidRPr="000B763B" w14:paraId="3432AC8B" w14:textId="77777777" w:rsidTr="000E6F1D">
        <w:trPr>
          <w:trHeight w:val="20"/>
        </w:trPr>
        <w:tc>
          <w:tcPr>
            <w:tcW w:w="909" w:type="pct"/>
            <w:tcBorders>
              <w:top w:val="nil"/>
              <w:left w:val="single" w:sz="8" w:space="0" w:color="auto"/>
              <w:bottom w:val="single" w:sz="8" w:space="0" w:color="auto"/>
              <w:right w:val="single" w:sz="4" w:space="0" w:color="auto"/>
            </w:tcBorders>
            <w:shd w:val="clear" w:color="auto" w:fill="E8E8E8" w:themeFill="background2"/>
            <w:noWrap/>
            <w:vAlign w:val="center"/>
            <w:hideMark/>
          </w:tcPr>
          <w:p w14:paraId="22A4FBFF" w14:textId="20F52901" w:rsidR="003B270A" w:rsidRPr="000B763B" w:rsidRDefault="003B270A" w:rsidP="003B270A">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Ostrava</w:t>
            </w:r>
          </w:p>
        </w:tc>
        <w:tc>
          <w:tcPr>
            <w:tcW w:w="239" w:type="pct"/>
            <w:tcBorders>
              <w:top w:val="nil"/>
              <w:left w:val="nil"/>
              <w:bottom w:val="single" w:sz="8" w:space="0" w:color="auto"/>
              <w:right w:val="single" w:sz="4" w:space="0" w:color="auto"/>
            </w:tcBorders>
            <w:noWrap/>
            <w:vAlign w:val="center"/>
            <w:hideMark/>
          </w:tcPr>
          <w:p w14:paraId="2E643104"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7,67</w:t>
            </w:r>
          </w:p>
        </w:tc>
        <w:tc>
          <w:tcPr>
            <w:tcW w:w="286" w:type="pct"/>
            <w:tcBorders>
              <w:top w:val="nil"/>
              <w:left w:val="nil"/>
              <w:bottom w:val="single" w:sz="8" w:space="0" w:color="auto"/>
              <w:right w:val="single" w:sz="4" w:space="0" w:color="auto"/>
            </w:tcBorders>
            <w:noWrap/>
            <w:vAlign w:val="center"/>
            <w:hideMark/>
          </w:tcPr>
          <w:p w14:paraId="54B935F3"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8,59</w:t>
            </w:r>
          </w:p>
        </w:tc>
        <w:tc>
          <w:tcPr>
            <w:tcW w:w="286" w:type="pct"/>
            <w:tcBorders>
              <w:top w:val="nil"/>
              <w:left w:val="nil"/>
              <w:bottom w:val="single" w:sz="8" w:space="0" w:color="auto"/>
              <w:right w:val="single" w:sz="4" w:space="0" w:color="auto"/>
            </w:tcBorders>
            <w:noWrap/>
            <w:vAlign w:val="center"/>
            <w:hideMark/>
          </w:tcPr>
          <w:p w14:paraId="6057A0C3"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8,92</w:t>
            </w:r>
          </w:p>
        </w:tc>
        <w:tc>
          <w:tcPr>
            <w:tcW w:w="425" w:type="pct"/>
            <w:tcBorders>
              <w:top w:val="nil"/>
              <w:left w:val="nil"/>
              <w:bottom w:val="single" w:sz="8" w:space="0" w:color="auto"/>
              <w:right w:val="single" w:sz="4" w:space="0" w:color="auto"/>
            </w:tcBorders>
            <w:noWrap/>
            <w:vAlign w:val="center"/>
            <w:hideMark/>
          </w:tcPr>
          <w:p w14:paraId="1CBF51DA"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8,87</w:t>
            </w:r>
          </w:p>
        </w:tc>
        <w:tc>
          <w:tcPr>
            <w:tcW w:w="239" w:type="pct"/>
            <w:tcBorders>
              <w:top w:val="nil"/>
              <w:left w:val="nil"/>
              <w:bottom w:val="single" w:sz="8" w:space="0" w:color="auto"/>
              <w:right w:val="single" w:sz="4" w:space="0" w:color="auto"/>
            </w:tcBorders>
            <w:noWrap/>
            <w:vAlign w:val="center"/>
            <w:hideMark/>
          </w:tcPr>
          <w:p w14:paraId="72B3D915"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7,74</w:t>
            </w:r>
          </w:p>
        </w:tc>
        <w:tc>
          <w:tcPr>
            <w:tcW w:w="286" w:type="pct"/>
            <w:tcBorders>
              <w:top w:val="nil"/>
              <w:left w:val="nil"/>
              <w:bottom w:val="single" w:sz="8" w:space="0" w:color="auto"/>
              <w:right w:val="single" w:sz="4" w:space="0" w:color="auto"/>
            </w:tcBorders>
            <w:noWrap/>
            <w:vAlign w:val="center"/>
            <w:hideMark/>
          </w:tcPr>
          <w:p w14:paraId="789BE001"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8,49</w:t>
            </w:r>
          </w:p>
        </w:tc>
        <w:tc>
          <w:tcPr>
            <w:tcW w:w="286" w:type="pct"/>
            <w:tcBorders>
              <w:top w:val="nil"/>
              <w:left w:val="nil"/>
              <w:bottom w:val="single" w:sz="8" w:space="0" w:color="auto"/>
              <w:right w:val="single" w:sz="4" w:space="0" w:color="auto"/>
            </w:tcBorders>
            <w:noWrap/>
            <w:vAlign w:val="center"/>
            <w:hideMark/>
          </w:tcPr>
          <w:p w14:paraId="0EED7D6D"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8,93</w:t>
            </w:r>
          </w:p>
        </w:tc>
        <w:tc>
          <w:tcPr>
            <w:tcW w:w="425" w:type="pct"/>
            <w:tcBorders>
              <w:top w:val="nil"/>
              <w:left w:val="nil"/>
              <w:bottom w:val="single" w:sz="8" w:space="0" w:color="auto"/>
              <w:right w:val="single" w:sz="4" w:space="0" w:color="auto"/>
            </w:tcBorders>
            <w:noWrap/>
            <w:vAlign w:val="center"/>
            <w:hideMark/>
          </w:tcPr>
          <w:p w14:paraId="47F18A33" w14:textId="77777777"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8,80</w:t>
            </w:r>
          </w:p>
        </w:tc>
        <w:tc>
          <w:tcPr>
            <w:tcW w:w="370" w:type="pct"/>
            <w:tcBorders>
              <w:top w:val="nil"/>
              <w:left w:val="nil"/>
              <w:bottom w:val="single" w:sz="8" w:space="0" w:color="auto"/>
              <w:right w:val="single" w:sz="4" w:space="0" w:color="auto"/>
            </w:tcBorders>
            <w:noWrap/>
            <w:vAlign w:val="center"/>
            <w:hideMark/>
          </w:tcPr>
          <w:p w14:paraId="184FAAEF" w14:textId="3A4E83EA"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0,91</w:t>
            </w:r>
          </w:p>
        </w:tc>
        <w:tc>
          <w:tcPr>
            <w:tcW w:w="370" w:type="pct"/>
            <w:tcBorders>
              <w:top w:val="nil"/>
              <w:left w:val="nil"/>
              <w:bottom w:val="single" w:sz="8" w:space="0" w:color="auto"/>
              <w:right w:val="single" w:sz="4" w:space="0" w:color="auto"/>
            </w:tcBorders>
            <w:noWrap/>
            <w:vAlign w:val="center"/>
            <w:hideMark/>
          </w:tcPr>
          <w:p w14:paraId="435D5596" w14:textId="1065D945"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-1,16</w:t>
            </w:r>
          </w:p>
        </w:tc>
        <w:tc>
          <w:tcPr>
            <w:tcW w:w="368" w:type="pct"/>
            <w:tcBorders>
              <w:top w:val="nil"/>
              <w:left w:val="nil"/>
              <w:bottom w:val="single" w:sz="8" w:space="0" w:color="auto"/>
              <w:right w:val="single" w:sz="4" w:space="0" w:color="auto"/>
            </w:tcBorders>
            <w:noWrap/>
            <w:vAlign w:val="center"/>
            <w:hideMark/>
          </w:tcPr>
          <w:p w14:paraId="6EA92F42" w14:textId="5839915F"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0,11</w:t>
            </w:r>
          </w:p>
        </w:tc>
        <w:tc>
          <w:tcPr>
            <w:tcW w:w="509" w:type="pct"/>
            <w:tcBorders>
              <w:top w:val="nil"/>
              <w:left w:val="nil"/>
              <w:bottom w:val="single" w:sz="8" w:space="0" w:color="auto"/>
              <w:right w:val="single" w:sz="8" w:space="0" w:color="auto"/>
            </w:tcBorders>
            <w:noWrap/>
            <w:vAlign w:val="center"/>
            <w:hideMark/>
          </w:tcPr>
          <w:p w14:paraId="6B86FA06" w14:textId="6EBCD69F" w:rsidR="003B270A" w:rsidRPr="00DD1E39" w:rsidRDefault="003B270A" w:rsidP="003B270A">
            <w:pPr>
              <w:overflowPunct/>
              <w:autoSpaceDE/>
              <w:autoSpaceDN/>
              <w:adjustRightInd/>
              <w:spacing w:before="0" w:line="240" w:lineRule="auto"/>
              <w:ind w:firstLine="0"/>
              <w:jc w:val="center"/>
              <w:textAlignment w:val="auto"/>
              <w:rPr>
                <w:color w:val="000000"/>
                <w:sz w:val="18"/>
                <w:szCs w:val="18"/>
              </w:rPr>
            </w:pPr>
            <w:r w:rsidRPr="00DD1E39">
              <w:rPr>
                <w:color w:val="000000"/>
                <w:sz w:val="18"/>
                <w:szCs w:val="18"/>
              </w:rPr>
              <w:t>-0,79</w:t>
            </w:r>
          </w:p>
        </w:tc>
      </w:tr>
    </w:tbl>
    <w:p w14:paraId="639B7BEF" w14:textId="77777777" w:rsidR="00DD1E39" w:rsidRDefault="00DD1E39" w:rsidP="00ED5793">
      <w:pPr>
        <w:ind w:firstLine="708"/>
      </w:pPr>
    </w:p>
    <w:p w14:paraId="17122DC9" w14:textId="3D46E3BC" w:rsidR="005030E5" w:rsidRPr="000B763B" w:rsidRDefault="00B2793C" w:rsidP="00ED5793">
      <w:pPr>
        <w:ind w:firstLine="708"/>
      </w:pPr>
      <w:r w:rsidRPr="00CA6BE7">
        <w:t>Jak je možno z dosažných výsledků vidět, r</w:t>
      </w:r>
      <w:r w:rsidR="005030E5" w:rsidRPr="00CA6BE7">
        <w:t>ozdíl</w:t>
      </w:r>
      <w:r w:rsidRPr="00CA6BE7">
        <w:t>y mezi výsledky jsou</w:t>
      </w:r>
      <w:r w:rsidR="005030E5" w:rsidRPr="00CA6BE7">
        <w:t xml:space="preserve"> pro celý Moravskoslezský </w:t>
      </w:r>
      <w:r w:rsidRPr="00CA6BE7">
        <w:t>kraj i jednotlivé okresy</w:t>
      </w:r>
      <w:r w:rsidR="005030E5" w:rsidRPr="00CA6BE7">
        <w:t xml:space="preserve"> </w:t>
      </w:r>
      <w:r w:rsidRPr="00CA6BE7">
        <w:t>akceptovatelné (maximální procentuální odchylka je cca 5</w:t>
      </w:r>
      <w:r w:rsidR="00996048" w:rsidRPr="00CA6BE7">
        <w:t> </w:t>
      </w:r>
      <w:r w:rsidRPr="00CA6BE7">
        <w:t>%</w:t>
      </w:r>
      <w:r w:rsidR="00996048" w:rsidRPr="00CA6BE7">
        <w:t>)</w:t>
      </w:r>
      <w:r w:rsidR="005030E5" w:rsidRPr="00CA6BE7">
        <w:t xml:space="preserve">. </w:t>
      </w:r>
      <w:r w:rsidRPr="00CA6BE7">
        <w:t xml:space="preserve">Na základě této skutečnosti je možno </w:t>
      </w:r>
      <w:r w:rsidR="00996048" w:rsidRPr="00CA6BE7">
        <w:t>konstatovat</w:t>
      </w:r>
      <w:r w:rsidRPr="00CA6BE7">
        <w:t xml:space="preserve">, že </w:t>
      </w:r>
      <w:r w:rsidR="005030E5" w:rsidRPr="00CA6BE7">
        <w:t>simulační model</w:t>
      </w:r>
      <w:r w:rsidR="00C27F9C" w:rsidRPr="00CA6BE7">
        <w:t xml:space="preserve"> generuje</w:t>
      </w:r>
      <w:r w:rsidR="005030E5" w:rsidRPr="00CA6BE7">
        <w:t xml:space="preserve"> průměrn</w:t>
      </w:r>
      <w:r w:rsidR="00C27F9C" w:rsidRPr="00CA6BE7">
        <w:t>é</w:t>
      </w:r>
      <w:r w:rsidR="005030E5" w:rsidRPr="00CA6BE7">
        <w:t xml:space="preserve"> </w:t>
      </w:r>
      <w:r w:rsidR="00BE6FF9" w:rsidRPr="00CA6BE7">
        <w:t>časy čekání</w:t>
      </w:r>
      <w:r w:rsidR="00C27F9C" w:rsidRPr="00CA6BE7">
        <w:t>, které jsou srovnatelné se</w:t>
      </w:r>
      <w:r w:rsidR="005030E5" w:rsidRPr="00CA6BE7">
        <w:t xml:space="preserve"> skutečným stavem</w:t>
      </w:r>
      <w:r w:rsidR="00C27F9C" w:rsidRPr="00CA6BE7">
        <w:t xml:space="preserve"> a simulační model je tedy možno považovat za</w:t>
      </w:r>
      <w:r w:rsidR="00996048" w:rsidRPr="00CA6BE7">
        <w:t> </w:t>
      </w:r>
      <w:r w:rsidR="00C27F9C" w:rsidRPr="00CA6BE7">
        <w:t>validní</w:t>
      </w:r>
      <w:r w:rsidR="005030E5" w:rsidRPr="00CA6BE7">
        <w:t>.</w:t>
      </w:r>
      <w:r w:rsidR="005030E5" w:rsidRPr="000B763B">
        <w:t xml:space="preserve"> </w:t>
      </w:r>
    </w:p>
    <w:p w14:paraId="27A5111C" w14:textId="5AC55092" w:rsidR="00C27F9C" w:rsidRPr="00CA6BE7" w:rsidRDefault="005030E5" w:rsidP="00ED5793">
      <w:pPr>
        <w:ind w:firstLine="708"/>
      </w:pPr>
      <w:r w:rsidRPr="00CA6BE7">
        <w:t xml:space="preserve">Navzdory dobrému výsledku validace je to </w:t>
      </w:r>
      <w:r w:rsidR="00C27F9C" w:rsidRPr="00CA6BE7">
        <w:t xml:space="preserve">však </w:t>
      </w:r>
      <w:r w:rsidRPr="00CA6BE7">
        <w:t xml:space="preserve">stále pouze dobře připravený a realisticky kalibrovaný model. Výsledky </w:t>
      </w:r>
      <w:r w:rsidR="00C27F9C" w:rsidRPr="00CA6BE7">
        <w:t xml:space="preserve">navazujících </w:t>
      </w:r>
      <w:r w:rsidRPr="00CA6BE7">
        <w:t>experimentů by měly pomoci rozhodnout, jaká opatření aplikovat v reálných podmínkách</w:t>
      </w:r>
      <w:r w:rsidR="00C27F9C" w:rsidRPr="00CA6BE7">
        <w:t xml:space="preserve"> – p</w:t>
      </w:r>
      <w:r w:rsidRPr="00CA6BE7">
        <w:t>omocí simulačního modelu lze porovnávat dopad změn na</w:t>
      </w:r>
      <w:r w:rsidR="00996048" w:rsidRPr="00CA6BE7">
        <w:t> </w:t>
      </w:r>
      <w:r w:rsidRPr="00CA6BE7">
        <w:t xml:space="preserve">simulovaný systém pro různé </w:t>
      </w:r>
      <w:r w:rsidR="00C27F9C" w:rsidRPr="00CA6BE7">
        <w:t>nastavení systému ZZS</w:t>
      </w:r>
      <w:r w:rsidRPr="00CA6BE7">
        <w:t>.</w:t>
      </w:r>
    </w:p>
    <w:p w14:paraId="1DDE0DB5" w14:textId="3F8CECFD" w:rsidR="00C27F9C" w:rsidRPr="000B763B" w:rsidRDefault="002A6F26" w:rsidP="00ED5793">
      <w:pPr>
        <w:ind w:firstLine="708"/>
      </w:pPr>
      <w:r w:rsidRPr="00CA6BE7">
        <w:t xml:space="preserve">Nutno však podotknout, že </w:t>
      </w:r>
      <w:r w:rsidR="00996048" w:rsidRPr="00CA6BE7">
        <w:t>je</w:t>
      </w:r>
      <w:r w:rsidR="00C27F9C" w:rsidRPr="00CA6BE7">
        <w:t xml:space="preserve"> </w:t>
      </w:r>
      <w:r w:rsidR="005030E5" w:rsidRPr="00CA6BE7">
        <w:t>možné rozsah dopadu těchto změn na základě simulačního modelu</w:t>
      </w:r>
      <w:r w:rsidR="00996048" w:rsidRPr="00CA6BE7">
        <w:t xml:space="preserve"> určit pouze orientačně</w:t>
      </w:r>
      <w:r w:rsidR="005030E5" w:rsidRPr="00CA6BE7">
        <w:t xml:space="preserve">, </w:t>
      </w:r>
      <w:r w:rsidR="00C27F9C" w:rsidRPr="00CA6BE7">
        <w:t xml:space="preserve">zejména </w:t>
      </w:r>
      <w:r w:rsidRPr="00CA6BE7">
        <w:t>s ohledem na následující skutečnosti</w:t>
      </w:r>
      <w:r w:rsidR="00C27F9C" w:rsidRPr="00CA6BE7">
        <w:t>:</w:t>
      </w:r>
    </w:p>
    <w:p w14:paraId="5EDA4FA9" w14:textId="298C3310" w:rsidR="00C27F9C" w:rsidRPr="00CA6BE7" w:rsidRDefault="00C27F9C">
      <w:pPr>
        <w:pStyle w:val="Odstavecseseznamem"/>
        <w:numPr>
          <w:ilvl w:val="0"/>
          <w:numId w:val="4"/>
        </w:numPr>
      </w:pPr>
      <w:r w:rsidRPr="00CA6BE7">
        <w:lastRenderedPageBreak/>
        <w:t>simulační m</w:t>
      </w:r>
      <w:r w:rsidR="005030E5" w:rsidRPr="00CA6BE7">
        <w:t xml:space="preserve">odel ignoruje některé </w:t>
      </w:r>
      <w:r w:rsidR="006004D4" w:rsidRPr="00CA6BE7">
        <w:t xml:space="preserve">neočekávané vlivy </w:t>
      </w:r>
      <w:r w:rsidR="005030E5" w:rsidRPr="00CA6BE7">
        <w:t>reálného provozu, například ne</w:t>
      </w:r>
      <w:r w:rsidRPr="00CA6BE7">
        <w:t>uvažuje změny v dopravní síti na daném území</w:t>
      </w:r>
      <w:r w:rsidR="002A6F26" w:rsidRPr="00CA6BE7">
        <w:t xml:space="preserve"> (zejména vliv dočasných a dlouhodobých dopravních omezení na dostupnost ZZS)</w:t>
      </w:r>
      <w:r w:rsidR="005030E5" w:rsidRPr="00CA6BE7">
        <w:t>;</w:t>
      </w:r>
    </w:p>
    <w:p w14:paraId="471D8F28" w14:textId="3F9D710C" w:rsidR="00C27F9C" w:rsidRPr="00CA6BE7" w:rsidRDefault="005030E5">
      <w:pPr>
        <w:pStyle w:val="Odstavecseseznamem"/>
        <w:numPr>
          <w:ilvl w:val="0"/>
          <w:numId w:val="4"/>
        </w:numPr>
      </w:pPr>
      <w:r w:rsidRPr="00CA6BE7">
        <w:t>výskyt událostí</w:t>
      </w:r>
      <w:r w:rsidR="00C27F9C" w:rsidRPr="00CA6BE7">
        <w:t xml:space="preserve"> (primárních i sekundárních výjezdů)</w:t>
      </w:r>
      <w:r w:rsidRPr="00CA6BE7">
        <w:t xml:space="preserve"> v budoucnosti nebude přesně tak</w:t>
      </w:r>
      <w:r w:rsidR="006004D4" w:rsidRPr="00CA6BE7">
        <w:t>ový</w:t>
      </w:r>
      <w:r w:rsidRPr="00CA6BE7">
        <w:t>, jak</w:t>
      </w:r>
      <w:r w:rsidR="00996048" w:rsidRPr="00CA6BE7">
        <w:t> </w:t>
      </w:r>
      <w:r w:rsidRPr="00CA6BE7">
        <w:t>předpovídá simulační model</w:t>
      </w:r>
      <w:r w:rsidR="002A6F26" w:rsidRPr="00CA6BE7">
        <w:t xml:space="preserve">, protože ten pracuje </w:t>
      </w:r>
      <w:r w:rsidR="00996048" w:rsidRPr="00CA6BE7">
        <w:t xml:space="preserve">pouze </w:t>
      </w:r>
      <w:r w:rsidR="002A6F26" w:rsidRPr="00CA6BE7">
        <w:t>s historickými daty</w:t>
      </w:r>
      <w:r w:rsidRPr="00CA6BE7">
        <w:t>.</w:t>
      </w:r>
    </w:p>
    <w:p w14:paraId="2E54F15C" w14:textId="5758CBE8" w:rsidR="00262A84" w:rsidRDefault="005030E5" w:rsidP="00ED5793">
      <w:pPr>
        <w:ind w:firstLine="708"/>
      </w:pPr>
      <w:r w:rsidRPr="00CA6BE7">
        <w:t xml:space="preserve">Pokud </w:t>
      </w:r>
      <w:r w:rsidR="00C27F9C" w:rsidRPr="00CA6BE7">
        <w:t xml:space="preserve">tedy </w:t>
      </w:r>
      <w:r w:rsidRPr="00CA6BE7">
        <w:t xml:space="preserve">porovnáme </w:t>
      </w:r>
      <w:r w:rsidR="00C27F9C" w:rsidRPr="00CA6BE7">
        <w:t xml:space="preserve">výsledky </w:t>
      </w:r>
      <w:r w:rsidRPr="00CA6BE7">
        <w:t>dv</w:t>
      </w:r>
      <w:r w:rsidR="00C27F9C" w:rsidRPr="00CA6BE7">
        <w:t>ou</w:t>
      </w:r>
      <w:r w:rsidRPr="00CA6BE7">
        <w:t xml:space="preserve"> </w:t>
      </w:r>
      <w:r w:rsidR="00C27F9C" w:rsidRPr="00CA6BE7">
        <w:t xml:space="preserve">simulačních </w:t>
      </w:r>
      <w:r w:rsidRPr="00CA6BE7">
        <w:t>experiment</w:t>
      </w:r>
      <w:r w:rsidR="00C27F9C" w:rsidRPr="00CA6BE7">
        <w:t>ů reflektující</w:t>
      </w:r>
      <w:r w:rsidR="00996048" w:rsidRPr="00CA6BE7">
        <w:t>ch</w:t>
      </w:r>
      <w:r w:rsidR="00C27F9C" w:rsidRPr="00CA6BE7">
        <w:t xml:space="preserve"> dvě různé konfigurace systému ZZS</w:t>
      </w:r>
      <w:r w:rsidRPr="00CA6BE7">
        <w:t xml:space="preserve">, které se například liší </w:t>
      </w:r>
      <w:r w:rsidR="00BE6FF9" w:rsidRPr="00CA6BE7">
        <w:t>průměrným časem čekání</w:t>
      </w:r>
      <w:r w:rsidRPr="00CA6BE7">
        <w:t xml:space="preserve"> o 20 sekund, můžeme</w:t>
      </w:r>
      <w:r w:rsidR="00C27F9C" w:rsidRPr="00CA6BE7">
        <w:t xml:space="preserve"> na</w:t>
      </w:r>
      <w:r w:rsidR="00996048" w:rsidRPr="00CA6BE7">
        <w:t> </w:t>
      </w:r>
      <w:r w:rsidR="00C27F9C" w:rsidRPr="00CA6BE7">
        <w:t>základě výsledku simulačních experimentů</w:t>
      </w:r>
      <w:r w:rsidRPr="00CA6BE7">
        <w:t xml:space="preserve"> dojít k závěru, že jed</w:t>
      </w:r>
      <w:r w:rsidR="00C27F9C" w:rsidRPr="00CA6BE7">
        <w:t>na konfigurace systému ZZS</w:t>
      </w:r>
      <w:r w:rsidRPr="00CA6BE7">
        <w:t xml:space="preserve"> je lepší než druh</w:t>
      </w:r>
      <w:r w:rsidR="00C27F9C" w:rsidRPr="00CA6BE7">
        <w:t>á</w:t>
      </w:r>
      <w:r w:rsidRPr="00CA6BE7">
        <w:t xml:space="preserve">. Nicméně není možné jednoznačně předpovědět, že </w:t>
      </w:r>
      <w:r w:rsidR="00C27F9C" w:rsidRPr="00CA6BE7">
        <w:t>rozdíl v</w:t>
      </w:r>
      <w:r w:rsidR="00BE6FF9" w:rsidRPr="00CA6BE7">
        <w:t> čase čekání</w:t>
      </w:r>
      <w:r w:rsidR="00C27F9C" w:rsidRPr="00CA6BE7">
        <w:t xml:space="preserve"> </w:t>
      </w:r>
      <w:r w:rsidRPr="00CA6BE7">
        <w:t>bude přesně 20 sekund.</w:t>
      </w:r>
    </w:p>
    <w:p w14:paraId="6E21FA9B" w14:textId="77777777" w:rsidR="006004D4" w:rsidRDefault="006004D4" w:rsidP="00ED5793">
      <w:pPr>
        <w:ind w:firstLine="708"/>
      </w:pPr>
    </w:p>
    <w:p w14:paraId="0EC3EC0D" w14:textId="20BB9F52" w:rsidR="00262A84" w:rsidRPr="000B763B" w:rsidRDefault="00262A84">
      <w:pPr>
        <w:pStyle w:val="Nadpis2"/>
        <w:numPr>
          <w:ilvl w:val="1"/>
          <w:numId w:val="6"/>
        </w:numPr>
        <w:ind w:left="0" w:firstLine="0"/>
      </w:pPr>
      <w:bookmarkStart w:id="43" w:name="_Toc236045232"/>
      <w:r w:rsidRPr="000B763B">
        <w:t>Simulační model pro Žilinský samosprávný kraj – datová základna vztahující se k primárním výjezdům</w:t>
      </w:r>
      <w:bookmarkEnd w:id="43"/>
    </w:p>
    <w:p w14:paraId="6B60641D" w14:textId="5F101869" w:rsidR="00262A84" w:rsidRPr="000B763B" w:rsidRDefault="00262A84" w:rsidP="00ED5793">
      <w:pPr>
        <w:ind w:firstLine="708"/>
      </w:pPr>
      <w:r w:rsidRPr="00CA6BE7">
        <w:t>Analogicky jako v případě tvorby simulačního modelu provozu ZZS v Moravskoslezském kraji je v prv</w:t>
      </w:r>
      <w:r w:rsidR="00204CAC" w:rsidRPr="00CA6BE7">
        <w:t>ní</w:t>
      </w:r>
      <w:r w:rsidRPr="00CA6BE7">
        <w:t xml:space="preserve"> řadě nutné určit počet pacientů (počet výskytů událostí – primárních výjezdů), kteří</w:t>
      </w:r>
      <w:r w:rsidR="00204CAC" w:rsidRPr="00CA6BE7">
        <w:t> </w:t>
      </w:r>
      <w:r w:rsidRPr="00CA6BE7">
        <w:t>budou obsluhováni posádkami ZZS, přičemž v podmínkách Žilinského samosprávného kraje přicházejí v úvahu posádky rychlé lékařské pomoci (RLP), rychlé zdravotnické pomoci (RZP) a</w:t>
      </w:r>
      <w:r w:rsidR="00204CAC" w:rsidRPr="00CA6BE7">
        <w:t> </w:t>
      </w:r>
      <w:r w:rsidRPr="00CA6BE7">
        <w:t xml:space="preserve">rychlé zdravotnické pomoci typu „S“ (RZP-S). Požadavky na primární výjezdy byly </w:t>
      </w:r>
      <w:r w:rsidR="00B17742" w:rsidRPr="00CA6BE7">
        <w:t xml:space="preserve">opět </w:t>
      </w:r>
      <w:r w:rsidRPr="00CA6BE7">
        <w:t>nastaveny tak, že jednotlivé zásahy byly filtrovány z databáze výstupů na základě informace o první posádce ZZS, která dorazila na adresu daného zásahu. Průměrný měsíční počet pacientů vyžadujících primární výjezd v Žilinském samosprávném kraji je 5</w:t>
      </w:r>
      <w:r w:rsidR="00B17742" w:rsidRPr="00CA6BE7">
        <w:t> </w:t>
      </w:r>
      <w:r w:rsidRPr="00CA6BE7">
        <w:t>216</w:t>
      </w:r>
      <w:r w:rsidR="00B17742" w:rsidRPr="00CA6BE7">
        <w:t>, pro celou Slovenskou republiku se jedná průměrně o 44 257 primárních výjezdů za měsíc</w:t>
      </w:r>
      <w:r w:rsidRPr="00CA6BE7">
        <w:t xml:space="preserve">. Zde je však nutno podotknout, že se souhrnná čísla mohou mírně lišit mezi jednotlivými tabulkami uváděnými dále v textu v závislosti na úplnosti dat, </w:t>
      </w:r>
      <w:r w:rsidR="00204CAC" w:rsidRPr="00CA6BE7">
        <w:t xml:space="preserve">opět </w:t>
      </w:r>
      <w:r w:rsidRPr="00CA6BE7">
        <w:t>například u některých pacientů nebyla uvedena informace o jejich věku</w:t>
      </w:r>
      <w:r w:rsidR="00204CAC" w:rsidRPr="00CA6BE7">
        <w:t xml:space="preserve">, </w:t>
      </w:r>
      <w:r w:rsidR="000045C7" w:rsidRPr="00CA6BE7">
        <w:t>což bude dále využíváno při generování diagnózy pacienta</w:t>
      </w:r>
      <w:r w:rsidRPr="00CA6BE7">
        <w:t>.</w:t>
      </w:r>
    </w:p>
    <w:p w14:paraId="6E09CBD0" w14:textId="4F7380A9" w:rsidR="00B17742" w:rsidRPr="00CA6BE7" w:rsidRDefault="00B17742" w:rsidP="00ED5793">
      <w:pPr>
        <w:ind w:firstLine="708"/>
      </w:pPr>
      <w:r w:rsidRPr="00CA6BE7">
        <w:t>Z databáze výjezdů bylo zjištěno, že 10,6 % primárních výjezdů je zabezpečováno posádkami RZP-S. Proto bude simulační model nastaven tak, aby při přidělování posádek RZP-S jednotlivým primárním výjezdům při simulaci současného stavu nebyl tento procentuální podíl překročen.</w:t>
      </w:r>
    </w:p>
    <w:p w14:paraId="6BED9AC1" w14:textId="3C1A928A" w:rsidR="00262A84" w:rsidRPr="000B763B" w:rsidRDefault="00262A84" w:rsidP="00ED5793">
      <w:pPr>
        <w:ind w:firstLine="708"/>
      </w:pPr>
      <w:r w:rsidRPr="00CA6BE7">
        <w:t xml:space="preserve">Na základě vytvořené databáze primárních výjezdů bylo možné realizovat následnou analýzu jejich rozložení v čase – v jednotlivých dnech týdne a v jednotlivých hodinách v průběhu dne. </w:t>
      </w:r>
      <w:r w:rsidR="00B17742" w:rsidRPr="00CA6BE7">
        <w:fldChar w:fldCharType="begin"/>
      </w:r>
      <w:r w:rsidR="00B17742" w:rsidRPr="00CA6BE7">
        <w:instrText xml:space="preserve"> REF _Ref230611197 \h </w:instrText>
      </w:r>
      <w:r w:rsidR="00CA6BE7">
        <w:instrText xml:space="preserve"> \* MERGEFORMAT </w:instrText>
      </w:r>
      <w:r w:rsidR="00B17742" w:rsidRPr="00CA6BE7">
        <w:fldChar w:fldCharType="separate"/>
      </w:r>
      <w:r w:rsidR="00AA6267" w:rsidRPr="000B763B">
        <w:t xml:space="preserve">Tabulka </w:t>
      </w:r>
      <w:r w:rsidR="00AA6267">
        <w:rPr>
          <w:noProof/>
        </w:rPr>
        <w:t>18</w:t>
      </w:r>
      <w:r w:rsidR="00B17742" w:rsidRPr="00CA6BE7">
        <w:fldChar w:fldCharType="end"/>
      </w:r>
      <w:r w:rsidR="00B17742" w:rsidRPr="00CA6BE7">
        <w:t xml:space="preserve"> </w:t>
      </w:r>
      <w:r w:rsidRPr="00CA6BE7">
        <w:t xml:space="preserve">prezentuje průměrné počty primárních výjezdů v jednotlivých dnech týdne za kalendářní měsíc. Na základě statistické analýzy dat bylo </w:t>
      </w:r>
      <w:r w:rsidR="00204CAC" w:rsidRPr="00CA6BE7">
        <w:t xml:space="preserve">opět </w:t>
      </w:r>
      <w:r w:rsidRPr="00CA6BE7">
        <w:t xml:space="preserve">zjištěno, že den v týdnu </w:t>
      </w:r>
      <w:r w:rsidR="00B17742" w:rsidRPr="00CA6BE7">
        <w:t xml:space="preserve">opět </w:t>
      </w:r>
      <w:r w:rsidRPr="00CA6BE7">
        <w:t>nemá statisticky významný vliv na intenzitu primárních výjezdů, proto nebud</w:t>
      </w:r>
      <w:r w:rsidR="00204CAC" w:rsidRPr="00CA6BE7">
        <w:t>ou</w:t>
      </w:r>
      <w:r w:rsidRPr="00CA6BE7">
        <w:t xml:space="preserve"> při dalších analýzách dny v týdnu uvažovány.</w:t>
      </w:r>
    </w:p>
    <w:p w14:paraId="1556BF73" w14:textId="6FF5685B" w:rsidR="00262A84" w:rsidRPr="000B763B" w:rsidRDefault="00262A84" w:rsidP="00ED5793">
      <w:pPr>
        <w:pStyle w:val="Titulek"/>
        <w:keepNext/>
        <w:ind w:firstLine="0"/>
      </w:pPr>
      <w:bookmarkStart w:id="44" w:name="_Ref230611197"/>
      <w:r w:rsidRPr="000B763B">
        <w:lastRenderedPageBreak/>
        <w:t xml:space="preserve">Tabulka </w:t>
      </w:r>
      <w:fldSimple w:instr=" SEQ Tabulka \* ARABIC ">
        <w:r w:rsidR="00AA6267">
          <w:rPr>
            <w:noProof/>
          </w:rPr>
          <w:t>18</w:t>
        </w:r>
      </w:fldSimple>
      <w:bookmarkEnd w:id="44"/>
      <w:r w:rsidRPr="000B763B">
        <w:t>: Intenzita výskytu primárních výjezdů během týdne</w:t>
      </w:r>
      <w:r w:rsidR="00B17742" w:rsidRPr="000B763B">
        <w:t xml:space="preserve"> (pouze Žilinský samosprávný kraj)</w:t>
      </w:r>
    </w:p>
    <w:tbl>
      <w:tblPr>
        <w:tblW w:w="5000" w:type="pct"/>
        <w:jc w:val="center"/>
        <w:tblCellMar>
          <w:left w:w="70" w:type="dxa"/>
          <w:right w:w="70" w:type="dxa"/>
        </w:tblCellMar>
        <w:tblLook w:val="04A0" w:firstRow="1" w:lastRow="0" w:firstColumn="1" w:lastColumn="0" w:noHBand="0" w:noVBand="1"/>
      </w:tblPr>
      <w:tblGrid>
        <w:gridCol w:w="2509"/>
        <w:gridCol w:w="4254"/>
        <w:gridCol w:w="2865"/>
      </w:tblGrid>
      <w:tr w:rsidR="00262A84" w:rsidRPr="000B763B" w14:paraId="62C41A00"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3BFB5075" w14:textId="77777777" w:rsidR="00262A84" w:rsidRPr="000B763B" w:rsidRDefault="00262A84" w:rsidP="00F02206">
            <w:pPr>
              <w:pStyle w:val="Tabuka"/>
            </w:pPr>
            <w:r w:rsidRPr="000B763B">
              <w:t>Den v týdnu</w:t>
            </w:r>
          </w:p>
        </w:tc>
        <w:tc>
          <w:tcPr>
            <w:tcW w:w="2209" w:type="pc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334A5C64" w14:textId="19D77E5B" w:rsidR="00262A84" w:rsidRPr="000B763B" w:rsidRDefault="00CA6BE7" w:rsidP="00F02206">
            <w:pPr>
              <w:pStyle w:val="Tabuka"/>
            </w:pPr>
            <w:r>
              <w:t>Průměrný p</w:t>
            </w:r>
            <w:r w:rsidR="00262A84" w:rsidRPr="000B763B">
              <w:t>očet primárních výjezdů za měsíc</w:t>
            </w:r>
            <w:r w:rsidR="00DB1882">
              <w:t xml:space="preserve"> (zaokrouhleno)</w:t>
            </w:r>
          </w:p>
        </w:tc>
        <w:tc>
          <w:tcPr>
            <w:tcW w:w="1488"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46C73188" w14:textId="77777777" w:rsidR="00262A84" w:rsidRPr="000B763B" w:rsidRDefault="00262A84" w:rsidP="00F02206">
            <w:pPr>
              <w:pStyle w:val="Tabuka"/>
            </w:pPr>
            <w:r w:rsidRPr="000B763B">
              <w:t>Procentuální podíl [%]</w:t>
            </w:r>
          </w:p>
        </w:tc>
      </w:tr>
      <w:tr w:rsidR="00B17742" w:rsidRPr="000B763B" w14:paraId="53F7C595"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18266BE9" w14:textId="77777777" w:rsidR="00B17742" w:rsidRPr="000B763B" w:rsidRDefault="00B17742" w:rsidP="00B17742">
            <w:pPr>
              <w:pStyle w:val="Tabuka"/>
            </w:pPr>
            <w:r w:rsidRPr="000B763B">
              <w:t>Pondělí</w:t>
            </w:r>
          </w:p>
        </w:tc>
        <w:tc>
          <w:tcPr>
            <w:tcW w:w="2209" w:type="pct"/>
            <w:tcBorders>
              <w:top w:val="single" w:sz="4" w:space="0" w:color="auto"/>
              <w:left w:val="single" w:sz="4" w:space="0" w:color="auto"/>
              <w:bottom w:val="single" w:sz="4" w:space="0" w:color="auto"/>
              <w:right w:val="single" w:sz="4" w:space="0" w:color="auto"/>
            </w:tcBorders>
            <w:noWrap/>
            <w:vAlign w:val="center"/>
          </w:tcPr>
          <w:p w14:paraId="1506916E" w14:textId="2F70C471" w:rsidR="00B17742" w:rsidRPr="000B763B" w:rsidRDefault="00B17742" w:rsidP="00B17742">
            <w:pPr>
              <w:pStyle w:val="Tabuka"/>
              <w:rPr>
                <w:highlight w:val="yellow"/>
              </w:rPr>
            </w:pPr>
            <w:r w:rsidRPr="000B763B">
              <w:rPr>
                <w:color w:val="000000"/>
              </w:rPr>
              <w:t>761</w:t>
            </w:r>
          </w:p>
        </w:tc>
        <w:tc>
          <w:tcPr>
            <w:tcW w:w="1488" w:type="pct"/>
            <w:tcBorders>
              <w:top w:val="single" w:sz="4" w:space="0" w:color="auto"/>
              <w:left w:val="nil"/>
              <w:bottom w:val="single" w:sz="4" w:space="0" w:color="auto"/>
              <w:right w:val="single" w:sz="4" w:space="0" w:color="auto"/>
            </w:tcBorders>
            <w:noWrap/>
            <w:vAlign w:val="center"/>
          </w:tcPr>
          <w:p w14:paraId="3805DCE3" w14:textId="40183B31" w:rsidR="00B17742" w:rsidRPr="000B763B" w:rsidRDefault="00B17742" w:rsidP="00B17742">
            <w:pPr>
              <w:pStyle w:val="Tabuka"/>
              <w:rPr>
                <w:highlight w:val="yellow"/>
              </w:rPr>
            </w:pPr>
            <w:r w:rsidRPr="000B763B">
              <w:rPr>
                <w:color w:val="000000"/>
              </w:rPr>
              <w:t>14,60</w:t>
            </w:r>
          </w:p>
        </w:tc>
      </w:tr>
      <w:tr w:rsidR="00B17742" w:rsidRPr="000B763B" w14:paraId="7F30DA21"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6363CC27" w14:textId="77777777" w:rsidR="00B17742" w:rsidRPr="000B763B" w:rsidRDefault="00B17742" w:rsidP="00B17742">
            <w:pPr>
              <w:pStyle w:val="Tabuka"/>
            </w:pPr>
            <w:r w:rsidRPr="000B763B">
              <w:t>Úterý</w:t>
            </w:r>
          </w:p>
        </w:tc>
        <w:tc>
          <w:tcPr>
            <w:tcW w:w="2209" w:type="pct"/>
            <w:tcBorders>
              <w:top w:val="single" w:sz="4" w:space="0" w:color="auto"/>
              <w:left w:val="single" w:sz="4" w:space="0" w:color="auto"/>
              <w:bottom w:val="single" w:sz="4" w:space="0" w:color="auto"/>
              <w:right w:val="single" w:sz="4" w:space="0" w:color="auto"/>
            </w:tcBorders>
            <w:noWrap/>
            <w:vAlign w:val="center"/>
          </w:tcPr>
          <w:p w14:paraId="069BEB02" w14:textId="6F6E8321" w:rsidR="00B17742" w:rsidRPr="000B763B" w:rsidRDefault="00B17742" w:rsidP="00B17742">
            <w:pPr>
              <w:pStyle w:val="Tabuka"/>
              <w:rPr>
                <w:highlight w:val="yellow"/>
              </w:rPr>
            </w:pPr>
            <w:r w:rsidRPr="000B763B">
              <w:rPr>
                <w:color w:val="000000"/>
              </w:rPr>
              <w:t>713</w:t>
            </w:r>
          </w:p>
        </w:tc>
        <w:tc>
          <w:tcPr>
            <w:tcW w:w="1488" w:type="pct"/>
            <w:tcBorders>
              <w:top w:val="single" w:sz="4" w:space="0" w:color="auto"/>
              <w:left w:val="nil"/>
              <w:bottom w:val="single" w:sz="4" w:space="0" w:color="auto"/>
              <w:right w:val="single" w:sz="4" w:space="0" w:color="auto"/>
            </w:tcBorders>
            <w:noWrap/>
            <w:vAlign w:val="center"/>
          </w:tcPr>
          <w:p w14:paraId="2693625A" w14:textId="2D75F852" w:rsidR="00B17742" w:rsidRPr="000B763B" w:rsidRDefault="00B17742" w:rsidP="00B17742">
            <w:pPr>
              <w:pStyle w:val="Tabuka"/>
              <w:rPr>
                <w:highlight w:val="yellow"/>
              </w:rPr>
            </w:pPr>
            <w:r w:rsidRPr="000B763B">
              <w:rPr>
                <w:color w:val="000000"/>
              </w:rPr>
              <w:t>13,67</w:t>
            </w:r>
          </w:p>
        </w:tc>
      </w:tr>
      <w:tr w:rsidR="00B17742" w:rsidRPr="000B763B" w14:paraId="061AAC1C"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102D101D" w14:textId="77777777" w:rsidR="00B17742" w:rsidRPr="000B763B" w:rsidRDefault="00B17742" w:rsidP="00B17742">
            <w:pPr>
              <w:pStyle w:val="Tabuka"/>
            </w:pPr>
            <w:r w:rsidRPr="000B763B">
              <w:t>Středa</w:t>
            </w:r>
          </w:p>
        </w:tc>
        <w:tc>
          <w:tcPr>
            <w:tcW w:w="2209" w:type="pct"/>
            <w:tcBorders>
              <w:top w:val="single" w:sz="4" w:space="0" w:color="auto"/>
              <w:left w:val="single" w:sz="4" w:space="0" w:color="auto"/>
              <w:bottom w:val="single" w:sz="4" w:space="0" w:color="auto"/>
              <w:right w:val="single" w:sz="4" w:space="0" w:color="auto"/>
            </w:tcBorders>
            <w:noWrap/>
            <w:vAlign w:val="center"/>
          </w:tcPr>
          <w:p w14:paraId="2BCFE035" w14:textId="6142D941" w:rsidR="00B17742" w:rsidRPr="000B763B" w:rsidRDefault="00B17742" w:rsidP="00B17742">
            <w:pPr>
              <w:pStyle w:val="Tabuka"/>
              <w:rPr>
                <w:highlight w:val="yellow"/>
              </w:rPr>
            </w:pPr>
            <w:r w:rsidRPr="000B763B">
              <w:rPr>
                <w:color w:val="000000"/>
              </w:rPr>
              <w:t>719</w:t>
            </w:r>
          </w:p>
        </w:tc>
        <w:tc>
          <w:tcPr>
            <w:tcW w:w="1488" w:type="pct"/>
            <w:tcBorders>
              <w:top w:val="single" w:sz="4" w:space="0" w:color="auto"/>
              <w:left w:val="nil"/>
              <w:bottom w:val="single" w:sz="4" w:space="0" w:color="auto"/>
              <w:right w:val="single" w:sz="4" w:space="0" w:color="auto"/>
            </w:tcBorders>
            <w:noWrap/>
            <w:vAlign w:val="center"/>
          </w:tcPr>
          <w:p w14:paraId="60D92985" w14:textId="7BE092D1" w:rsidR="00B17742" w:rsidRPr="000B763B" w:rsidRDefault="00B17742" w:rsidP="00B17742">
            <w:pPr>
              <w:pStyle w:val="Tabuka"/>
              <w:rPr>
                <w:highlight w:val="yellow"/>
              </w:rPr>
            </w:pPr>
            <w:r w:rsidRPr="000B763B">
              <w:rPr>
                <w:color w:val="000000"/>
              </w:rPr>
              <w:t>13,78</w:t>
            </w:r>
          </w:p>
        </w:tc>
      </w:tr>
      <w:tr w:rsidR="00B17742" w:rsidRPr="000B763B" w14:paraId="73FAFD2F"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48496B03" w14:textId="77777777" w:rsidR="00B17742" w:rsidRPr="000B763B" w:rsidRDefault="00B17742" w:rsidP="00B17742">
            <w:pPr>
              <w:pStyle w:val="Tabuka"/>
            </w:pPr>
            <w:r w:rsidRPr="000B763B">
              <w:t>Čtvrtek</w:t>
            </w:r>
          </w:p>
        </w:tc>
        <w:tc>
          <w:tcPr>
            <w:tcW w:w="2209" w:type="pct"/>
            <w:tcBorders>
              <w:top w:val="single" w:sz="4" w:space="0" w:color="auto"/>
              <w:left w:val="single" w:sz="4" w:space="0" w:color="auto"/>
              <w:bottom w:val="single" w:sz="4" w:space="0" w:color="auto"/>
              <w:right w:val="single" w:sz="4" w:space="0" w:color="auto"/>
            </w:tcBorders>
            <w:noWrap/>
            <w:vAlign w:val="center"/>
          </w:tcPr>
          <w:p w14:paraId="439B3ED0" w14:textId="6CE0157A" w:rsidR="00B17742" w:rsidRPr="000B763B" w:rsidRDefault="00B17742" w:rsidP="00B17742">
            <w:pPr>
              <w:pStyle w:val="Tabuka"/>
              <w:rPr>
                <w:highlight w:val="yellow"/>
              </w:rPr>
            </w:pPr>
            <w:r w:rsidRPr="000B763B">
              <w:rPr>
                <w:color w:val="000000"/>
              </w:rPr>
              <w:t>712</w:t>
            </w:r>
          </w:p>
        </w:tc>
        <w:tc>
          <w:tcPr>
            <w:tcW w:w="1488" w:type="pct"/>
            <w:tcBorders>
              <w:top w:val="single" w:sz="4" w:space="0" w:color="auto"/>
              <w:left w:val="nil"/>
              <w:bottom w:val="single" w:sz="4" w:space="0" w:color="auto"/>
              <w:right w:val="single" w:sz="4" w:space="0" w:color="auto"/>
            </w:tcBorders>
            <w:noWrap/>
            <w:vAlign w:val="center"/>
          </w:tcPr>
          <w:p w14:paraId="35C57A8B" w14:textId="0CD2DFF6" w:rsidR="00B17742" w:rsidRPr="000B763B" w:rsidRDefault="00B17742" w:rsidP="00B17742">
            <w:pPr>
              <w:pStyle w:val="Tabuka"/>
              <w:rPr>
                <w:highlight w:val="yellow"/>
              </w:rPr>
            </w:pPr>
            <w:r w:rsidRPr="000B763B">
              <w:rPr>
                <w:color w:val="000000"/>
              </w:rPr>
              <w:t>13,65</w:t>
            </w:r>
          </w:p>
        </w:tc>
      </w:tr>
      <w:tr w:rsidR="00B17742" w:rsidRPr="000B763B" w14:paraId="7CC1B947"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7ECFFA58" w14:textId="77777777" w:rsidR="00B17742" w:rsidRPr="000B763B" w:rsidRDefault="00B17742" w:rsidP="00B17742">
            <w:pPr>
              <w:pStyle w:val="Tabuka"/>
            </w:pPr>
            <w:r w:rsidRPr="000B763B">
              <w:t>Pátek</w:t>
            </w:r>
          </w:p>
        </w:tc>
        <w:tc>
          <w:tcPr>
            <w:tcW w:w="2209" w:type="pct"/>
            <w:tcBorders>
              <w:top w:val="single" w:sz="4" w:space="0" w:color="auto"/>
              <w:left w:val="single" w:sz="4" w:space="0" w:color="auto"/>
              <w:bottom w:val="single" w:sz="4" w:space="0" w:color="auto"/>
              <w:right w:val="single" w:sz="4" w:space="0" w:color="auto"/>
            </w:tcBorders>
            <w:noWrap/>
            <w:vAlign w:val="center"/>
          </w:tcPr>
          <w:p w14:paraId="0BC3EEFE" w14:textId="4C818DA2" w:rsidR="00B17742" w:rsidRPr="000B763B" w:rsidRDefault="00B17742" w:rsidP="00B17742">
            <w:pPr>
              <w:pStyle w:val="Tabuka"/>
              <w:rPr>
                <w:highlight w:val="yellow"/>
              </w:rPr>
            </w:pPr>
            <w:r w:rsidRPr="000B763B">
              <w:rPr>
                <w:color w:val="000000"/>
              </w:rPr>
              <w:t>753</w:t>
            </w:r>
          </w:p>
        </w:tc>
        <w:tc>
          <w:tcPr>
            <w:tcW w:w="1488" w:type="pct"/>
            <w:tcBorders>
              <w:top w:val="single" w:sz="4" w:space="0" w:color="auto"/>
              <w:left w:val="nil"/>
              <w:bottom w:val="single" w:sz="4" w:space="0" w:color="auto"/>
              <w:right w:val="single" w:sz="4" w:space="0" w:color="auto"/>
            </w:tcBorders>
            <w:noWrap/>
            <w:vAlign w:val="center"/>
          </w:tcPr>
          <w:p w14:paraId="76B444D6" w14:textId="792452BE" w:rsidR="00B17742" w:rsidRPr="000B763B" w:rsidRDefault="00B17742" w:rsidP="00B17742">
            <w:pPr>
              <w:pStyle w:val="Tabuka"/>
              <w:rPr>
                <w:highlight w:val="yellow"/>
              </w:rPr>
            </w:pPr>
            <w:r w:rsidRPr="000B763B">
              <w:rPr>
                <w:color w:val="000000"/>
              </w:rPr>
              <w:t>14,43</w:t>
            </w:r>
          </w:p>
        </w:tc>
      </w:tr>
      <w:tr w:rsidR="00B17742" w:rsidRPr="000B763B" w14:paraId="6D1C245A"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2EEDDC98" w14:textId="77777777" w:rsidR="00B17742" w:rsidRPr="000B763B" w:rsidRDefault="00B17742" w:rsidP="00B17742">
            <w:pPr>
              <w:pStyle w:val="Tabuka"/>
            </w:pPr>
            <w:r w:rsidRPr="000B763B">
              <w:t>Sobota</w:t>
            </w:r>
          </w:p>
        </w:tc>
        <w:tc>
          <w:tcPr>
            <w:tcW w:w="2209" w:type="pct"/>
            <w:tcBorders>
              <w:top w:val="single" w:sz="4" w:space="0" w:color="auto"/>
              <w:left w:val="single" w:sz="4" w:space="0" w:color="auto"/>
              <w:bottom w:val="single" w:sz="4" w:space="0" w:color="auto"/>
              <w:right w:val="single" w:sz="4" w:space="0" w:color="auto"/>
            </w:tcBorders>
            <w:noWrap/>
            <w:vAlign w:val="center"/>
          </w:tcPr>
          <w:p w14:paraId="76347A2C" w14:textId="1DE30827" w:rsidR="00B17742" w:rsidRPr="000B763B" w:rsidRDefault="00B17742" w:rsidP="00B17742">
            <w:pPr>
              <w:pStyle w:val="Tabuka"/>
              <w:rPr>
                <w:highlight w:val="yellow"/>
              </w:rPr>
            </w:pPr>
            <w:r w:rsidRPr="000B763B">
              <w:rPr>
                <w:color w:val="000000"/>
              </w:rPr>
              <w:t>788</w:t>
            </w:r>
          </w:p>
        </w:tc>
        <w:tc>
          <w:tcPr>
            <w:tcW w:w="1488" w:type="pct"/>
            <w:tcBorders>
              <w:top w:val="single" w:sz="4" w:space="0" w:color="auto"/>
              <w:left w:val="nil"/>
              <w:bottom w:val="single" w:sz="4" w:space="0" w:color="auto"/>
              <w:right w:val="single" w:sz="4" w:space="0" w:color="auto"/>
            </w:tcBorders>
            <w:noWrap/>
            <w:vAlign w:val="center"/>
          </w:tcPr>
          <w:p w14:paraId="563FEAB6" w14:textId="395985CA" w:rsidR="00B17742" w:rsidRPr="000B763B" w:rsidRDefault="00B17742" w:rsidP="00B17742">
            <w:pPr>
              <w:pStyle w:val="Tabuka"/>
              <w:rPr>
                <w:highlight w:val="yellow"/>
              </w:rPr>
            </w:pPr>
            <w:r w:rsidRPr="000B763B">
              <w:rPr>
                <w:color w:val="000000"/>
              </w:rPr>
              <w:t>15,11</w:t>
            </w:r>
          </w:p>
        </w:tc>
      </w:tr>
      <w:tr w:rsidR="00B17742" w:rsidRPr="000B763B" w14:paraId="67C03A2D" w14:textId="77777777" w:rsidTr="007A517B">
        <w:trPr>
          <w:trHeight w:val="20"/>
          <w:jc w:val="center"/>
        </w:trPr>
        <w:tc>
          <w:tcPr>
            <w:tcW w:w="1303"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6BAB8189" w14:textId="77777777" w:rsidR="00B17742" w:rsidRPr="000B763B" w:rsidRDefault="00B17742" w:rsidP="00B17742">
            <w:pPr>
              <w:pStyle w:val="Tabuka"/>
            </w:pPr>
            <w:r w:rsidRPr="000B763B">
              <w:t>Neděle</w:t>
            </w:r>
          </w:p>
        </w:tc>
        <w:tc>
          <w:tcPr>
            <w:tcW w:w="2209" w:type="pct"/>
            <w:tcBorders>
              <w:top w:val="single" w:sz="4" w:space="0" w:color="auto"/>
              <w:left w:val="single" w:sz="4" w:space="0" w:color="auto"/>
              <w:bottom w:val="single" w:sz="4" w:space="0" w:color="auto"/>
              <w:right w:val="single" w:sz="4" w:space="0" w:color="auto"/>
            </w:tcBorders>
            <w:noWrap/>
            <w:vAlign w:val="center"/>
          </w:tcPr>
          <w:p w14:paraId="2D9553E4" w14:textId="7C22E27D" w:rsidR="00B17742" w:rsidRPr="000B763B" w:rsidRDefault="00B17742" w:rsidP="00B17742">
            <w:pPr>
              <w:pStyle w:val="Tabuka"/>
              <w:rPr>
                <w:highlight w:val="yellow"/>
              </w:rPr>
            </w:pPr>
            <w:r w:rsidRPr="000B763B">
              <w:rPr>
                <w:color w:val="000000"/>
              </w:rPr>
              <w:t>770</w:t>
            </w:r>
          </w:p>
        </w:tc>
        <w:tc>
          <w:tcPr>
            <w:tcW w:w="1488" w:type="pct"/>
            <w:tcBorders>
              <w:top w:val="single" w:sz="4" w:space="0" w:color="auto"/>
              <w:left w:val="nil"/>
              <w:bottom w:val="single" w:sz="4" w:space="0" w:color="auto"/>
              <w:right w:val="single" w:sz="4" w:space="0" w:color="auto"/>
            </w:tcBorders>
            <w:noWrap/>
            <w:vAlign w:val="center"/>
          </w:tcPr>
          <w:p w14:paraId="54C013B0" w14:textId="3810CC26" w:rsidR="00B17742" w:rsidRPr="000B763B" w:rsidRDefault="00B17742" w:rsidP="00B17742">
            <w:pPr>
              <w:pStyle w:val="Tabuka"/>
              <w:rPr>
                <w:highlight w:val="yellow"/>
              </w:rPr>
            </w:pPr>
            <w:r w:rsidRPr="000B763B">
              <w:rPr>
                <w:color w:val="000000"/>
              </w:rPr>
              <w:t>14,76</w:t>
            </w:r>
          </w:p>
        </w:tc>
      </w:tr>
    </w:tbl>
    <w:p w14:paraId="5484B81F" w14:textId="77777777" w:rsidR="00262A84" w:rsidRPr="000B763B" w:rsidRDefault="00262A84" w:rsidP="00262A84"/>
    <w:p w14:paraId="02986D0F" w14:textId="3645978C" w:rsidR="00262A84" w:rsidRPr="000B763B" w:rsidRDefault="00B17742" w:rsidP="00ED5793">
      <w:pPr>
        <w:ind w:firstLine="708"/>
      </w:pPr>
      <w:r w:rsidRPr="000B763B">
        <w:fldChar w:fldCharType="begin"/>
      </w:r>
      <w:r w:rsidRPr="000B763B">
        <w:instrText xml:space="preserve"> REF _Ref230611322 \h </w:instrText>
      </w:r>
      <w:r w:rsidRPr="000B763B">
        <w:fldChar w:fldCharType="separate"/>
      </w:r>
      <w:r w:rsidR="00AA6267" w:rsidRPr="000B763B">
        <w:t xml:space="preserve">Tabulka </w:t>
      </w:r>
      <w:r w:rsidR="00AA6267">
        <w:rPr>
          <w:noProof/>
        </w:rPr>
        <w:t>19</w:t>
      </w:r>
      <w:r w:rsidRPr="000B763B">
        <w:fldChar w:fldCharType="end"/>
      </w:r>
      <w:r w:rsidRPr="000B763B">
        <w:t xml:space="preserve"> </w:t>
      </w:r>
      <w:r w:rsidR="00262A84" w:rsidRPr="000B763B">
        <w:t>prezentuje rozložení četností primárních výjezdů v jednotlivých hodinách dne</w:t>
      </w:r>
      <w:r w:rsidR="00CA6BE7">
        <w:t>.</w:t>
      </w:r>
      <w:r w:rsidR="00262A84" w:rsidRPr="000B763B">
        <w:t xml:space="preserve"> </w:t>
      </w:r>
    </w:p>
    <w:p w14:paraId="566675D9" w14:textId="77777777" w:rsidR="007A517B" w:rsidRPr="000B763B" w:rsidRDefault="007A517B" w:rsidP="00262A84"/>
    <w:p w14:paraId="0672A1D2" w14:textId="5E592915" w:rsidR="00262A84" w:rsidRPr="000B763B" w:rsidRDefault="00262A84" w:rsidP="00ED5793">
      <w:pPr>
        <w:pStyle w:val="Titulek"/>
        <w:ind w:firstLine="0"/>
      </w:pPr>
      <w:bookmarkStart w:id="45" w:name="_Ref230611322"/>
      <w:r w:rsidRPr="000B763B">
        <w:t xml:space="preserve">Tabulka </w:t>
      </w:r>
      <w:fldSimple w:instr=" SEQ Tabulka \* ARABIC ">
        <w:r w:rsidR="00AA6267">
          <w:rPr>
            <w:noProof/>
          </w:rPr>
          <w:t>19</w:t>
        </w:r>
      </w:fldSimple>
      <w:bookmarkEnd w:id="45"/>
      <w:r w:rsidRPr="000B763B">
        <w:t>: Rozložení primárních výjezdů v průběhu dne</w:t>
      </w:r>
      <w:r w:rsidR="00B17742" w:rsidRPr="000B763B">
        <w:t xml:space="preserve"> (pouze Žilinský samosprávný kraj)</w:t>
      </w:r>
    </w:p>
    <w:tbl>
      <w:tblPr>
        <w:tblW w:w="5000" w:type="pct"/>
        <w:jc w:val="center"/>
        <w:tblCellMar>
          <w:left w:w="70" w:type="dxa"/>
          <w:right w:w="70" w:type="dxa"/>
        </w:tblCellMar>
        <w:tblLook w:val="04A0" w:firstRow="1" w:lastRow="0" w:firstColumn="1" w:lastColumn="0" w:noHBand="0" w:noVBand="1"/>
      </w:tblPr>
      <w:tblGrid>
        <w:gridCol w:w="2340"/>
        <w:gridCol w:w="4727"/>
        <w:gridCol w:w="2561"/>
      </w:tblGrid>
      <w:tr w:rsidR="00262A84" w:rsidRPr="000B763B" w14:paraId="15464E53"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6B6AB4F" w14:textId="77777777" w:rsidR="00262A84" w:rsidRPr="000B763B" w:rsidRDefault="00262A84" w:rsidP="00F02206">
            <w:pPr>
              <w:pStyle w:val="Tabuka"/>
            </w:pPr>
            <w:r w:rsidRPr="000B763B">
              <w:t>Časové rozpětí</w:t>
            </w:r>
          </w:p>
        </w:tc>
        <w:tc>
          <w:tcPr>
            <w:tcW w:w="2455" w:type="pc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58D6F47A" w14:textId="385021AA" w:rsidR="00262A84" w:rsidRPr="000B763B" w:rsidRDefault="00CA6BE7" w:rsidP="00F02206">
            <w:pPr>
              <w:pStyle w:val="Tabuka"/>
            </w:pPr>
            <w:r>
              <w:t>Průměrný p</w:t>
            </w:r>
            <w:r w:rsidR="00262A84" w:rsidRPr="000B763B">
              <w:t>očet primárních výjezdů za měsíc</w:t>
            </w:r>
            <w:r w:rsidR="00DB1882">
              <w:t xml:space="preserve"> (zaokrouhleno)</w:t>
            </w:r>
          </w:p>
        </w:tc>
        <w:tc>
          <w:tcPr>
            <w:tcW w:w="1330"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496DD30C" w14:textId="77777777" w:rsidR="00262A84" w:rsidRPr="000B763B" w:rsidRDefault="00262A84" w:rsidP="00F02206">
            <w:pPr>
              <w:pStyle w:val="Tabuka"/>
            </w:pPr>
            <w:r w:rsidRPr="000B763B">
              <w:t>Procentuální podíl [%]</w:t>
            </w:r>
          </w:p>
        </w:tc>
      </w:tr>
      <w:tr w:rsidR="00B17742" w:rsidRPr="000B763B" w14:paraId="331578F2"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5378D42" w14:textId="77777777" w:rsidR="00B17742" w:rsidRPr="000B763B" w:rsidRDefault="00B17742" w:rsidP="00B17742">
            <w:pPr>
              <w:pStyle w:val="Tabuka"/>
            </w:pPr>
            <w:r w:rsidRPr="000B763B">
              <w:t>0:00-0:59</w:t>
            </w:r>
          </w:p>
        </w:tc>
        <w:tc>
          <w:tcPr>
            <w:tcW w:w="2455" w:type="pct"/>
            <w:tcBorders>
              <w:top w:val="single" w:sz="4" w:space="0" w:color="auto"/>
              <w:left w:val="single" w:sz="4" w:space="0" w:color="auto"/>
              <w:bottom w:val="single" w:sz="4" w:space="0" w:color="auto"/>
              <w:right w:val="single" w:sz="4" w:space="0" w:color="auto"/>
            </w:tcBorders>
            <w:noWrap/>
            <w:vAlign w:val="center"/>
          </w:tcPr>
          <w:p w14:paraId="7F330546" w14:textId="4B7A6E71" w:rsidR="00B17742" w:rsidRPr="000B763B" w:rsidRDefault="00B17742" w:rsidP="00B17742">
            <w:pPr>
              <w:pStyle w:val="Tabuka"/>
              <w:rPr>
                <w:highlight w:val="yellow"/>
              </w:rPr>
            </w:pPr>
            <w:r w:rsidRPr="000B763B">
              <w:rPr>
                <w:color w:val="000000"/>
              </w:rPr>
              <w:t>135</w:t>
            </w:r>
          </w:p>
        </w:tc>
        <w:tc>
          <w:tcPr>
            <w:tcW w:w="1330" w:type="pct"/>
            <w:tcBorders>
              <w:top w:val="single" w:sz="4" w:space="0" w:color="auto"/>
              <w:left w:val="nil"/>
              <w:bottom w:val="single" w:sz="4" w:space="0" w:color="auto"/>
              <w:right w:val="single" w:sz="4" w:space="0" w:color="auto"/>
            </w:tcBorders>
            <w:noWrap/>
            <w:vAlign w:val="center"/>
          </w:tcPr>
          <w:p w14:paraId="635E48A3" w14:textId="38B49459" w:rsidR="00B17742" w:rsidRPr="000B763B" w:rsidRDefault="00B17742" w:rsidP="00B17742">
            <w:pPr>
              <w:pStyle w:val="Tabuka"/>
              <w:rPr>
                <w:highlight w:val="yellow"/>
              </w:rPr>
            </w:pPr>
            <w:r w:rsidRPr="000B763B">
              <w:rPr>
                <w:color w:val="000000"/>
              </w:rPr>
              <w:t>2,58</w:t>
            </w:r>
          </w:p>
        </w:tc>
      </w:tr>
      <w:tr w:rsidR="00B17742" w:rsidRPr="000B763B" w14:paraId="1831A7D6"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59CDACAF" w14:textId="77777777" w:rsidR="00B17742" w:rsidRPr="000B763B" w:rsidRDefault="00B17742" w:rsidP="00B17742">
            <w:pPr>
              <w:pStyle w:val="Tabuka"/>
            </w:pPr>
            <w:r w:rsidRPr="000B763B">
              <w:t>1:00-1:59</w:t>
            </w:r>
          </w:p>
        </w:tc>
        <w:tc>
          <w:tcPr>
            <w:tcW w:w="2455" w:type="pct"/>
            <w:tcBorders>
              <w:top w:val="single" w:sz="4" w:space="0" w:color="auto"/>
              <w:left w:val="single" w:sz="4" w:space="0" w:color="auto"/>
              <w:bottom w:val="single" w:sz="4" w:space="0" w:color="auto"/>
              <w:right w:val="single" w:sz="4" w:space="0" w:color="auto"/>
            </w:tcBorders>
            <w:noWrap/>
            <w:vAlign w:val="center"/>
          </w:tcPr>
          <w:p w14:paraId="4266AE6F" w14:textId="74376D7F" w:rsidR="00B17742" w:rsidRPr="000B763B" w:rsidRDefault="00B17742" w:rsidP="00B17742">
            <w:pPr>
              <w:pStyle w:val="Tabuka"/>
              <w:rPr>
                <w:highlight w:val="yellow"/>
              </w:rPr>
            </w:pPr>
            <w:r w:rsidRPr="000B763B">
              <w:rPr>
                <w:color w:val="000000"/>
              </w:rPr>
              <w:t>117</w:t>
            </w:r>
          </w:p>
        </w:tc>
        <w:tc>
          <w:tcPr>
            <w:tcW w:w="1330" w:type="pct"/>
            <w:tcBorders>
              <w:top w:val="single" w:sz="4" w:space="0" w:color="auto"/>
              <w:left w:val="nil"/>
              <w:bottom w:val="single" w:sz="4" w:space="0" w:color="auto"/>
              <w:right w:val="single" w:sz="4" w:space="0" w:color="auto"/>
            </w:tcBorders>
            <w:noWrap/>
            <w:vAlign w:val="center"/>
          </w:tcPr>
          <w:p w14:paraId="783EB1A3" w14:textId="02ABDBF9" w:rsidR="00B17742" w:rsidRPr="000B763B" w:rsidRDefault="00B17742" w:rsidP="00B17742">
            <w:pPr>
              <w:pStyle w:val="Tabuka"/>
              <w:rPr>
                <w:highlight w:val="yellow"/>
              </w:rPr>
            </w:pPr>
            <w:r w:rsidRPr="000B763B">
              <w:rPr>
                <w:color w:val="000000"/>
              </w:rPr>
              <w:t>2,24</w:t>
            </w:r>
          </w:p>
        </w:tc>
      </w:tr>
      <w:tr w:rsidR="00B17742" w:rsidRPr="000B763B" w14:paraId="054A39C0"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4008CB1" w14:textId="77777777" w:rsidR="00B17742" w:rsidRPr="000B763B" w:rsidRDefault="00B17742" w:rsidP="00B17742">
            <w:pPr>
              <w:pStyle w:val="Tabuka"/>
            </w:pPr>
            <w:r w:rsidRPr="000B763B">
              <w:t>2:00-2:59</w:t>
            </w:r>
          </w:p>
        </w:tc>
        <w:tc>
          <w:tcPr>
            <w:tcW w:w="2455" w:type="pct"/>
            <w:tcBorders>
              <w:top w:val="single" w:sz="4" w:space="0" w:color="auto"/>
              <w:left w:val="single" w:sz="4" w:space="0" w:color="auto"/>
              <w:bottom w:val="single" w:sz="4" w:space="0" w:color="auto"/>
              <w:right w:val="single" w:sz="4" w:space="0" w:color="auto"/>
            </w:tcBorders>
            <w:noWrap/>
            <w:vAlign w:val="center"/>
          </w:tcPr>
          <w:p w14:paraId="642234DF" w14:textId="07368362" w:rsidR="00B17742" w:rsidRPr="000B763B" w:rsidRDefault="00B17742" w:rsidP="00B17742">
            <w:pPr>
              <w:pStyle w:val="Tabuka"/>
              <w:rPr>
                <w:highlight w:val="yellow"/>
              </w:rPr>
            </w:pPr>
            <w:r w:rsidRPr="000B763B">
              <w:rPr>
                <w:color w:val="000000"/>
              </w:rPr>
              <w:t>102</w:t>
            </w:r>
          </w:p>
        </w:tc>
        <w:tc>
          <w:tcPr>
            <w:tcW w:w="1330" w:type="pct"/>
            <w:tcBorders>
              <w:top w:val="single" w:sz="4" w:space="0" w:color="auto"/>
              <w:left w:val="nil"/>
              <w:bottom w:val="single" w:sz="4" w:space="0" w:color="auto"/>
              <w:right w:val="single" w:sz="4" w:space="0" w:color="auto"/>
            </w:tcBorders>
            <w:noWrap/>
            <w:vAlign w:val="center"/>
          </w:tcPr>
          <w:p w14:paraId="0F532F4C" w14:textId="1622976E" w:rsidR="00B17742" w:rsidRPr="000B763B" w:rsidRDefault="00B17742" w:rsidP="00B17742">
            <w:pPr>
              <w:pStyle w:val="Tabuka"/>
              <w:rPr>
                <w:highlight w:val="yellow"/>
              </w:rPr>
            </w:pPr>
            <w:r w:rsidRPr="000B763B">
              <w:rPr>
                <w:color w:val="000000"/>
              </w:rPr>
              <w:t>1,96</w:t>
            </w:r>
          </w:p>
        </w:tc>
      </w:tr>
      <w:tr w:rsidR="00B17742" w:rsidRPr="000B763B" w14:paraId="0FDF58C8"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0B9624A3" w14:textId="77777777" w:rsidR="00B17742" w:rsidRPr="000B763B" w:rsidRDefault="00B17742" w:rsidP="00B17742">
            <w:pPr>
              <w:pStyle w:val="Tabuka"/>
            </w:pPr>
            <w:r w:rsidRPr="000B763B">
              <w:t>3:00-3:59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A08494C" w14:textId="1F4D4F02" w:rsidR="00B17742" w:rsidRPr="000B763B" w:rsidRDefault="00B17742" w:rsidP="00B17742">
            <w:pPr>
              <w:pStyle w:val="Tabuka"/>
              <w:rPr>
                <w:highlight w:val="yellow"/>
              </w:rPr>
            </w:pPr>
            <w:r w:rsidRPr="000B763B">
              <w:rPr>
                <w:color w:val="000000"/>
              </w:rPr>
              <w:t>96</w:t>
            </w:r>
          </w:p>
        </w:tc>
        <w:tc>
          <w:tcPr>
            <w:tcW w:w="1330" w:type="pct"/>
            <w:tcBorders>
              <w:top w:val="single" w:sz="4" w:space="0" w:color="auto"/>
              <w:left w:val="nil"/>
              <w:bottom w:val="single" w:sz="4" w:space="0" w:color="auto"/>
              <w:right w:val="single" w:sz="4" w:space="0" w:color="auto"/>
            </w:tcBorders>
            <w:noWrap/>
            <w:vAlign w:val="center"/>
          </w:tcPr>
          <w:p w14:paraId="4AF0B868" w14:textId="481824BD" w:rsidR="00B17742" w:rsidRPr="000B763B" w:rsidRDefault="00B17742" w:rsidP="00B17742">
            <w:pPr>
              <w:pStyle w:val="Tabuka"/>
              <w:rPr>
                <w:highlight w:val="yellow"/>
              </w:rPr>
            </w:pPr>
            <w:r w:rsidRPr="000B763B">
              <w:rPr>
                <w:color w:val="000000"/>
              </w:rPr>
              <w:t>1,85</w:t>
            </w:r>
          </w:p>
        </w:tc>
      </w:tr>
      <w:tr w:rsidR="00B17742" w:rsidRPr="000B763B" w14:paraId="04AF6803"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065DB2D2" w14:textId="77777777" w:rsidR="00B17742" w:rsidRPr="000B763B" w:rsidRDefault="00B17742" w:rsidP="00B17742">
            <w:pPr>
              <w:pStyle w:val="Tabuka"/>
            </w:pPr>
            <w:r w:rsidRPr="000B763B">
              <w:t>4:00-4:59</w:t>
            </w:r>
          </w:p>
        </w:tc>
        <w:tc>
          <w:tcPr>
            <w:tcW w:w="2455" w:type="pct"/>
            <w:tcBorders>
              <w:top w:val="single" w:sz="4" w:space="0" w:color="auto"/>
              <w:left w:val="single" w:sz="4" w:space="0" w:color="auto"/>
              <w:bottom w:val="single" w:sz="4" w:space="0" w:color="auto"/>
              <w:right w:val="single" w:sz="4" w:space="0" w:color="auto"/>
            </w:tcBorders>
            <w:noWrap/>
            <w:vAlign w:val="center"/>
          </w:tcPr>
          <w:p w14:paraId="53A1E4AD" w14:textId="6E1E0BC2" w:rsidR="00B17742" w:rsidRPr="000B763B" w:rsidRDefault="00B17742" w:rsidP="00B17742">
            <w:pPr>
              <w:pStyle w:val="Tabuka"/>
              <w:rPr>
                <w:highlight w:val="yellow"/>
              </w:rPr>
            </w:pPr>
            <w:r w:rsidRPr="000B763B">
              <w:rPr>
                <w:color w:val="000000"/>
              </w:rPr>
              <w:t>95</w:t>
            </w:r>
          </w:p>
        </w:tc>
        <w:tc>
          <w:tcPr>
            <w:tcW w:w="1330" w:type="pct"/>
            <w:tcBorders>
              <w:top w:val="single" w:sz="4" w:space="0" w:color="auto"/>
              <w:left w:val="nil"/>
              <w:bottom w:val="single" w:sz="4" w:space="0" w:color="auto"/>
              <w:right w:val="single" w:sz="4" w:space="0" w:color="auto"/>
            </w:tcBorders>
            <w:noWrap/>
            <w:vAlign w:val="center"/>
          </w:tcPr>
          <w:p w14:paraId="04CE9825" w14:textId="614645F8" w:rsidR="00B17742" w:rsidRPr="000B763B" w:rsidRDefault="00B17742" w:rsidP="00B17742">
            <w:pPr>
              <w:pStyle w:val="Tabuka"/>
              <w:rPr>
                <w:highlight w:val="yellow"/>
              </w:rPr>
            </w:pPr>
            <w:r w:rsidRPr="000B763B">
              <w:rPr>
                <w:color w:val="000000"/>
              </w:rPr>
              <w:t>1,83</w:t>
            </w:r>
          </w:p>
        </w:tc>
      </w:tr>
      <w:tr w:rsidR="00B17742" w:rsidRPr="000B763B" w14:paraId="40458720"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5835E0C7" w14:textId="77777777" w:rsidR="00B17742" w:rsidRPr="000B763B" w:rsidRDefault="00B17742" w:rsidP="00B17742">
            <w:pPr>
              <w:pStyle w:val="Tabuka"/>
            </w:pPr>
            <w:r w:rsidRPr="000B763B">
              <w:t>5:00-5:59</w:t>
            </w:r>
          </w:p>
        </w:tc>
        <w:tc>
          <w:tcPr>
            <w:tcW w:w="2455" w:type="pct"/>
            <w:tcBorders>
              <w:top w:val="single" w:sz="4" w:space="0" w:color="auto"/>
              <w:left w:val="single" w:sz="4" w:space="0" w:color="auto"/>
              <w:bottom w:val="single" w:sz="4" w:space="0" w:color="auto"/>
              <w:right w:val="single" w:sz="4" w:space="0" w:color="auto"/>
            </w:tcBorders>
            <w:noWrap/>
            <w:vAlign w:val="center"/>
          </w:tcPr>
          <w:p w14:paraId="25FD1A25" w14:textId="1983520D" w:rsidR="00B17742" w:rsidRPr="000B763B" w:rsidRDefault="00B17742" w:rsidP="00B17742">
            <w:pPr>
              <w:pStyle w:val="Tabuka"/>
              <w:rPr>
                <w:highlight w:val="yellow"/>
              </w:rPr>
            </w:pPr>
            <w:r w:rsidRPr="000B763B">
              <w:rPr>
                <w:color w:val="000000"/>
              </w:rPr>
              <w:t>108</w:t>
            </w:r>
          </w:p>
        </w:tc>
        <w:tc>
          <w:tcPr>
            <w:tcW w:w="1330" w:type="pct"/>
            <w:tcBorders>
              <w:top w:val="single" w:sz="4" w:space="0" w:color="auto"/>
              <w:left w:val="nil"/>
              <w:bottom w:val="single" w:sz="4" w:space="0" w:color="auto"/>
              <w:right w:val="single" w:sz="4" w:space="0" w:color="auto"/>
            </w:tcBorders>
            <w:noWrap/>
            <w:vAlign w:val="center"/>
          </w:tcPr>
          <w:p w14:paraId="79E0CDD6" w14:textId="5FF716BB" w:rsidR="00B17742" w:rsidRPr="000B763B" w:rsidRDefault="00B17742" w:rsidP="00B17742">
            <w:pPr>
              <w:pStyle w:val="Tabuka"/>
              <w:rPr>
                <w:highlight w:val="yellow"/>
              </w:rPr>
            </w:pPr>
            <w:r w:rsidRPr="000B763B">
              <w:rPr>
                <w:color w:val="000000"/>
              </w:rPr>
              <w:t>2,08</w:t>
            </w:r>
          </w:p>
        </w:tc>
      </w:tr>
      <w:tr w:rsidR="00B17742" w:rsidRPr="000B763B" w14:paraId="49373473"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65D9E2E" w14:textId="77777777" w:rsidR="00B17742" w:rsidRPr="000B763B" w:rsidRDefault="00B17742" w:rsidP="00B17742">
            <w:pPr>
              <w:pStyle w:val="Tabuka"/>
            </w:pPr>
            <w:r w:rsidRPr="000B763B">
              <w:t>6:00-6:59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08A3676" w14:textId="7543D25D" w:rsidR="00B17742" w:rsidRPr="000B763B" w:rsidRDefault="00B17742" w:rsidP="00B17742">
            <w:pPr>
              <w:pStyle w:val="Tabuka"/>
              <w:rPr>
                <w:highlight w:val="yellow"/>
              </w:rPr>
            </w:pPr>
            <w:r w:rsidRPr="000B763B">
              <w:rPr>
                <w:color w:val="000000"/>
              </w:rPr>
              <w:t>148</w:t>
            </w:r>
          </w:p>
        </w:tc>
        <w:tc>
          <w:tcPr>
            <w:tcW w:w="1330" w:type="pct"/>
            <w:tcBorders>
              <w:top w:val="single" w:sz="4" w:space="0" w:color="auto"/>
              <w:left w:val="nil"/>
              <w:bottom w:val="single" w:sz="4" w:space="0" w:color="auto"/>
              <w:right w:val="single" w:sz="4" w:space="0" w:color="auto"/>
            </w:tcBorders>
            <w:noWrap/>
            <w:vAlign w:val="center"/>
          </w:tcPr>
          <w:p w14:paraId="215807FD" w14:textId="252FE365" w:rsidR="00B17742" w:rsidRPr="000B763B" w:rsidRDefault="00B17742" w:rsidP="00B17742">
            <w:pPr>
              <w:pStyle w:val="Tabuka"/>
              <w:rPr>
                <w:highlight w:val="yellow"/>
              </w:rPr>
            </w:pPr>
            <w:r w:rsidRPr="000B763B">
              <w:rPr>
                <w:color w:val="000000"/>
              </w:rPr>
              <w:t>2,84</w:t>
            </w:r>
          </w:p>
        </w:tc>
      </w:tr>
      <w:tr w:rsidR="00B17742" w:rsidRPr="000B763B" w14:paraId="48A38F01"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5E3FAD0" w14:textId="77777777" w:rsidR="00B17742" w:rsidRPr="000B763B" w:rsidRDefault="00B17742" w:rsidP="00B17742">
            <w:pPr>
              <w:pStyle w:val="Tabuka"/>
            </w:pPr>
            <w:r w:rsidRPr="000B763B">
              <w:t>7:00-7:59</w:t>
            </w:r>
          </w:p>
        </w:tc>
        <w:tc>
          <w:tcPr>
            <w:tcW w:w="2455" w:type="pct"/>
            <w:tcBorders>
              <w:top w:val="single" w:sz="4" w:space="0" w:color="auto"/>
              <w:left w:val="single" w:sz="4" w:space="0" w:color="auto"/>
              <w:bottom w:val="single" w:sz="4" w:space="0" w:color="auto"/>
              <w:right w:val="single" w:sz="4" w:space="0" w:color="auto"/>
            </w:tcBorders>
            <w:noWrap/>
            <w:vAlign w:val="center"/>
          </w:tcPr>
          <w:p w14:paraId="7619F200" w14:textId="7D07B06F" w:rsidR="00B17742" w:rsidRPr="000B763B" w:rsidRDefault="00B17742" w:rsidP="00B17742">
            <w:pPr>
              <w:pStyle w:val="Tabuka"/>
              <w:rPr>
                <w:highlight w:val="yellow"/>
              </w:rPr>
            </w:pPr>
            <w:r w:rsidRPr="000B763B">
              <w:rPr>
                <w:color w:val="000000"/>
              </w:rPr>
              <w:t>216</w:t>
            </w:r>
          </w:p>
        </w:tc>
        <w:tc>
          <w:tcPr>
            <w:tcW w:w="1330" w:type="pct"/>
            <w:tcBorders>
              <w:top w:val="single" w:sz="4" w:space="0" w:color="auto"/>
              <w:left w:val="nil"/>
              <w:bottom w:val="single" w:sz="4" w:space="0" w:color="auto"/>
              <w:right w:val="single" w:sz="4" w:space="0" w:color="auto"/>
            </w:tcBorders>
            <w:noWrap/>
            <w:vAlign w:val="center"/>
          </w:tcPr>
          <w:p w14:paraId="5C65CE2D" w14:textId="39335CE7" w:rsidR="00B17742" w:rsidRPr="000B763B" w:rsidRDefault="00B17742" w:rsidP="00B17742">
            <w:pPr>
              <w:pStyle w:val="Tabuka"/>
              <w:rPr>
                <w:highlight w:val="yellow"/>
              </w:rPr>
            </w:pPr>
            <w:r w:rsidRPr="000B763B">
              <w:rPr>
                <w:color w:val="000000"/>
              </w:rPr>
              <w:t>4,15</w:t>
            </w:r>
          </w:p>
        </w:tc>
      </w:tr>
      <w:tr w:rsidR="00B17742" w:rsidRPr="000B763B" w14:paraId="64470F81"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5B20077" w14:textId="77777777" w:rsidR="00B17742" w:rsidRPr="000B763B" w:rsidRDefault="00B17742" w:rsidP="00B17742">
            <w:pPr>
              <w:pStyle w:val="Tabuka"/>
            </w:pPr>
            <w:r w:rsidRPr="000B763B">
              <w:t>8:00-8:59</w:t>
            </w:r>
          </w:p>
        </w:tc>
        <w:tc>
          <w:tcPr>
            <w:tcW w:w="2455" w:type="pct"/>
            <w:tcBorders>
              <w:top w:val="single" w:sz="4" w:space="0" w:color="auto"/>
              <w:left w:val="single" w:sz="4" w:space="0" w:color="auto"/>
              <w:bottom w:val="single" w:sz="4" w:space="0" w:color="auto"/>
              <w:right w:val="single" w:sz="4" w:space="0" w:color="auto"/>
            </w:tcBorders>
            <w:noWrap/>
            <w:vAlign w:val="center"/>
          </w:tcPr>
          <w:p w14:paraId="58C8ACAC" w14:textId="39576562" w:rsidR="00B17742" w:rsidRPr="000B763B" w:rsidRDefault="00B17742" w:rsidP="00B17742">
            <w:pPr>
              <w:pStyle w:val="Tabuka"/>
              <w:rPr>
                <w:highlight w:val="yellow"/>
              </w:rPr>
            </w:pPr>
            <w:r w:rsidRPr="000B763B">
              <w:rPr>
                <w:color w:val="000000"/>
              </w:rPr>
              <w:t>278</w:t>
            </w:r>
          </w:p>
        </w:tc>
        <w:tc>
          <w:tcPr>
            <w:tcW w:w="1330" w:type="pct"/>
            <w:tcBorders>
              <w:top w:val="single" w:sz="4" w:space="0" w:color="auto"/>
              <w:left w:val="nil"/>
              <w:bottom w:val="single" w:sz="4" w:space="0" w:color="auto"/>
              <w:right w:val="single" w:sz="4" w:space="0" w:color="auto"/>
            </w:tcBorders>
            <w:noWrap/>
            <w:vAlign w:val="center"/>
          </w:tcPr>
          <w:p w14:paraId="25951B5A" w14:textId="027FE123" w:rsidR="00B17742" w:rsidRPr="000B763B" w:rsidRDefault="00B17742" w:rsidP="00B17742">
            <w:pPr>
              <w:pStyle w:val="Tabuka"/>
              <w:rPr>
                <w:highlight w:val="yellow"/>
              </w:rPr>
            </w:pPr>
            <w:r w:rsidRPr="000B763B">
              <w:rPr>
                <w:color w:val="000000"/>
              </w:rPr>
              <w:t>5,33</w:t>
            </w:r>
          </w:p>
        </w:tc>
      </w:tr>
      <w:tr w:rsidR="00B17742" w:rsidRPr="000B763B" w14:paraId="4F6CBC0F"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152AB077" w14:textId="77777777" w:rsidR="00B17742" w:rsidRPr="000B763B" w:rsidRDefault="00B17742" w:rsidP="00B17742">
            <w:pPr>
              <w:pStyle w:val="Tabuka"/>
            </w:pPr>
            <w:r w:rsidRPr="000B763B">
              <w:t>9:00-9:59</w:t>
            </w:r>
          </w:p>
        </w:tc>
        <w:tc>
          <w:tcPr>
            <w:tcW w:w="2455" w:type="pct"/>
            <w:tcBorders>
              <w:top w:val="single" w:sz="4" w:space="0" w:color="auto"/>
              <w:left w:val="single" w:sz="4" w:space="0" w:color="auto"/>
              <w:bottom w:val="single" w:sz="4" w:space="0" w:color="auto"/>
              <w:right w:val="single" w:sz="4" w:space="0" w:color="auto"/>
            </w:tcBorders>
            <w:noWrap/>
            <w:vAlign w:val="center"/>
          </w:tcPr>
          <w:p w14:paraId="21C08E96" w14:textId="23CBF999" w:rsidR="00B17742" w:rsidRPr="000B763B" w:rsidRDefault="00B17742" w:rsidP="00B17742">
            <w:pPr>
              <w:pStyle w:val="Tabuka"/>
              <w:rPr>
                <w:highlight w:val="yellow"/>
              </w:rPr>
            </w:pPr>
            <w:r w:rsidRPr="000B763B">
              <w:rPr>
                <w:color w:val="000000"/>
              </w:rPr>
              <w:t>301</w:t>
            </w:r>
          </w:p>
        </w:tc>
        <w:tc>
          <w:tcPr>
            <w:tcW w:w="1330" w:type="pct"/>
            <w:tcBorders>
              <w:top w:val="single" w:sz="4" w:space="0" w:color="auto"/>
              <w:left w:val="nil"/>
              <w:bottom w:val="single" w:sz="4" w:space="0" w:color="auto"/>
              <w:right w:val="single" w:sz="4" w:space="0" w:color="auto"/>
            </w:tcBorders>
            <w:noWrap/>
            <w:vAlign w:val="center"/>
          </w:tcPr>
          <w:p w14:paraId="732AE3A9" w14:textId="7EECBFAC" w:rsidR="00B17742" w:rsidRPr="000B763B" w:rsidRDefault="00B17742" w:rsidP="00B17742">
            <w:pPr>
              <w:pStyle w:val="Tabuka"/>
              <w:rPr>
                <w:highlight w:val="yellow"/>
              </w:rPr>
            </w:pPr>
            <w:r w:rsidRPr="000B763B">
              <w:rPr>
                <w:color w:val="000000"/>
              </w:rPr>
              <w:t>5,77</w:t>
            </w:r>
          </w:p>
        </w:tc>
      </w:tr>
      <w:tr w:rsidR="00B17742" w:rsidRPr="000B763B" w14:paraId="32B25F3A"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19777A6C" w14:textId="77777777" w:rsidR="00B17742" w:rsidRPr="000B763B" w:rsidRDefault="00B17742" w:rsidP="00B17742">
            <w:pPr>
              <w:pStyle w:val="Tabuka"/>
            </w:pPr>
            <w:r w:rsidRPr="000B763B">
              <w:t>10:00-10:59</w:t>
            </w:r>
          </w:p>
        </w:tc>
        <w:tc>
          <w:tcPr>
            <w:tcW w:w="2455" w:type="pct"/>
            <w:tcBorders>
              <w:top w:val="single" w:sz="4" w:space="0" w:color="auto"/>
              <w:left w:val="single" w:sz="4" w:space="0" w:color="auto"/>
              <w:bottom w:val="single" w:sz="4" w:space="0" w:color="auto"/>
              <w:right w:val="single" w:sz="4" w:space="0" w:color="auto"/>
            </w:tcBorders>
            <w:noWrap/>
            <w:vAlign w:val="center"/>
          </w:tcPr>
          <w:p w14:paraId="17A03516" w14:textId="1E2B3223" w:rsidR="00B17742" w:rsidRPr="000B763B" w:rsidRDefault="00B17742" w:rsidP="00B17742">
            <w:pPr>
              <w:pStyle w:val="Tabuka"/>
              <w:rPr>
                <w:highlight w:val="yellow"/>
              </w:rPr>
            </w:pPr>
            <w:r w:rsidRPr="000B763B">
              <w:rPr>
                <w:color w:val="000000"/>
              </w:rPr>
              <w:t>297</w:t>
            </w:r>
          </w:p>
        </w:tc>
        <w:tc>
          <w:tcPr>
            <w:tcW w:w="1330" w:type="pct"/>
            <w:tcBorders>
              <w:top w:val="single" w:sz="4" w:space="0" w:color="auto"/>
              <w:left w:val="nil"/>
              <w:bottom w:val="single" w:sz="4" w:space="0" w:color="auto"/>
              <w:right w:val="single" w:sz="4" w:space="0" w:color="auto"/>
            </w:tcBorders>
            <w:noWrap/>
            <w:vAlign w:val="center"/>
          </w:tcPr>
          <w:p w14:paraId="78215B24" w14:textId="5B822006" w:rsidR="00B17742" w:rsidRPr="000B763B" w:rsidRDefault="00B17742" w:rsidP="00B17742">
            <w:pPr>
              <w:pStyle w:val="Tabuka"/>
              <w:rPr>
                <w:highlight w:val="yellow"/>
              </w:rPr>
            </w:pPr>
            <w:r w:rsidRPr="000B763B">
              <w:rPr>
                <w:color w:val="000000"/>
              </w:rPr>
              <w:t>5,70</w:t>
            </w:r>
          </w:p>
        </w:tc>
      </w:tr>
      <w:tr w:rsidR="00B17742" w:rsidRPr="000B763B" w14:paraId="7DE02EF0"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FFC0451" w14:textId="77777777" w:rsidR="00B17742" w:rsidRPr="000B763B" w:rsidRDefault="00B17742" w:rsidP="00B17742">
            <w:pPr>
              <w:pStyle w:val="Tabuka"/>
            </w:pPr>
            <w:r w:rsidRPr="000B763B">
              <w:t>11:00-11:59</w:t>
            </w:r>
          </w:p>
        </w:tc>
        <w:tc>
          <w:tcPr>
            <w:tcW w:w="2455" w:type="pct"/>
            <w:tcBorders>
              <w:top w:val="single" w:sz="4" w:space="0" w:color="auto"/>
              <w:left w:val="single" w:sz="4" w:space="0" w:color="auto"/>
              <w:bottom w:val="single" w:sz="4" w:space="0" w:color="auto"/>
              <w:right w:val="single" w:sz="4" w:space="0" w:color="auto"/>
            </w:tcBorders>
            <w:noWrap/>
            <w:vAlign w:val="center"/>
          </w:tcPr>
          <w:p w14:paraId="023E85E0" w14:textId="4E2EE45B" w:rsidR="00B17742" w:rsidRPr="000B763B" w:rsidRDefault="00B17742" w:rsidP="00B17742">
            <w:pPr>
              <w:pStyle w:val="Tabuka"/>
              <w:rPr>
                <w:highlight w:val="yellow"/>
              </w:rPr>
            </w:pPr>
            <w:r w:rsidRPr="000B763B">
              <w:rPr>
                <w:color w:val="000000"/>
              </w:rPr>
              <w:t>282</w:t>
            </w:r>
          </w:p>
        </w:tc>
        <w:tc>
          <w:tcPr>
            <w:tcW w:w="1330" w:type="pct"/>
            <w:tcBorders>
              <w:top w:val="single" w:sz="4" w:space="0" w:color="auto"/>
              <w:left w:val="nil"/>
              <w:bottom w:val="single" w:sz="4" w:space="0" w:color="auto"/>
              <w:right w:val="single" w:sz="4" w:space="0" w:color="auto"/>
            </w:tcBorders>
            <w:noWrap/>
            <w:vAlign w:val="center"/>
          </w:tcPr>
          <w:p w14:paraId="33A28BF6" w14:textId="2A135E5F" w:rsidR="00B17742" w:rsidRPr="000B763B" w:rsidRDefault="00B17742" w:rsidP="00B17742">
            <w:pPr>
              <w:pStyle w:val="Tabuka"/>
              <w:rPr>
                <w:highlight w:val="yellow"/>
              </w:rPr>
            </w:pPr>
            <w:r w:rsidRPr="000B763B">
              <w:rPr>
                <w:color w:val="000000"/>
              </w:rPr>
              <w:t>5,41</w:t>
            </w:r>
          </w:p>
        </w:tc>
      </w:tr>
      <w:tr w:rsidR="00B17742" w:rsidRPr="000B763B" w14:paraId="64E2766C"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1C75A47A" w14:textId="77777777" w:rsidR="00B17742" w:rsidRPr="000B763B" w:rsidRDefault="00B17742" w:rsidP="00B17742">
            <w:pPr>
              <w:pStyle w:val="Tabuka"/>
            </w:pPr>
            <w:r w:rsidRPr="000B763B">
              <w:t>12:00-12:59</w:t>
            </w:r>
          </w:p>
        </w:tc>
        <w:tc>
          <w:tcPr>
            <w:tcW w:w="2455" w:type="pct"/>
            <w:tcBorders>
              <w:top w:val="single" w:sz="4" w:space="0" w:color="auto"/>
              <w:left w:val="single" w:sz="4" w:space="0" w:color="auto"/>
              <w:bottom w:val="single" w:sz="4" w:space="0" w:color="auto"/>
              <w:right w:val="single" w:sz="4" w:space="0" w:color="auto"/>
            </w:tcBorders>
            <w:noWrap/>
            <w:vAlign w:val="center"/>
          </w:tcPr>
          <w:p w14:paraId="68339663" w14:textId="3C346C30" w:rsidR="00B17742" w:rsidRPr="000B763B" w:rsidRDefault="00B17742" w:rsidP="00B17742">
            <w:pPr>
              <w:pStyle w:val="Tabuka"/>
              <w:rPr>
                <w:highlight w:val="yellow"/>
              </w:rPr>
            </w:pPr>
            <w:r w:rsidRPr="000B763B">
              <w:rPr>
                <w:color w:val="000000"/>
              </w:rPr>
              <w:t>273</w:t>
            </w:r>
          </w:p>
        </w:tc>
        <w:tc>
          <w:tcPr>
            <w:tcW w:w="1330" w:type="pct"/>
            <w:tcBorders>
              <w:top w:val="single" w:sz="4" w:space="0" w:color="auto"/>
              <w:left w:val="nil"/>
              <w:bottom w:val="single" w:sz="4" w:space="0" w:color="auto"/>
              <w:right w:val="single" w:sz="4" w:space="0" w:color="auto"/>
            </w:tcBorders>
            <w:noWrap/>
            <w:vAlign w:val="center"/>
          </w:tcPr>
          <w:p w14:paraId="1E1D4B67" w14:textId="44183455" w:rsidR="00B17742" w:rsidRPr="000B763B" w:rsidRDefault="00B17742" w:rsidP="00B17742">
            <w:pPr>
              <w:pStyle w:val="Tabuka"/>
              <w:rPr>
                <w:highlight w:val="yellow"/>
              </w:rPr>
            </w:pPr>
            <w:r w:rsidRPr="000B763B">
              <w:rPr>
                <w:color w:val="000000"/>
              </w:rPr>
              <w:t>5,23</w:t>
            </w:r>
          </w:p>
        </w:tc>
      </w:tr>
      <w:tr w:rsidR="00B17742" w:rsidRPr="000B763B" w14:paraId="51CFE0C2"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5EE5FC6D" w14:textId="77777777" w:rsidR="00B17742" w:rsidRPr="000B763B" w:rsidRDefault="00B17742" w:rsidP="00B17742">
            <w:pPr>
              <w:pStyle w:val="Tabuka"/>
            </w:pPr>
            <w:r w:rsidRPr="000B763B">
              <w:t>13:00-13:59</w:t>
            </w:r>
          </w:p>
        </w:tc>
        <w:tc>
          <w:tcPr>
            <w:tcW w:w="2455" w:type="pct"/>
            <w:tcBorders>
              <w:top w:val="single" w:sz="4" w:space="0" w:color="auto"/>
              <w:left w:val="single" w:sz="4" w:space="0" w:color="auto"/>
              <w:bottom w:val="single" w:sz="4" w:space="0" w:color="auto"/>
              <w:right w:val="single" w:sz="4" w:space="0" w:color="auto"/>
            </w:tcBorders>
            <w:noWrap/>
            <w:vAlign w:val="center"/>
          </w:tcPr>
          <w:p w14:paraId="3811D0B8" w14:textId="45620F02" w:rsidR="00B17742" w:rsidRPr="000B763B" w:rsidRDefault="00B17742" w:rsidP="00B17742">
            <w:pPr>
              <w:pStyle w:val="Tabuka"/>
              <w:rPr>
                <w:highlight w:val="yellow"/>
              </w:rPr>
            </w:pPr>
            <w:r w:rsidRPr="000B763B">
              <w:rPr>
                <w:color w:val="000000"/>
              </w:rPr>
              <w:t>269</w:t>
            </w:r>
          </w:p>
        </w:tc>
        <w:tc>
          <w:tcPr>
            <w:tcW w:w="1330" w:type="pct"/>
            <w:tcBorders>
              <w:top w:val="single" w:sz="4" w:space="0" w:color="auto"/>
              <w:left w:val="nil"/>
              <w:bottom w:val="single" w:sz="4" w:space="0" w:color="auto"/>
              <w:right w:val="single" w:sz="4" w:space="0" w:color="auto"/>
            </w:tcBorders>
            <w:noWrap/>
            <w:vAlign w:val="center"/>
          </w:tcPr>
          <w:p w14:paraId="1E80E4A2" w14:textId="6F9C8834" w:rsidR="00B17742" w:rsidRPr="000B763B" w:rsidRDefault="00B17742" w:rsidP="00B17742">
            <w:pPr>
              <w:pStyle w:val="Tabuka"/>
              <w:rPr>
                <w:highlight w:val="yellow"/>
              </w:rPr>
            </w:pPr>
            <w:r w:rsidRPr="000B763B">
              <w:rPr>
                <w:color w:val="000000"/>
              </w:rPr>
              <w:t>5,15</w:t>
            </w:r>
          </w:p>
        </w:tc>
      </w:tr>
      <w:tr w:rsidR="00B17742" w:rsidRPr="000B763B" w14:paraId="3A0E820D"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EEE5E60" w14:textId="77777777" w:rsidR="00B17742" w:rsidRPr="000B763B" w:rsidRDefault="00B17742" w:rsidP="00B17742">
            <w:pPr>
              <w:pStyle w:val="Tabuka"/>
            </w:pPr>
            <w:r w:rsidRPr="000B763B">
              <w:t>14:00-14:59</w:t>
            </w:r>
          </w:p>
        </w:tc>
        <w:tc>
          <w:tcPr>
            <w:tcW w:w="2455" w:type="pct"/>
            <w:tcBorders>
              <w:top w:val="single" w:sz="4" w:space="0" w:color="auto"/>
              <w:left w:val="single" w:sz="4" w:space="0" w:color="auto"/>
              <w:bottom w:val="single" w:sz="4" w:space="0" w:color="auto"/>
              <w:right w:val="single" w:sz="4" w:space="0" w:color="auto"/>
            </w:tcBorders>
            <w:noWrap/>
            <w:vAlign w:val="center"/>
          </w:tcPr>
          <w:p w14:paraId="09A751EF" w14:textId="04731FD8" w:rsidR="00B17742" w:rsidRPr="000B763B" w:rsidRDefault="00B17742" w:rsidP="00B17742">
            <w:pPr>
              <w:pStyle w:val="Tabuka"/>
              <w:rPr>
                <w:highlight w:val="yellow"/>
              </w:rPr>
            </w:pPr>
            <w:r w:rsidRPr="000B763B">
              <w:rPr>
                <w:color w:val="000000"/>
              </w:rPr>
              <w:t>260</w:t>
            </w:r>
          </w:p>
        </w:tc>
        <w:tc>
          <w:tcPr>
            <w:tcW w:w="1330" w:type="pct"/>
            <w:tcBorders>
              <w:top w:val="single" w:sz="4" w:space="0" w:color="auto"/>
              <w:left w:val="nil"/>
              <w:bottom w:val="single" w:sz="4" w:space="0" w:color="auto"/>
              <w:right w:val="single" w:sz="4" w:space="0" w:color="auto"/>
            </w:tcBorders>
            <w:noWrap/>
            <w:vAlign w:val="center"/>
          </w:tcPr>
          <w:p w14:paraId="72FEF51E" w14:textId="63221F3C" w:rsidR="00B17742" w:rsidRPr="000B763B" w:rsidRDefault="00B17742" w:rsidP="00B17742">
            <w:pPr>
              <w:pStyle w:val="Tabuka"/>
              <w:rPr>
                <w:highlight w:val="yellow"/>
              </w:rPr>
            </w:pPr>
            <w:r w:rsidRPr="000B763B">
              <w:rPr>
                <w:color w:val="000000"/>
              </w:rPr>
              <w:t>4,99</w:t>
            </w:r>
          </w:p>
        </w:tc>
      </w:tr>
      <w:tr w:rsidR="00B17742" w:rsidRPr="000B763B" w14:paraId="0B9789B9"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599FF3D4" w14:textId="77777777" w:rsidR="00B17742" w:rsidRPr="000B763B" w:rsidRDefault="00B17742" w:rsidP="00B17742">
            <w:pPr>
              <w:pStyle w:val="Tabuka"/>
            </w:pPr>
            <w:r w:rsidRPr="000B763B">
              <w:t>15:00-15:59</w:t>
            </w:r>
          </w:p>
        </w:tc>
        <w:tc>
          <w:tcPr>
            <w:tcW w:w="2455" w:type="pct"/>
            <w:tcBorders>
              <w:top w:val="single" w:sz="4" w:space="0" w:color="auto"/>
              <w:left w:val="single" w:sz="4" w:space="0" w:color="auto"/>
              <w:bottom w:val="single" w:sz="4" w:space="0" w:color="auto"/>
              <w:right w:val="single" w:sz="4" w:space="0" w:color="auto"/>
            </w:tcBorders>
            <w:noWrap/>
            <w:vAlign w:val="center"/>
          </w:tcPr>
          <w:p w14:paraId="6859F450" w14:textId="6F277375" w:rsidR="00B17742" w:rsidRPr="000B763B" w:rsidRDefault="00B17742" w:rsidP="00B17742">
            <w:pPr>
              <w:pStyle w:val="Tabuka"/>
              <w:rPr>
                <w:highlight w:val="yellow"/>
              </w:rPr>
            </w:pPr>
            <w:r w:rsidRPr="000B763B">
              <w:rPr>
                <w:color w:val="000000"/>
              </w:rPr>
              <w:t>272</w:t>
            </w:r>
          </w:p>
        </w:tc>
        <w:tc>
          <w:tcPr>
            <w:tcW w:w="1330" w:type="pct"/>
            <w:tcBorders>
              <w:top w:val="single" w:sz="4" w:space="0" w:color="auto"/>
              <w:left w:val="nil"/>
              <w:bottom w:val="single" w:sz="4" w:space="0" w:color="auto"/>
              <w:right w:val="single" w:sz="4" w:space="0" w:color="auto"/>
            </w:tcBorders>
            <w:noWrap/>
            <w:vAlign w:val="center"/>
          </w:tcPr>
          <w:p w14:paraId="5DFE9B45" w14:textId="2F1533D0" w:rsidR="00B17742" w:rsidRPr="000B763B" w:rsidRDefault="00B17742" w:rsidP="00B17742">
            <w:pPr>
              <w:pStyle w:val="Tabuka"/>
              <w:rPr>
                <w:highlight w:val="yellow"/>
              </w:rPr>
            </w:pPr>
            <w:r w:rsidRPr="000B763B">
              <w:rPr>
                <w:color w:val="000000"/>
              </w:rPr>
              <w:t>5,22</w:t>
            </w:r>
          </w:p>
        </w:tc>
      </w:tr>
      <w:tr w:rsidR="00B17742" w:rsidRPr="000B763B" w14:paraId="20C84872"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4F8B4803" w14:textId="77777777" w:rsidR="00B17742" w:rsidRPr="000B763B" w:rsidRDefault="00B17742" w:rsidP="00B17742">
            <w:pPr>
              <w:pStyle w:val="Tabuka"/>
            </w:pPr>
            <w:r w:rsidRPr="000B763B">
              <w:t>16:00-16:59</w:t>
            </w:r>
          </w:p>
        </w:tc>
        <w:tc>
          <w:tcPr>
            <w:tcW w:w="2455" w:type="pct"/>
            <w:tcBorders>
              <w:top w:val="single" w:sz="4" w:space="0" w:color="auto"/>
              <w:left w:val="single" w:sz="4" w:space="0" w:color="auto"/>
              <w:bottom w:val="single" w:sz="4" w:space="0" w:color="auto"/>
              <w:right w:val="single" w:sz="4" w:space="0" w:color="auto"/>
            </w:tcBorders>
            <w:noWrap/>
            <w:vAlign w:val="center"/>
          </w:tcPr>
          <w:p w14:paraId="2D5671B5" w14:textId="2085DC93" w:rsidR="00B17742" w:rsidRPr="000B763B" w:rsidRDefault="00B17742" w:rsidP="00B17742">
            <w:pPr>
              <w:pStyle w:val="Tabuka"/>
              <w:rPr>
                <w:highlight w:val="yellow"/>
              </w:rPr>
            </w:pPr>
            <w:r w:rsidRPr="000B763B">
              <w:rPr>
                <w:color w:val="000000"/>
              </w:rPr>
              <w:t>277</w:t>
            </w:r>
          </w:p>
        </w:tc>
        <w:tc>
          <w:tcPr>
            <w:tcW w:w="1330" w:type="pct"/>
            <w:tcBorders>
              <w:top w:val="single" w:sz="4" w:space="0" w:color="auto"/>
              <w:left w:val="nil"/>
              <w:bottom w:val="single" w:sz="4" w:space="0" w:color="auto"/>
              <w:right w:val="single" w:sz="4" w:space="0" w:color="auto"/>
            </w:tcBorders>
            <w:noWrap/>
            <w:vAlign w:val="center"/>
          </w:tcPr>
          <w:p w14:paraId="685505B1" w14:textId="5B71856F" w:rsidR="00B17742" w:rsidRPr="000B763B" w:rsidRDefault="00B17742" w:rsidP="00B17742">
            <w:pPr>
              <w:pStyle w:val="Tabuka"/>
              <w:rPr>
                <w:highlight w:val="yellow"/>
              </w:rPr>
            </w:pPr>
            <w:r w:rsidRPr="000B763B">
              <w:rPr>
                <w:color w:val="000000"/>
              </w:rPr>
              <w:t>5,31</w:t>
            </w:r>
          </w:p>
        </w:tc>
      </w:tr>
      <w:tr w:rsidR="00B17742" w:rsidRPr="000B763B" w14:paraId="136F8CD9"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E8FFB88" w14:textId="77777777" w:rsidR="00B17742" w:rsidRPr="000B763B" w:rsidRDefault="00B17742" w:rsidP="00B17742">
            <w:pPr>
              <w:pStyle w:val="Tabuka"/>
            </w:pPr>
            <w:r w:rsidRPr="000B763B">
              <w:t>17:00-17:59</w:t>
            </w:r>
          </w:p>
        </w:tc>
        <w:tc>
          <w:tcPr>
            <w:tcW w:w="2455" w:type="pct"/>
            <w:tcBorders>
              <w:top w:val="single" w:sz="4" w:space="0" w:color="auto"/>
              <w:left w:val="single" w:sz="4" w:space="0" w:color="auto"/>
              <w:bottom w:val="single" w:sz="4" w:space="0" w:color="auto"/>
              <w:right w:val="single" w:sz="4" w:space="0" w:color="auto"/>
            </w:tcBorders>
            <w:noWrap/>
            <w:vAlign w:val="center"/>
          </w:tcPr>
          <w:p w14:paraId="34B15A23" w14:textId="527AA32C" w:rsidR="00B17742" w:rsidRPr="000B763B" w:rsidRDefault="00B17742" w:rsidP="00B17742">
            <w:pPr>
              <w:pStyle w:val="Tabuka"/>
              <w:rPr>
                <w:highlight w:val="yellow"/>
              </w:rPr>
            </w:pPr>
            <w:r w:rsidRPr="000B763B">
              <w:rPr>
                <w:color w:val="000000"/>
              </w:rPr>
              <w:t>281</w:t>
            </w:r>
          </w:p>
        </w:tc>
        <w:tc>
          <w:tcPr>
            <w:tcW w:w="1330" w:type="pct"/>
            <w:tcBorders>
              <w:top w:val="single" w:sz="4" w:space="0" w:color="auto"/>
              <w:left w:val="nil"/>
              <w:bottom w:val="single" w:sz="4" w:space="0" w:color="auto"/>
              <w:right w:val="single" w:sz="4" w:space="0" w:color="auto"/>
            </w:tcBorders>
            <w:noWrap/>
            <w:vAlign w:val="center"/>
          </w:tcPr>
          <w:p w14:paraId="12DBC05E" w14:textId="2D18C91E" w:rsidR="00B17742" w:rsidRPr="000B763B" w:rsidRDefault="00B17742" w:rsidP="00B17742">
            <w:pPr>
              <w:pStyle w:val="Tabuka"/>
              <w:rPr>
                <w:highlight w:val="yellow"/>
              </w:rPr>
            </w:pPr>
            <w:r w:rsidRPr="000B763B">
              <w:rPr>
                <w:color w:val="000000"/>
              </w:rPr>
              <w:t>5,39</w:t>
            </w:r>
          </w:p>
        </w:tc>
      </w:tr>
      <w:tr w:rsidR="00B17742" w:rsidRPr="000B763B" w14:paraId="7FC73730"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97B2B3D" w14:textId="77777777" w:rsidR="00B17742" w:rsidRPr="000B763B" w:rsidRDefault="00B17742" w:rsidP="00B17742">
            <w:pPr>
              <w:pStyle w:val="Tabuka"/>
            </w:pPr>
            <w:r w:rsidRPr="000B763B">
              <w:t>18:00-18:59</w:t>
            </w:r>
          </w:p>
        </w:tc>
        <w:tc>
          <w:tcPr>
            <w:tcW w:w="2455" w:type="pct"/>
            <w:tcBorders>
              <w:top w:val="single" w:sz="4" w:space="0" w:color="auto"/>
              <w:left w:val="single" w:sz="4" w:space="0" w:color="auto"/>
              <w:bottom w:val="single" w:sz="4" w:space="0" w:color="auto"/>
              <w:right w:val="single" w:sz="4" w:space="0" w:color="auto"/>
            </w:tcBorders>
            <w:noWrap/>
            <w:vAlign w:val="center"/>
          </w:tcPr>
          <w:p w14:paraId="453684CC" w14:textId="35BF34DE" w:rsidR="00B17742" w:rsidRPr="000B763B" w:rsidRDefault="00B17742" w:rsidP="00B17742">
            <w:pPr>
              <w:pStyle w:val="Tabuka"/>
              <w:rPr>
                <w:highlight w:val="yellow"/>
              </w:rPr>
            </w:pPr>
            <w:r w:rsidRPr="000B763B">
              <w:rPr>
                <w:color w:val="000000"/>
              </w:rPr>
              <w:t>283</w:t>
            </w:r>
          </w:p>
        </w:tc>
        <w:tc>
          <w:tcPr>
            <w:tcW w:w="1330" w:type="pct"/>
            <w:tcBorders>
              <w:top w:val="single" w:sz="4" w:space="0" w:color="auto"/>
              <w:left w:val="nil"/>
              <w:bottom w:val="single" w:sz="4" w:space="0" w:color="auto"/>
              <w:right w:val="single" w:sz="4" w:space="0" w:color="auto"/>
            </w:tcBorders>
            <w:noWrap/>
            <w:vAlign w:val="center"/>
          </w:tcPr>
          <w:p w14:paraId="57916471" w14:textId="2AE85CEA" w:rsidR="00B17742" w:rsidRPr="000B763B" w:rsidRDefault="00B17742" w:rsidP="00B17742">
            <w:pPr>
              <w:pStyle w:val="Tabuka"/>
              <w:rPr>
                <w:highlight w:val="yellow"/>
              </w:rPr>
            </w:pPr>
            <w:r w:rsidRPr="000B763B">
              <w:rPr>
                <w:color w:val="000000"/>
              </w:rPr>
              <w:t>5,43</w:t>
            </w:r>
          </w:p>
        </w:tc>
      </w:tr>
      <w:tr w:rsidR="00B17742" w:rsidRPr="000B763B" w14:paraId="01D05540"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189D1B1C" w14:textId="77777777" w:rsidR="00B17742" w:rsidRPr="000B763B" w:rsidRDefault="00B17742" w:rsidP="00B17742">
            <w:pPr>
              <w:pStyle w:val="Tabuka"/>
            </w:pPr>
            <w:r w:rsidRPr="000B763B">
              <w:t>19:00-19:59</w:t>
            </w:r>
          </w:p>
        </w:tc>
        <w:tc>
          <w:tcPr>
            <w:tcW w:w="2455" w:type="pct"/>
            <w:tcBorders>
              <w:top w:val="single" w:sz="4" w:space="0" w:color="auto"/>
              <w:left w:val="single" w:sz="4" w:space="0" w:color="auto"/>
              <w:bottom w:val="single" w:sz="4" w:space="0" w:color="auto"/>
              <w:right w:val="single" w:sz="4" w:space="0" w:color="auto"/>
            </w:tcBorders>
            <w:noWrap/>
            <w:vAlign w:val="center"/>
          </w:tcPr>
          <w:p w14:paraId="5E25BF96" w14:textId="46B27AA4" w:rsidR="00B17742" w:rsidRPr="000B763B" w:rsidRDefault="00B17742" w:rsidP="00B17742">
            <w:pPr>
              <w:pStyle w:val="Tabuka"/>
              <w:rPr>
                <w:highlight w:val="yellow"/>
              </w:rPr>
            </w:pPr>
            <w:r w:rsidRPr="000B763B">
              <w:rPr>
                <w:color w:val="000000"/>
              </w:rPr>
              <w:t>280</w:t>
            </w:r>
          </w:p>
        </w:tc>
        <w:tc>
          <w:tcPr>
            <w:tcW w:w="1330" w:type="pct"/>
            <w:tcBorders>
              <w:top w:val="single" w:sz="4" w:space="0" w:color="auto"/>
              <w:left w:val="nil"/>
              <w:bottom w:val="single" w:sz="4" w:space="0" w:color="auto"/>
              <w:right w:val="single" w:sz="4" w:space="0" w:color="auto"/>
            </w:tcBorders>
            <w:noWrap/>
            <w:vAlign w:val="center"/>
          </w:tcPr>
          <w:p w14:paraId="6933C318" w14:textId="2F414EC2" w:rsidR="00B17742" w:rsidRPr="000B763B" w:rsidRDefault="00B17742" w:rsidP="00B17742">
            <w:pPr>
              <w:pStyle w:val="Tabuka"/>
              <w:rPr>
                <w:highlight w:val="yellow"/>
              </w:rPr>
            </w:pPr>
            <w:r w:rsidRPr="000B763B">
              <w:rPr>
                <w:color w:val="000000"/>
              </w:rPr>
              <w:t>5,37</w:t>
            </w:r>
          </w:p>
        </w:tc>
      </w:tr>
      <w:tr w:rsidR="00B17742" w:rsidRPr="000B763B" w14:paraId="57CE9B4E"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30633073" w14:textId="77777777" w:rsidR="00B17742" w:rsidRPr="000B763B" w:rsidRDefault="00B17742" w:rsidP="00B17742">
            <w:pPr>
              <w:pStyle w:val="Tabuka"/>
            </w:pPr>
            <w:r w:rsidRPr="000B763B">
              <w:t>20:00-20:59</w:t>
            </w:r>
          </w:p>
        </w:tc>
        <w:tc>
          <w:tcPr>
            <w:tcW w:w="2455" w:type="pct"/>
            <w:tcBorders>
              <w:top w:val="single" w:sz="4" w:space="0" w:color="auto"/>
              <w:left w:val="single" w:sz="4" w:space="0" w:color="auto"/>
              <w:bottom w:val="single" w:sz="4" w:space="0" w:color="auto"/>
              <w:right w:val="single" w:sz="4" w:space="0" w:color="auto"/>
            </w:tcBorders>
            <w:noWrap/>
            <w:vAlign w:val="center"/>
          </w:tcPr>
          <w:p w14:paraId="68466818" w14:textId="474E42FA" w:rsidR="00B17742" w:rsidRPr="000B763B" w:rsidRDefault="00B17742" w:rsidP="00B17742">
            <w:pPr>
              <w:pStyle w:val="Tabuka"/>
              <w:rPr>
                <w:highlight w:val="yellow"/>
              </w:rPr>
            </w:pPr>
            <w:r w:rsidRPr="000B763B">
              <w:rPr>
                <w:color w:val="000000"/>
              </w:rPr>
              <w:t>260</w:t>
            </w:r>
          </w:p>
        </w:tc>
        <w:tc>
          <w:tcPr>
            <w:tcW w:w="1330" w:type="pct"/>
            <w:tcBorders>
              <w:top w:val="single" w:sz="4" w:space="0" w:color="auto"/>
              <w:left w:val="nil"/>
              <w:bottom w:val="single" w:sz="4" w:space="0" w:color="auto"/>
              <w:right w:val="single" w:sz="4" w:space="0" w:color="auto"/>
            </w:tcBorders>
            <w:noWrap/>
            <w:vAlign w:val="center"/>
          </w:tcPr>
          <w:p w14:paraId="70145A06" w14:textId="77772278" w:rsidR="00B17742" w:rsidRPr="000B763B" w:rsidRDefault="00B17742" w:rsidP="00B17742">
            <w:pPr>
              <w:pStyle w:val="Tabuka"/>
              <w:rPr>
                <w:highlight w:val="yellow"/>
              </w:rPr>
            </w:pPr>
            <w:r w:rsidRPr="000B763B">
              <w:rPr>
                <w:color w:val="000000"/>
              </w:rPr>
              <w:t>5,00</w:t>
            </w:r>
          </w:p>
        </w:tc>
      </w:tr>
      <w:tr w:rsidR="00B17742" w:rsidRPr="000B763B" w14:paraId="65A79480"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C28D462" w14:textId="77777777" w:rsidR="00B17742" w:rsidRPr="000B763B" w:rsidRDefault="00B17742" w:rsidP="00B17742">
            <w:pPr>
              <w:pStyle w:val="Tabuka"/>
            </w:pPr>
            <w:r w:rsidRPr="000B763B">
              <w:t>21:00-21:59</w:t>
            </w:r>
          </w:p>
        </w:tc>
        <w:tc>
          <w:tcPr>
            <w:tcW w:w="2455" w:type="pct"/>
            <w:tcBorders>
              <w:top w:val="single" w:sz="4" w:space="0" w:color="auto"/>
              <w:left w:val="single" w:sz="4" w:space="0" w:color="auto"/>
              <w:bottom w:val="single" w:sz="4" w:space="0" w:color="auto"/>
              <w:right w:val="single" w:sz="4" w:space="0" w:color="auto"/>
            </w:tcBorders>
            <w:noWrap/>
            <w:vAlign w:val="center"/>
          </w:tcPr>
          <w:p w14:paraId="35686D4C" w14:textId="27A46B31" w:rsidR="00B17742" w:rsidRPr="000B763B" w:rsidRDefault="00B17742" w:rsidP="00B17742">
            <w:pPr>
              <w:pStyle w:val="Tabuka"/>
              <w:rPr>
                <w:highlight w:val="yellow"/>
              </w:rPr>
            </w:pPr>
            <w:r w:rsidRPr="000B763B">
              <w:rPr>
                <w:color w:val="000000"/>
              </w:rPr>
              <w:t>225</w:t>
            </w:r>
          </w:p>
        </w:tc>
        <w:tc>
          <w:tcPr>
            <w:tcW w:w="1330" w:type="pct"/>
            <w:tcBorders>
              <w:top w:val="single" w:sz="4" w:space="0" w:color="auto"/>
              <w:left w:val="nil"/>
              <w:bottom w:val="single" w:sz="4" w:space="0" w:color="auto"/>
              <w:right w:val="single" w:sz="4" w:space="0" w:color="auto"/>
            </w:tcBorders>
            <w:noWrap/>
            <w:vAlign w:val="center"/>
          </w:tcPr>
          <w:p w14:paraId="0235D135" w14:textId="30724610" w:rsidR="00B17742" w:rsidRPr="000B763B" w:rsidRDefault="00B17742" w:rsidP="00B17742">
            <w:pPr>
              <w:pStyle w:val="Tabuka"/>
              <w:rPr>
                <w:highlight w:val="yellow"/>
              </w:rPr>
            </w:pPr>
            <w:r w:rsidRPr="000B763B">
              <w:rPr>
                <w:color w:val="000000"/>
              </w:rPr>
              <w:t>4,32</w:t>
            </w:r>
          </w:p>
        </w:tc>
      </w:tr>
      <w:tr w:rsidR="00B17742" w:rsidRPr="000B763B" w14:paraId="5A54A273"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68F8DFD2" w14:textId="77777777" w:rsidR="00B17742" w:rsidRPr="000B763B" w:rsidRDefault="00B17742" w:rsidP="00B17742">
            <w:pPr>
              <w:pStyle w:val="Tabuka"/>
            </w:pPr>
            <w:r w:rsidRPr="000B763B">
              <w:t>22:00-22:59</w:t>
            </w:r>
          </w:p>
        </w:tc>
        <w:tc>
          <w:tcPr>
            <w:tcW w:w="2455" w:type="pct"/>
            <w:tcBorders>
              <w:top w:val="single" w:sz="4" w:space="0" w:color="auto"/>
              <w:left w:val="single" w:sz="4" w:space="0" w:color="auto"/>
              <w:bottom w:val="single" w:sz="4" w:space="0" w:color="auto"/>
              <w:right w:val="single" w:sz="4" w:space="0" w:color="auto"/>
            </w:tcBorders>
            <w:noWrap/>
            <w:vAlign w:val="center"/>
          </w:tcPr>
          <w:p w14:paraId="2EAF6CA8" w14:textId="6D1FAD11" w:rsidR="00B17742" w:rsidRPr="000B763B" w:rsidRDefault="00B17742" w:rsidP="00B17742">
            <w:pPr>
              <w:pStyle w:val="Tabuka"/>
              <w:rPr>
                <w:highlight w:val="yellow"/>
              </w:rPr>
            </w:pPr>
            <w:r w:rsidRPr="000B763B">
              <w:rPr>
                <w:color w:val="000000"/>
              </w:rPr>
              <w:t>199</w:t>
            </w:r>
          </w:p>
        </w:tc>
        <w:tc>
          <w:tcPr>
            <w:tcW w:w="1330" w:type="pct"/>
            <w:tcBorders>
              <w:top w:val="single" w:sz="4" w:space="0" w:color="auto"/>
              <w:left w:val="nil"/>
              <w:bottom w:val="single" w:sz="4" w:space="0" w:color="auto"/>
              <w:right w:val="single" w:sz="4" w:space="0" w:color="auto"/>
            </w:tcBorders>
            <w:noWrap/>
            <w:vAlign w:val="center"/>
          </w:tcPr>
          <w:p w14:paraId="1AE83C0E" w14:textId="2AF6A004" w:rsidR="00B17742" w:rsidRPr="000B763B" w:rsidRDefault="00B17742" w:rsidP="00B17742">
            <w:pPr>
              <w:pStyle w:val="Tabuka"/>
              <w:rPr>
                <w:highlight w:val="yellow"/>
              </w:rPr>
            </w:pPr>
            <w:r w:rsidRPr="000B763B">
              <w:rPr>
                <w:color w:val="000000"/>
              </w:rPr>
              <w:t>3,82</w:t>
            </w:r>
          </w:p>
        </w:tc>
      </w:tr>
      <w:tr w:rsidR="00B17742" w:rsidRPr="000B763B" w14:paraId="2DB8B8D7" w14:textId="77777777" w:rsidTr="007A517B">
        <w:trPr>
          <w:trHeight w:val="170"/>
          <w:jc w:val="center"/>
        </w:trPr>
        <w:tc>
          <w:tcPr>
            <w:tcW w:w="121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BE90CE9" w14:textId="77777777" w:rsidR="00B17742" w:rsidRPr="000B763B" w:rsidRDefault="00B17742" w:rsidP="00B17742">
            <w:pPr>
              <w:pStyle w:val="Tabuka"/>
            </w:pPr>
            <w:r w:rsidRPr="000B763B">
              <w:t>23:00-23:59</w:t>
            </w:r>
          </w:p>
        </w:tc>
        <w:tc>
          <w:tcPr>
            <w:tcW w:w="2455" w:type="pct"/>
            <w:tcBorders>
              <w:top w:val="single" w:sz="4" w:space="0" w:color="auto"/>
              <w:left w:val="single" w:sz="4" w:space="0" w:color="auto"/>
              <w:bottom w:val="single" w:sz="4" w:space="0" w:color="auto"/>
              <w:right w:val="single" w:sz="4" w:space="0" w:color="auto"/>
            </w:tcBorders>
            <w:noWrap/>
            <w:vAlign w:val="center"/>
          </w:tcPr>
          <w:p w14:paraId="36A13F81" w14:textId="5A5EDBAF" w:rsidR="00B17742" w:rsidRPr="000B763B" w:rsidRDefault="00B17742" w:rsidP="00B17742">
            <w:pPr>
              <w:pStyle w:val="Tabuka"/>
              <w:rPr>
                <w:highlight w:val="yellow"/>
              </w:rPr>
            </w:pPr>
            <w:r w:rsidRPr="000B763B">
              <w:rPr>
                <w:color w:val="000000"/>
              </w:rPr>
              <w:t>158</w:t>
            </w:r>
          </w:p>
        </w:tc>
        <w:tc>
          <w:tcPr>
            <w:tcW w:w="1330" w:type="pct"/>
            <w:tcBorders>
              <w:top w:val="single" w:sz="4" w:space="0" w:color="auto"/>
              <w:left w:val="nil"/>
              <w:bottom w:val="single" w:sz="4" w:space="0" w:color="auto"/>
              <w:right w:val="single" w:sz="4" w:space="0" w:color="auto"/>
            </w:tcBorders>
            <w:noWrap/>
            <w:vAlign w:val="center"/>
          </w:tcPr>
          <w:p w14:paraId="630E1140" w14:textId="526588E0" w:rsidR="00B17742" w:rsidRPr="000B763B" w:rsidRDefault="00B17742" w:rsidP="00B17742">
            <w:pPr>
              <w:pStyle w:val="Tabuka"/>
              <w:rPr>
                <w:highlight w:val="yellow"/>
              </w:rPr>
            </w:pPr>
            <w:r w:rsidRPr="000B763B">
              <w:rPr>
                <w:color w:val="000000"/>
              </w:rPr>
              <w:t>3,03</w:t>
            </w:r>
          </w:p>
        </w:tc>
      </w:tr>
    </w:tbl>
    <w:p w14:paraId="21667EB4" w14:textId="77777777" w:rsidR="000045C7" w:rsidRDefault="000045C7" w:rsidP="00262A84"/>
    <w:p w14:paraId="2297DBDC" w14:textId="6BA9B480" w:rsidR="00262A84" w:rsidRPr="000B763B" w:rsidRDefault="00204CAC" w:rsidP="00262A84">
      <w:pPr>
        <w:rPr>
          <w:color w:val="000000" w:themeColor="text1"/>
        </w:rPr>
      </w:pPr>
      <w:r w:rsidRPr="00CA6BE7">
        <w:lastRenderedPageBreak/>
        <w:t xml:space="preserve">Rozložení četnosti primárních výjezdů je možno rovněž znázornit graficky pomocí histogramu četností – viz </w:t>
      </w:r>
      <w:r w:rsidRPr="00CA6BE7">
        <w:fldChar w:fldCharType="begin"/>
      </w:r>
      <w:r w:rsidRPr="00CA6BE7">
        <w:instrText xml:space="preserve"> REF _Ref230611434 \h  \* MERGEFORMAT </w:instrText>
      </w:r>
      <w:r w:rsidRPr="00CA6BE7">
        <w:fldChar w:fldCharType="separate"/>
      </w:r>
      <w:r w:rsidR="00AA6267" w:rsidRPr="000B763B">
        <w:t xml:space="preserve">Obrázek </w:t>
      </w:r>
      <w:r w:rsidR="00AA6267">
        <w:rPr>
          <w:noProof/>
        </w:rPr>
        <w:t>6</w:t>
      </w:r>
      <w:r w:rsidRPr="00CA6BE7">
        <w:fldChar w:fldCharType="end"/>
      </w:r>
      <w:r w:rsidRPr="00CA6BE7">
        <w:t>. Tyto informace byly použity k určení průměrné doby, která uplyne mezi dvěma tísňovými hovory. Navazující</w:t>
      </w:r>
      <w:r w:rsidRPr="000B763B">
        <w:t xml:space="preserve"> statistická analýza potvrdila předpoklad, že intenzitu volání (počet tísňových volání vyskytnuvších se za zvolenou časovou jednotku) lze opět modelovat pomocí </w:t>
      </w:r>
      <w:proofErr w:type="spellStart"/>
      <w:r w:rsidRPr="000B763B">
        <w:t>Poissonova</w:t>
      </w:r>
      <w:proofErr w:type="spellEnd"/>
      <w:r w:rsidRPr="000B763B">
        <w:t xml:space="preserve"> rozdělení pravděpodobnosti, což má za následek, že časové mezery mezi jednotlivými voláními je možno modelovat pomocí exponenciálního rozdělení pravděpodobnosti.</w:t>
      </w:r>
    </w:p>
    <w:p w14:paraId="70AB226F" w14:textId="77777777" w:rsidR="00262A84" w:rsidRPr="000B763B" w:rsidRDefault="00262A84" w:rsidP="00262A84">
      <w:pPr>
        <w:pStyle w:val="Popisobrzku"/>
        <w:ind w:firstLine="0"/>
      </w:pPr>
    </w:p>
    <w:p w14:paraId="7054F734" w14:textId="3FBA0176" w:rsidR="00262A84" w:rsidRPr="000B763B" w:rsidRDefault="00B17742" w:rsidP="00262A84">
      <w:pPr>
        <w:pStyle w:val="Popisobrzku"/>
        <w:ind w:firstLine="0"/>
      </w:pPr>
      <w:r w:rsidRPr="000B763B">
        <w:rPr>
          <w:noProof/>
        </w:rPr>
        <w:drawing>
          <wp:inline distT="0" distB="0" distL="0" distR="0" wp14:anchorId="5DD6DB71" wp14:editId="2D4C0D1E">
            <wp:extent cx="5755640" cy="3520440"/>
            <wp:effectExtent l="0" t="0" r="16510" b="3810"/>
            <wp:docPr id="402494924" name="Graf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69C81E7" w14:textId="15CD4ECB" w:rsidR="00262A84" w:rsidRPr="000B763B" w:rsidRDefault="00262A84" w:rsidP="00262A84">
      <w:pPr>
        <w:pStyle w:val="Titulek"/>
        <w:ind w:firstLine="0"/>
        <w:jc w:val="center"/>
      </w:pPr>
      <w:bookmarkStart w:id="46" w:name="_Ref230611434"/>
      <w:r w:rsidRPr="000B763B">
        <w:t xml:space="preserve">Obrázek </w:t>
      </w:r>
      <w:fldSimple w:instr=" SEQ Obrázek \* ARABIC ">
        <w:r w:rsidR="00AA6267">
          <w:rPr>
            <w:noProof/>
          </w:rPr>
          <w:t>6</w:t>
        </w:r>
      </w:fldSimple>
      <w:bookmarkEnd w:id="46"/>
      <w:r w:rsidRPr="000B763B">
        <w:t>: Rozložení četností primárních výjezdů během dne</w:t>
      </w:r>
      <w:r w:rsidR="00B17742" w:rsidRPr="000B763B">
        <w:t xml:space="preserve"> (pouze Žilinský samosprávný kraj)</w:t>
      </w:r>
    </w:p>
    <w:p w14:paraId="3D301FB5" w14:textId="77777777" w:rsidR="00262A84" w:rsidRPr="000B763B" w:rsidRDefault="00262A84" w:rsidP="00262A84">
      <w:pPr>
        <w:pStyle w:val="Popisobrzku"/>
        <w:ind w:firstLine="0"/>
      </w:pPr>
    </w:p>
    <w:p w14:paraId="7A3D43B5" w14:textId="45931AAB" w:rsidR="00262A84" w:rsidRPr="000B763B" w:rsidRDefault="00262A84" w:rsidP="00863274">
      <w:pPr>
        <w:ind w:firstLine="708"/>
      </w:pPr>
      <w:r w:rsidRPr="000B763B">
        <w:t xml:space="preserve">Další informací, která byla z databáze výjezdů posádek ZZS získána, bylo věková struktura pacientů – výsledky </w:t>
      </w:r>
      <w:r w:rsidR="00206530" w:rsidRPr="000B763B">
        <w:t xml:space="preserve">pro celou Slovenskou republiku </w:t>
      </w:r>
      <w:r w:rsidRPr="000B763B">
        <w:t>shrnuje</w:t>
      </w:r>
      <w:r w:rsidR="00AA6267">
        <w:t xml:space="preserve"> </w:t>
      </w:r>
      <w:r w:rsidR="00AA6267">
        <w:fldChar w:fldCharType="begin"/>
      </w:r>
      <w:r w:rsidR="00AA6267">
        <w:instrText xml:space="preserve"> REF _Ref236045714 \h </w:instrText>
      </w:r>
      <w:r w:rsidR="00AA6267">
        <w:fldChar w:fldCharType="separate"/>
      </w:r>
      <w:r w:rsidR="00AA6267" w:rsidRPr="000B763B">
        <w:t xml:space="preserve">Tabulka </w:t>
      </w:r>
      <w:r w:rsidR="00AA6267">
        <w:rPr>
          <w:noProof/>
        </w:rPr>
        <w:t>20</w:t>
      </w:r>
      <w:r w:rsidR="00AA6267">
        <w:fldChar w:fldCharType="end"/>
      </w:r>
      <w:r w:rsidR="00AA6267">
        <w:t>.</w:t>
      </w:r>
      <w:r w:rsidRPr="000B763B">
        <w:t xml:space="preserve"> </w:t>
      </w:r>
    </w:p>
    <w:p w14:paraId="44CE69E1" w14:textId="77777777" w:rsidR="00ED5793" w:rsidRDefault="00ED5793" w:rsidP="00ED5793">
      <w:pPr>
        <w:pStyle w:val="Titulek"/>
        <w:ind w:firstLine="0"/>
      </w:pPr>
      <w:bookmarkStart w:id="47" w:name="_Ref230611625"/>
    </w:p>
    <w:p w14:paraId="1B5B789B" w14:textId="028F6CBE" w:rsidR="00262A84" w:rsidRPr="000B763B" w:rsidRDefault="00262A84" w:rsidP="00ED5793">
      <w:pPr>
        <w:pStyle w:val="Titulek"/>
        <w:ind w:firstLine="0"/>
      </w:pPr>
      <w:bookmarkStart w:id="48" w:name="_Ref236045714"/>
      <w:r w:rsidRPr="000B763B">
        <w:t xml:space="preserve">Tabulka </w:t>
      </w:r>
      <w:fldSimple w:instr=" SEQ Tabulka \* ARABIC ">
        <w:r w:rsidR="00AA6267">
          <w:rPr>
            <w:noProof/>
          </w:rPr>
          <w:t>20</w:t>
        </w:r>
      </w:fldSimple>
      <w:bookmarkEnd w:id="47"/>
      <w:bookmarkEnd w:id="48"/>
      <w:r w:rsidRPr="000B763B">
        <w:t>: Věková struktura pacientů</w:t>
      </w:r>
      <w:r w:rsidR="00206530" w:rsidRPr="000B763B">
        <w:t xml:space="preserve"> (celá Slovenská republika)</w:t>
      </w:r>
    </w:p>
    <w:tbl>
      <w:tblPr>
        <w:tblW w:w="5000" w:type="pct"/>
        <w:jc w:val="center"/>
        <w:tblCellMar>
          <w:left w:w="70" w:type="dxa"/>
          <w:right w:w="70" w:type="dxa"/>
        </w:tblCellMar>
        <w:tblLook w:val="04A0" w:firstRow="1" w:lastRow="0" w:firstColumn="1" w:lastColumn="0" w:noHBand="0" w:noVBand="1"/>
      </w:tblPr>
      <w:tblGrid>
        <w:gridCol w:w="3283"/>
        <w:gridCol w:w="3512"/>
        <w:gridCol w:w="2833"/>
      </w:tblGrid>
      <w:tr w:rsidR="00262A84" w:rsidRPr="000B763B" w14:paraId="291BD20A" w14:textId="77777777" w:rsidTr="007A517B">
        <w:trPr>
          <w:trHeight w:val="170"/>
          <w:jc w:val="center"/>
        </w:trPr>
        <w:tc>
          <w:tcPr>
            <w:tcW w:w="1705"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1F2EA3E8" w14:textId="77777777" w:rsidR="00262A84" w:rsidRPr="000B763B" w:rsidRDefault="00262A84" w:rsidP="00F02206">
            <w:pPr>
              <w:pStyle w:val="Tabuka"/>
            </w:pPr>
            <w:r w:rsidRPr="000B763B">
              <w:t>Věková kategorie</w:t>
            </w:r>
          </w:p>
        </w:tc>
        <w:tc>
          <w:tcPr>
            <w:tcW w:w="1824"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5B52CDB3" w14:textId="77777777" w:rsidR="00262A84" w:rsidRPr="000B763B" w:rsidRDefault="00262A84" w:rsidP="00F02206">
            <w:pPr>
              <w:pStyle w:val="Tabuka"/>
            </w:pPr>
            <w:r w:rsidRPr="000B763B">
              <w:t>Počet pacientů</w:t>
            </w:r>
          </w:p>
        </w:tc>
        <w:tc>
          <w:tcPr>
            <w:tcW w:w="1471"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12AA44BD" w14:textId="77777777" w:rsidR="00262A84" w:rsidRPr="000B763B" w:rsidRDefault="00262A84" w:rsidP="00F02206">
            <w:pPr>
              <w:pStyle w:val="Tabuka"/>
            </w:pPr>
            <w:r w:rsidRPr="000B763B">
              <w:t>Procentuální podíl [%]</w:t>
            </w:r>
          </w:p>
        </w:tc>
      </w:tr>
      <w:tr w:rsidR="00206530" w:rsidRPr="000B763B" w14:paraId="66F05AB6" w14:textId="77777777" w:rsidTr="007A517B">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B559922" w14:textId="77777777" w:rsidR="00206530" w:rsidRPr="000B763B" w:rsidRDefault="00206530" w:rsidP="00206530">
            <w:pPr>
              <w:pStyle w:val="Tabuka"/>
            </w:pPr>
            <w:r w:rsidRPr="000B763B">
              <w:t>0-14</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781426F7" w14:textId="52E21762" w:rsidR="00206530" w:rsidRPr="00204CAC" w:rsidRDefault="00206530" w:rsidP="00204CAC">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45 477</w:t>
            </w:r>
          </w:p>
        </w:tc>
        <w:tc>
          <w:tcPr>
            <w:tcW w:w="1471" w:type="pct"/>
            <w:tcBorders>
              <w:top w:val="single" w:sz="4" w:space="0" w:color="auto"/>
              <w:left w:val="nil"/>
              <w:bottom w:val="single" w:sz="4" w:space="0" w:color="auto"/>
              <w:right w:val="single" w:sz="4" w:space="0" w:color="auto"/>
            </w:tcBorders>
            <w:noWrap/>
            <w:vAlign w:val="center"/>
            <w:hideMark/>
          </w:tcPr>
          <w:p w14:paraId="3827B8FC" w14:textId="30DA7EB3" w:rsidR="00206530" w:rsidRPr="000B763B" w:rsidRDefault="00206530" w:rsidP="00206530">
            <w:pPr>
              <w:pStyle w:val="Tabuka"/>
              <w:rPr>
                <w:color w:val="000000" w:themeColor="text1"/>
                <w:highlight w:val="yellow"/>
              </w:rPr>
            </w:pPr>
            <w:r w:rsidRPr="000B763B">
              <w:rPr>
                <w:color w:val="000000" w:themeColor="text1"/>
                <w14:cntxtAlts/>
              </w:rPr>
              <w:t>4,32</w:t>
            </w:r>
          </w:p>
        </w:tc>
      </w:tr>
      <w:tr w:rsidR="00206530" w:rsidRPr="000B763B" w14:paraId="7E424AF7" w14:textId="77777777" w:rsidTr="007A517B">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2DD4D6AE" w14:textId="77777777" w:rsidR="00206530" w:rsidRPr="000B763B" w:rsidRDefault="00206530" w:rsidP="00206530">
            <w:pPr>
              <w:pStyle w:val="Tabuka"/>
            </w:pPr>
            <w:r w:rsidRPr="000B763B">
              <w:t>15-18</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030E565A" w14:textId="46A7F646" w:rsidR="00206530" w:rsidRPr="00204CAC" w:rsidRDefault="00206530" w:rsidP="00204CAC">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21 872</w:t>
            </w:r>
          </w:p>
        </w:tc>
        <w:tc>
          <w:tcPr>
            <w:tcW w:w="1471" w:type="pct"/>
            <w:tcBorders>
              <w:top w:val="single" w:sz="4" w:space="0" w:color="auto"/>
              <w:left w:val="nil"/>
              <w:bottom w:val="single" w:sz="4" w:space="0" w:color="auto"/>
              <w:right w:val="single" w:sz="4" w:space="0" w:color="auto"/>
            </w:tcBorders>
            <w:noWrap/>
            <w:vAlign w:val="center"/>
            <w:hideMark/>
          </w:tcPr>
          <w:p w14:paraId="58137A29" w14:textId="493B78B6" w:rsidR="00206530" w:rsidRPr="000B763B" w:rsidRDefault="00206530" w:rsidP="00206530">
            <w:pPr>
              <w:pStyle w:val="Tabuka"/>
              <w:rPr>
                <w:color w:val="000000" w:themeColor="text1"/>
                <w:highlight w:val="yellow"/>
              </w:rPr>
            </w:pPr>
            <w:r w:rsidRPr="000B763B">
              <w:rPr>
                <w:color w:val="000000" w:themeColor="text1"/>
                <w14:cntxtAlts/>
              </w:rPr>
              <w:t>2,08</w:t>
            </w:r>
          </w:p>
        </w:tc>
      </w:tr>
      <w:tr w:rsidR="00206530" w:rsidRPr="000B763B" w14:paraId="3BF2E98A" w14:textId="77777777" w:rsidTr="007A517B">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5042CEEE" w14:textId="77777777" w:rsidR="00206530" w:rsidRPr="000B763B" w:rsidRDefault="00206530" w:rsidP="00206530">
            <w:pPr>
              <w:pStyle w:val="Tabuka"/>
            </w:pPr>
            <w:r w:rsidRPr="000B763B">
              <w:t>19-64</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37FC8C18" w14:textId="349FB5F2" w:rsidR="00206530" w:rsidRPr="00204CAC" w:rsidRDefault="00206530" w:rsidP="00204CAC">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465 010</w:t>
            </w:r>
          </w:p>
        </w:tc>
        <w:tc>
          <w:tcPr>
            <w:tcW w:w="1471" w:type="pct"/>
            <w:tcBorders>
              <w:top w:val="single" w:sz="4" w:space="0" w:color="auto"/>
              <w:left w:val="nil"/>
              <w:bottom w:val="single" w:sz="4" w:space="0" w:color="auto"/>
              <w:right w:val="single" w:sz="4" w:space="0" w:color="auto"/>
            </w:tcBorders>
            <w:noWrap/>
            <w:vAlign w:val="center"/>
            <w:hideMark/>
          </w:tcPr>
          <w:p w14:paraId="6E974304" w14:textId="0992B63D" w:rsidR="00206530" w:rsidRPr="000B763B" w:rsidRDefault="00206530" w:rsidP="00206530">
            <w:pPr>
              <w:pStyle w:val="Tabuka"/>
              <w:rPr>
                <w:color w:val="000000" w:themeColor="text1"/>
                <w:highlight w:val="yellow"/>
              </w:rPr>
            </w:pPr>
            <w:r w:rsidRPr="000B763B">
              <w:rPr>
                <w:color w:val="000000" w:themeColor="text1"/>
                <w14:cntxtAlts/>
              </w:rPr>
              <w:t>44,22</w:t>
            </w:r>
          </w:p>
        </w:tc>
      </w:tr>
      <w:tr w:rsidR="00206530" w:rsidRPr="000B763B" w14:paraId="7ECA2034" w14:textId="77777777" w:rsidTr="007A517B">
        <w:trPr>
          <w:trHeight w:val="170"/>
          <w:jc w:val="center"/>
        </w:trPr>
        <w:tc>
          <w:tcPr>
            <w:tcW w:w="1705" w:type="pct"/>
            <w:tcBorders>
              <w:top w:val="single" w:sz="4" w:space="0" w:color="auto"/>
              <w:left w:val="single" w:sz="4" w:space="0" w:color="auto"/>
              <w:bottom w:val="single" w:sz="4" w:space="0" w:color="auto"/>
              <w:right w:val="nil"/>
            </w:tcBorders>
            <w:shd w:val="clear" w:color="auto" w:fill="E8E8E8" w:themeFill="background2"/>
            <w:noWrap/>
            <w:vAlign w:val="center"/>
            <w:hideMark/>
          </w:tcPr>
          <w:p w14:paraId="70F61AFD" w14:textId="77777777" w:rsidR="00206530" w:rsidRPr="000B763B" w:rsidRDefault="00206530" w:rsidP="00206530">
            <w:pPr>
              <w:pStyle w:val="Tabuka"/>
            </w:pPr>
            <w:r w:rsidRPr="000B763B">
              <w:t>65+</w:t>
            </w:r>
          </w:p>
        </w:tc>
        <w:tc>
          <w:tcPr>
            <w:tcW w:w="1824" w:type="pct"/>
            <w:tcBorders>
              <w:top w:val="single" w:sz="4" w:space="0" w:color="auto"/>
              <w:left w:val="single" w:sz="4" w:space="0" w:color="auto"/>
              <w:bottom w:val="single" w:sz="4" w:space="0" w:color="auto"/>
              <w:right w:val="single" w:sz="4" w:space="0" w:color="auto"/>
            </w:tcBorders>
            <w:noWrap/>
            <w:vAlign w:val="center"/>
            <w:hideMark/>
          </w:tcPr>
          <w:p w14:paraId="4F156BC5" w14:textId="6E13C892" w:rsidR="00206530" w:rsidRPr="00204CAC" w:rsidRDefault="00206530" w:rsidP="00204CAC">
            <w:pPr>
              <w:overflowPunct/>
              <w:autoSpaceDE/>
              <w:autoSpaceDN/>
              <w:adjustRightInd/>
              <w:spacing w:before="0" w:line="240" w:lineRule="auto"/>
              <w:ind w:firstLine="0"/>
              <w:jc w:val="center"/>
              <w:textAlignment w:val="auto"/>
              <w:rPr>
                <w:color w:val="000000" w:themeColor="text1"/>
                <w14:cntxtAlts/>
              </w:rPr>
            </w:pPr>
            <w:r w:rsidRPr="000B763B">
              <w:rPr>
                <w:color w:val="000000" w:themeColor="text1"/>
                <w14:cntxtAlts/>
              </w:rPr>
              <w:t>519 140</w:t>
            </w:r>
          </w:p>
        </w:tc>
        <w:tc>
          <w:tcPr>
            <w:tcW w:w="1471" w:type="pct"/>
            <w:tcBorders>
              <w:top w:val="single" w:sz="4" w:space="0" w:color="auto"/>
              <w:left w:val="nil"/>
              <w:bottom w:val="single" w:sz="4" w:space="0" w:color="auto"/>
              <w:right w:val="single" w:sz="4" w:space="0" w:color="auto"/>
            </w:tcBorders>
            <w:noWrap/>
            <w:vAlign w:val="center"/>
            <w:hideMark/>
          </w:tcPr>
          <w:p w14:paraId="03D4338B" w14:textId="5C65E6A6" w:rsidR="00206530" w:rsidRPr="000B763B" w:rsidRDefault="00206530" w:rsidP="00206530">
            <w:pPr>
              <w:pStyle w:val="Tabuka"/>
              <w:rPr>
                <w:color w:val="000000" w:themeColor="text1"/>
                <w:highlight w:val="yellow"/>
              </w:rPr>
            </w:pPr>
            <w:r w:rsidRPr="000B763B">
              <w:rPr>
                <w:color w:val="000000" w:themeColor="text1"/>
                <w14:cntxtAlts/>
              </w:rPr>
              <w:t>49,37</w:t>
            </w:r>
          </w:p>
        </w:tc>
      </w:tr>
    </w:tbl>
    <w:p w14:paraId="2B425A63" w14:textId="77777777" w:rsidR="00262A84" w:rsidRPr="000B763B" w:rsidRDefault="00262A84" w:rsidP="00262A84"/>
    <w:p w14:paraId="2B92463B" w14:textId="5C61E767" w:rsidR="00262A84" w:rsidRPr="000B763B" w:rsidRDefault="00262A84" w:rsidP="00ED5793">
      <w:pPr>
        <w:ind w:firstLine="708"/>
      </w:pPr>
      <w:r w:rsidRPr="000B763B">
        <w:lastRenderedPageBreak/>
        <w:t xml:space="preserve">Výsledky </w:t>
      </w:r>
      <w:r w:rsidRPr="00CA6BE7">
        <w:t xml:space="preserve">analýzy věkové struktury se pro potřeby simulace používají k určení věku pacienta, což je ukazatel, který slouží pro generování diagnózy pacienta </w:t>
      </w:r>
      <w:r w:rsidR="00115BA7" w:rsidRPr="00CA6BE7">
        <w:t>a nemocničního zařízení, do</w:t>
      </w:r>
      <w:r w:rsidR="000045C7" w:rsidRPr="00CA6BE7">
        <w:t> </w:t>
      </w:r>
      <w:r w:rsidR="00115BA7" w:rsidRPr="00CA6BE7">
        <w:t>kterého</w:t>
      </w:r>
      <w:r w:rsidR="000045C7" w:rsidRPr="00CA6BE7">
        <w:t> </w:t>
      </w:r>
      <w:r w:rsidR="00115BA7" w:rsidRPr="00CA6BE7">
        <w:t xml:space="preserve">je pacient v případě potřeby </w:t>
      </w:r>
      <w:r w:rsidR="00145D8C" w:rsidRPr="00CA6BE7">
        <w:t>přepraven</w:t>
      </w:r>
      <w:r w:rsidR="00115BA7" w:rsidRPr="00CA6BE7">
        <w:t xml:space="preserve"> (některá</w:t>
      </w:r>
      <w:r w:rsidR="00115BA7" w:rsidRPr="000B763B">
        <w:t xml:space="preserve"> nemocniční zařízení přijímají pouze dospělé pacienty, některá pouze dětské). N</w:t>
      </w:r>
      <w:r w:rsidRPr="000B763B">
        <w:t xml:space="preserve">a základě věku se </w:t>
      </w:r>
      <w:r w:rsidR="00115BA7" w:rsidRPr="000B763B">
        <w:t>dále</w:t>
      </w:r>
      <w:r w:rsidRPr="000B763B">
        <w:t xml:space="preserve"> </w:t>
      </w:r>
      <w:r w:rsidR="00115BA7" w:rsidRPr="000B763B">
        <w:t>generuje</w:t>
      </w:r>
      <w:r w:rsidRPr="000B763B">
        <w:t xml:space="preserve"> stav naléhavosti pacienta, pro který se používá rozdělení pacientů podle stavu naléhavosti a věkové kategorie – výsledky analýzy prezentuje </w:t>
      </w:r>
      <w:r w:rsidR="00CA6BE7">
        <w:fldChar w:fldCharType="begin"/>
      </w:r>
      <w:r w:rsidR="00CA6BE7">
        <w:instrText xml:space="preserve"> REF _Ref236039219 \h </w:instrText>
      </w:r>
      <w:r w:rsidR="00CA6BE7">
        <w:fldChar w:fldCharType="separate"/>
      </w:r>
      <w:r w:rsidR="00AA6267" w:rsidRPr="000B763B">
        <w:t xml:space="preserve">Tabulka </w:t>
      </w:r>
      <w:r w:rsidR="00AA6267">
        <w:rPr>
          <w:noProof/>
        </w:rPr>
        <w:t>21</w:t>
      </w:r>
      <w:r w:rsidR="00CA6BE7">
        <w:fldChar w:fldCharType="end"/>
      </w:r>
      <w:r w:rsidR="00CA6BE7">
        <w:t>.</w:t>
      </w:r>
    </w:p>
    <w:p w14:paraId="59C1FD91" w14:textId="77777777" w:rsidR="007A517B" w:rsidRPr="000B763B" w:rsidRDefault="007A517B" w:rsidP="00262A84"/>
    <w:p w14:paraId="1798489C" w14:textId="2C201E5F" w:rsidR="00262A84" w:rsidRPr="000B763B" w:rsidRDefault="00262A84" w:rsidP="00ED5793">
      <w:pPr>
        <w:pStyle w:val="Titulek"/>
        <w:ind w:firstLine="0"/>
      </w:pPr>
      <w:bookmarkStart w:id="49" w:name="_Ref236039219"/>
      <w:r w:rsidRPr="000B763B">
        <w:t xml:space="preserve">Tabulka </w:t>
      </w:r>
      <w:fldSimple w:instr=" SEQ Tabulka \* ARABIC ">
        <w:r w:rsidR="00AA6267">
          <w:rPr>
            <w:noProof/>
          </w:rPr>
          <w:t>21</w:t>
        </w:r>
      </w:fldSimple>
      <w:bookmarkEnd w:id="49"/>
      <w:r w:rsidRPr="000B763B">
        <w:t>: Naléhavost stavu pacientů podle věkové kategorie</w:t>
      </w:r>
      <w:r w:rsidR="00115BA7" w:rsidRPr="000B763B">
        <w:t xml:space="preserve"> (pouze Žilinský samosprávný kraj)</w:t>
      </w:r>
    </w:p>
    <w:tbl>
      <w:tblPr>
        <w:tblStyle w:val="Mkatabulky"/>
        <w:tblW w:w="5000" w:type="pct"/>
        <w:jc w:val="center"/>
        <w:tblLook w:val="04A0" w:firstRow="1" w:lastRow="0" w:firstColumn="1" w:lastColumn="0" w:noHBand="0" w:noVBand="1"/>
      </w:tblPr>
      <w:tblGrid>
        <w:gridCol w:w="2235"/>
        <w:gridCol w:w="2465"/>
        <w:gridCol w:w="2465"/>
        <w:gridCol w:w="2463"/>
      </w:tblGrid>
      <w:tr w:rsidR="00115BA7" w:rsidRPr="000B763B" w14:paraId="6F92EC45" w14:textId="77777777" w:rsidTr="007A517B">
        <w:trPr>
          <w:trHeight w:val="227"/>
          <w:jc w:val="center"/>
        </w:trPr>
        <w:tc>
          <w:tcPr>
            <w:tcW w:w="1161" w:type="pct"/>
            <w:shd w:val="clear" w:color="auto" w:fill="E8E8E8" w:themeFill="background2"/>
            <w:vAlign w:val="center"/>
          </w:tcPr>
          <w:p w14:paraId="482639AD" w14:textId="77777777" w:rsidR="00115BA7" w:rsidRPr="000B763B" w:rsidRDefault="00115BA7" w:rsidP="00F02206">
            <w:pPr>
              <w:pStyle w:val="Tabuka"/>
              <w:rPr>
                <w:lang w:val="cs-CZ"/>
              </w:rPr>
            </w:pPr>
            <w:r w:rsidRPr="000B763B">
              <w:rPr>
                <w:lang w:val="cs-CZ"/>
              </w:rPr>
              <w:t>Věková kategorie</w:t>
            </w:r>
          </w:p>
        </w:tc>
        <w:tc>
          <w:tcPr>
            <w:tcW w:w="1280" w:type="pct"/>
            <w:shd w:val="clear" w:color="auto" w:fill="E8E8E8" w:themeFill="background2"/>
            <w:vAlign w:val="center"/>
          </w:tcPr>
          <w:p w14:paraId="7D7F73BE" w14:textId="6A5CA4AA" w:rsidR="00115BA7" w:rsidRPr="000B763B" w:rsidRDefault="00115BA7" w:rsidP="00F02206">
            <w:pPr>
              <w:pStyle w:val="Tabuka"/>
              <w:rPr>
                <w:color w:val="000000" w:themeColor="text1"/>
                <w:lang w:val="cs-CZ"/>
              </w:rPr>
            </w:pPr>
            <w:r w:rsidRPr="000B763B">
              <w:rPr>
                <w:color w:val="000000" w:themeColor="text1"/>
                <w:lang w:val="cs-CZ"/>
              </w:rPr>
              <w:t>Kritický stav (K) [%]</w:t>
            </w:r>
          </w:p>
        </w:tc>
        <w:tc>
          <w:tcPr>
            <w:tcW w:w="1280" w:type="pct"/>
            <w:shd w:val="clear" w:color="auto" w:fill="E8E8E8" w:themeFill="background2"/>
            <w:vAlign w:val="center"/>
          </w:tcPr>
          <w:p w14:paraId="1D882E52" w14:textId="1E99FA5E" w:rsidR="00115BA7" w:rsidRPr="000B763B" w:rsidRDefault="00115BA7" w:rsidP="00F02206">
            <w:pPr>
              <w:pStyle w:val="Tabuka"/>
              <w:rPr>
                <w:color w:val="000000" w:themeColor="text1"/>
                <w:lang w:val="cs-CZ"/>
              </w:rPr>
            </w:pPr>
            <w:r w:rsidRPr="000B763B">
              <w:rPr>
                <w:color w:val="000000" w:themeColor="text1"/>
                <w:lang w:val="cs-CZ"/>
              </w:rPr>
              <w:t>Naléhavý stav (N) [%]</w:t>
            </w:r>
          </w:p>
        </w:tc>
        <w:tc>
          <w:tcPr>
            <w:tcW w:w="1279" w:type="pct"/>
            <w:shd w:val="clear" w:color="auto" w:fill="E8E8E8" w:themeFill="background2"/>
          </w:tcPr>
          <w:p w14:paraId="0C65C1A8" w14:textId="010412BA" w:rsidR="00115BA7" w:rsidRPr="000B763B" w:rsidRDefault="00115BA7" w:rsidP="00F02206">
            <w:pPr>
              <w:pStyle w:val="Tabuka"/>
              <w:rPr>
                <w:color w:val="000000" w:themeColor="text1"/>
                <w:lang w:val="cs-CZ"/>
              </w:rPr>
            </w:pPr>
            <w:r w:rsidRPr="000B763B">
              <w:rPr>
                <w:color w:val="000000" w:themeColor="text1"/>
                <w:lang w:val="cs-CZ"/>
              </w:rPr>
              <w:t>Méně naléhavý stav (M) [%]</w:t>
            </w:r>
          </w:p>
        </w:tc>
      </w:tr>
      <w:tr w:rsidR="00115BA7" w:rsidRPr="000B763B" w14:paraId="60E44B51" w14:textId="77777777" w:rsidTr="007A517B">
        <w:trPr>
          <w:trHeight w:val="227"/>
          <w:jc w:val="center"/>
        </w:trPr>
        <w:tc>
          <w:tcPr>
            <w:tcW w:w="1161" w:type="pct"/>
            <w:shd w:val="clear" w:color="auto" w:fill="E8E8E8" w:themeFill="background2"/>
            <w:vAlign w:val="center"/>
          </w:tcPr>
          <w:p w14:paraId="727F02DB" w14:textId="77777777" w:rsidR="00115BA7" w:rsidRPr="000B763B" w:rsidRDefault="00115BA7" w:rsidP="00115BA7">
            <w:pPr>
              <w:pStyle w:val="Tabuka"/>
              <w:rPr>
                <w:lang w:val="cs-CZ"/>
              </w:rPr>
            </w:pPr>
            <w:r w:rsidRPr="000B763B">
              <w:rPr>
                <w:lang w:val="cs-CZ"/>
              </w:rPr>
              <w:t>0-14</w:t>
            </w:r>
          </w:p>
        </w:tc>
        <w:tc>
          <w:tcPr>
            <w:tcW w:w="1280" w:type="pct"/>
            <w:vAlign w:val="center"/>
          </w:tcPr>
          <w:p w14:paraId="0D9D8C10" w14:textId="189CABB6" w:rsidR="00115BA7" w:rsidRPr="000B763B" w:rsidRDefault="00115BA7" w:rsidP="00115BA7">
            <w:pPr>
              <w:pStyle w:val="Tabuka"/>
              <w:rPr>
                <w:color w:val="000000" w:themeColor="text1"/>
                <w:lang w:val="cs-CZ"/>
              </w:rPr>
            </w:pPr>
            <w:r w:rsidRPr="000B763B">
              <w:rPr>
                <w:color w:val="000000" w:themeColor="text1"/>
                <w:lang w:val="cs-CZ"/>
              </w:rPr>
              <w:t>3,87</w:t>
            </w:r>
          </w:p>
        </w:tc>
        <w:tc>
          <w:tcPr>
            <w:tcW w:w="1280" w:type="pct"/>
            <w:vAlign w:val="center"/>
          </w:tcPr>
          <w:p w14:paraId="70130911" w14:textId="791719F1" w:rsidR="00115BA7" w:rsidRPr="000B763B" w:rsidRDefault="00115BA7" w:rsidP="00115BA7">
            <w:pPr>
              <w:pStyle w:val="Tabuka"/>
              <w:rPr>
                <w:color w:val="000000" w:themeColor="text1"/>
                <w:lang w:val="cs-CZ"/>
              </w:rPr>
            </w:pPr>
            <w:r w:rsidRPr="000B763B">
              <w:rPr>
                <w:color w:val="000000" w:themeColor="text1"/>
                <w:lang w:val="cs-CZ"/>
              </w:rPr>
              <w:t>35,34</w:t>
            </w:r>
          </w:p>
        </w:tc>
        <w:tc>
          <w:tcPr>
            <w:tcW w:w="1279" w:type="pct"/>
            <w:vAlign w:val="center"/>
          </w:tcPr>
          <w:p w14:paraId="254FC76A" w14:textId="0B128874" w:rsidR="00115BA7" w:rsidRPr="000B763B" w:rsidRDefault="00115BA7" w:rsidP="00115BA7">
            <w:pPr>
              <w:pStyle w:val="Tabuka"/>
              <w:rPr>
                <w:color w:val="000000" w:themeColor="text1"/>
                <w:lang w:val="cs-CZ"/>
              </w:rPr>
            </w:pPr>
            <w:r w:rsidRPr="000B763B">
              <w:rPr>
                <w:color w:val="000000" w:themeColor="text1"/>
                <w:lang w:val="cs-CZ"/>
              </w:rPr>
              <w:t>60,79</w:t>
            </w:r>
          </w:p>
        </w:tc>
      </w:tr>
      <w:tr w:rsidR="00115BA7" w:rsidRPr="000B763B" w14:paraId="2B9CF89F" w14:textId="77777777" w:rsidTr="007A517B">
        <w:trPr>
          <w:trHeight w:val="227"/>
          <w:jc w:val="center"/>
        </w:trPr>
        <w:tc>
          <w:tcPr>
            <w:tcW w:w="1161" w:type="pct"/>
            <w:shd w:val="clear" w:color="auto" w:fill="E8E8E8" w:themeFill="background2"/>
            <w:vAlign w:val="center"/>
          </w:tcPr>
          <w:p w14:paraId="312A434F" w14:textId="77777777" w:rsidR="00115BA7" w:rsidRPr="000B763B" w:rsidRDefault="00115BA7" w:rsidP="00115BA7">
            <w:pPr>
              <w:pStyle w:val="Tabuka"/>
              <w:rPr>
                <w:color w:val="000000" w:themeColor="text1"/>
                <w:lang w:val="cs-CZ"/>
              </w:rPr>
            </w:pPr>
            <w:r w:rsidRPr="000B763B">
              <w:rPr>
                <w:color w:val="000000" w:themeColor="text1"/>
                <w:lang w:val="cs-CZ"/>
              </w:rPr>
              <w:t>15-18</w:t>
            </w:r>
          </w:p>
        </w:tc>
        <w:tc>
          <w:tcPr>
            <w:tcW w:w="1280" w:type="pct"/>
            <w:vAlign w:val="center"/>
          </w:tcPr>
          <w:p w14:paraId="3D650DAF" w14:textId="4586782A" w:rsidR="00115BA7" w:rsidRPr="000B763B" w:rsidRDefault="00115BA7" w:rsidP="00115BA7">
            <w:pPr>
              <w:pStyle w:val="Tabuka"/>
              <w:rPr>
                <w:color w:val="000000" w:themeColor="text1"/>
                <w:lang w:val="cs-CZ"/>
              </w:rPr>
            </w:pPr>
            <w:r w:rsidRPr="000B763B">
              <w:rPr>
                <w:color w:val="000000" w:themeColor="text1"/>
                <w:lang w:val="cs-CZ"/>
              </w:rPr>
              <w:t>3,36</w:t>
            </w:r>
          </w:p>
        </w:tc>
        <w:tc>
          <w:tcPr>
            <w:tcW w:w="1280" w:type="pct"/>
            <w:vAlign w:val="center"/>
          </w:tcPr>
          <w:p w14:paraId="68CAC033" w14:textId="2C64A8A1" w:rsidR="00115BA7" w:rsidRPr="000B763B" w:rsidRDefault="00115BA7" w:rsidP="00115BA7">
            <w:pPr>
              <w:pStyle w:val="Tabuka"/>
              <w:rPr>
                <w:color w:val="000000" w:themeColor="text1"/>
                <w:lang w:val="cs-CZ"/>
              </w:rPr>
            </w:pPr>
            <w:r w:rsidRPr="000B763B">
              <w:rPr>
                <w:color w:val="000000" w:themeColor="text1"/>
                <w:lang w:val="cs-CZ"/>
              </w:rPr>
              <w:t>20,38</w:t>
            </w:r>
          </w:p>
        </w:tc>
        <w:tc>
          <w:tcPr>
            <w:tcW w:w="1279" w:type="pct"/>
            <w:vAlign w:val="center"/>
          </w:tcPr>
          <w:p w14:paraId="453C4543" w14:textId="73EB6DC4" w:rsidR="00115BA7" w:rsidRPr="000B763B" w:rsidRDefault="00115BA7" w:rsidP="00115BA7">
            <w:pPr>
              <w:pStyle w:val="Tabuka"/>
              <w:rPr>
                <w:color w:val="000000" w:themeColor="text1"/>
                <w:lang w:val="cs-CZ"/>
              </w:rPr>
            </w:pPr>
            <w:r w:rsidRPr="000B763B">
              <w:rPr>
                <w:color w:val="000000" w:themeColor="text1"/>
                <w:lang w:val="cs-CZ"/>
              </w:rPr>
              <w:t>76,26</w:t>
            </w:r>
          </w:p>
        </w:tc>
      </w:tr>
      <w:tr w:rsidR="00115BA7" w:rsidRPr="000B763B" w14:paraId="1FA0C2E4" w14:textId="77777777" w:rsidTr="007A517B">
        <w:trPr>
          <w:trHeight w:val="227"/>
          <w:jc w:val="center"/>
        </w:trPr>
        <w:tc>
          <w:tcPr>
            <w:tcW w:w="1161" w:type="pct"/>
            <w:shd w:val="clear" w:color="auto" w:fill="E8E8E8" w:themeFill="background2"/>
            <w:vAlign w:val="center"/>
          </w:tcPr>
          <w:p w14:paraId="3FFAB617" w14:textId="77777777" w:rsidR="00115BA7" w:rsidRPr="000B763B" w:rsidRDefault="00115BA7" w:rsidP="00115BA7">
            <w:pPr>
              <w:pStyle w:val="Tabuka"/>
              <w:rPr>
                <w:color w:val="000000" w:themeColor="text1"/>
                <w:lang w:val="cs-CZ"/>
              </w:rPr>
            </w:pPr>
            <w:r w:rsidRPr="000B763B">
              <w:rPr>
                <w:color w:val="000000" w:themeColor="text1"/>
                <w:lang w:val="cs-CZ"/>
              </w:rPr>
              <w:t>19-64</w:t>
            </w:r>
          </w:p>
        </w:tc>
        <w:tc>
          <w:tcPr>
            <w:tcW w:w="1280" w:type="pct"/>
            <w:vAlign w:val="center"/>
          </w:tcPr>
          <w:p w14:paraId="10287164" w14:textId="6B0352E8" w:rsidR="00115BA7" w:rsidRPr="000B763B" w:rsidRDefault="00115BA7" w:rsidP="00115BA7">
            <w:pPr>
              <w:pStyle w:val="Tabuka"/>
              <w:rPr>
                <w:color w:val="000000" w:themeColor="text1"/>
                <w:lang w:val="cs-CZ"/>
              </w:rPr>
            </w:pPr>
            <w:r w:rsidRPr="000B763B">
              <w:rPr>
                <w:color w:val="000000" w:themeColor="text1"/>
                <w:lang w:val="cs-CZ"/>
              </w:rPr>
              <w:t>4,63</w:t>
            </w:r>
          </w:p>
        </w:tc>
        <w:tc>
          <w:tcPr>
            <w:tcW w:w="1280" w:type="pct"/>
            <w:vAlign w:val="center"/>
          </w:tcPr>
          <w:p w14:paraId="7A92C56B" w14:textId="373BB973" w:rsidR="00115BA7" w:rsidRPr="000B763B" w:rsidRDefault="00115BA7" w:rsidP="00115BA7">
            <w:pPr>
              <w:pStyle w:val="Tabuka"/>
              <w:rPr>
                <w:color w:val="000000" w:themeColor="text1"/>
                <w:lang w:val="cs-CZ"/>
              </w:rPr>
            </w:pPr>
            <w:r w:rsidRPr="000B763B">
              <w:rPr>
                <w:color w:val="000000" w:themeColor="text1"/>
                <w:lang w:val="cs-CZ"/>
              </w:rPr>
              <w:t>22,39</w:t>
            </w:r>
          </w:p>
        </w:tc>
        <w:tc>
          <w:tcPr>
            <w:tcW w:w="1279" w:type="pct"/>
            <w:vAlign w:val="center"/>
          </w:tcPr>
          <w:p w14:paraId="6BAC8DA2" w14:textId="69335ADC" w:rsidR="00115BA7" w:rsidRPr="000B763B" w:rsidRDefault="00115BA7" w:rsidP="00115BA7">
            <w:pPr>
              <w:pStyle w:val="Tabuka"/>
              <w:rPr>
                <w:color w:val="000000" w:themeColor="text1"/>
                <w:lang w:val="cs-CZ"/>
              </w:rPr>
            </w:pPr>
            <w:r w:rsidRPr="000B763B">
              <w:rPr>
                <w:color w:val="000000" w:themeColor="text1"/>
                <w:lang w:val="cs-CZ"/>
              </w:rPr>
              <w:t>72,98</w:t>
            </w:r>
          </w:p>
        </w:tc>
      </w:tr>
      <w:tr w:rsidR="00115BA7" w:rsidRPr="000B763B" w14:paraId="226C2CF5" w14:textId="77777777" w:rsidTr="007A517B">
        <w:trPr>
          <w:trHeight w:val="227"/>
          <w:jc w:val="center"/>
        </w:trPr>
        <w:tc>
          <w:tcPr>
            <w:tcW w:w="1161" w:type="pct"/>
            <w:shd w:val="clear" w:color="auto" w:fill="E8E8E8" w:themeFill="background2"/>
            <w:vAlign w:val="center"/>
          </w:tcPr>
          <w:p w14:paraId="75615E12" w14:textId="77777777" w:rsidR="00115BA7" w:rsidRPr="000B763B" w:rsidRDefault="00115BA7" w:rsidP="00115BA7">
            <w:pPr>
              <w:pStyle w:val="Tabuka"/>
              <w:rPr>
                <w:color w:val="000000" w:themeColor="text1"/>
                <w:lang w:val="cs-CZ"/>
              </w:rPr>
            </w:pPr>
            <w:r w:rsidRPr="000B763B">
              <w:rPr>
                <w:color w:val="000000" w:themeColor="text1"/>
                <w:lang w:val="cs-CZ"/>
              </w:rPr>
              <w:t>65+</w:t>
            </w:r>
          </w:p>
        </w:tc>
        <w:tc>
          <w:tcPr>
            <w:tcW w:w="1280" w:type="pct"/>
            <w:vAlign w:val="center"/>
          </w:tcPr>
          <w:p w14:paraId="3362D00D" w14:textId="75612A6A" w:rsidR="00115BA7" w:rsidRPr="000B763B" w:rsidRDefault="00115BA7" w:rsidP="00115BA7">
            <w:pPr>
              <w:pStyle w:val="Tabuka"/>
              <w:rPr>
                <w:color w:val="000000" w:themeColor="text1"/>
                <w:lang w:val="cs-CZ"/>
              </w:rPr>
            </w:pPr>
            <w:r w:rsidRPr="000B763B">
              <w:rPr>
                <w:color w:val="000000" w:themeColor="text1"/>
                <w:lang w:val="cs-CZ"/>
              </w:rPr>
              <w:t>4,86</w:t>
            </w:r>
          </w:p>
        </w:tc>
        <w:tc>
          <w:tcPr>
            <w:tcW w:w="1280" w:type="pct"/>
            <w:vAlign w:val="center"/>
          </w:tcPr>
          <w:p w14:paraId="70D451C5" w14:textId="7ACB9CDC" w:rsidR="00115BA7" w:rsidRPr="000B763B" w:rsidRDefault="00115BA7" w:rsidP="00115BA7">
            <w:pPr>
              <w:pStyle w:val="Tabuka"/>
              <w:rPr>
                <w:color w:val="000000" w:themeColor="text1"/>
                <w:lang w:val="cs-CZ"/>
              </w:rPr>
            </w:pPr>
            <w:r w:rsidRPr="000B763B">
              <w:rPr>
                <w:color w:val="000000" w:themeColor="text1"/>
                <w:lang w:val="cs-CZ"/>
              </w:rPr>
              <w:t>28,48</w:t>
            </w:r>
          </w:p>
        </w:tc>
        <w:tc>
          <w:tcPr>
            <w:tcW w:w="1279" w:type="pct"/>
            <w:vAlign w:val="center"/>
          </w:tcPr>
          <w:p w14:paraId="1C51E49C" w14:textId="6BF1E4B7" w:rsidR="00115BA7" w:rsidRPr="000B763B" w:rsidRDefault="00115BA7" w:rsidP="00115BA7">
            <w:pPr>
              <w:pStyle w:val="Tabuka"/>
              <w:rPr>
                <w:color w:val="000000" w:themeColor="text1"/>
                <w:lang w:val="cs-CZ"/>
              </w:rPr>
            </w:pPr>
            <w:r w:rsidRPr="000B763B">
              <w:rPr>
                <w:color w:val="000000" w:themeColor="text1"/>
                <w:lang w:val="cs-CZ"/>
              </w:rPr>
              <w:t>66,66</w:t>
            </w:r>
          </w:p>
        </w:tc>
      </w:tr>
    </w:tbl>
    <w:p w14:paraId="2B057EE8" w14:textId="77777777" w:rsidR="00262A84" w:rsidRPr="000B763B" w:rsidRDefault="00262A84" w:rsidP="00262A84"/>
    <w:p w14:paraId="5152E434" w14:textId="00739419" w:rsidR="00115BA7" w:rsidRPr="000B763B" w:rsidRDefault="00115BA7" w:rsidP="00ED5793">
      <w:pPr>
        <w:pStyle w:val="Titulek"/>
        <w:ind w:firstLine="0"/>
      </w:pPr>
      <w:r w:rsidRPr="000B763B">
        <w:t xml:space="preserve">Tabulka </w:t>
      </w:r>
      <w:fldSimple w:instr=" SEQ Tabulka \* ARABIC ">
        <w:r w:rsidR="00AA6267">
          <w:rPr>
            <w:noProof/>
          </w:rPr>
          <w:t>22</w:t>
        </w:r>
      </w:fldSimple>
      <w:r w:rsidRPr="000B763B">
        <w:t>: Diagnóza pacienta v závislosti na naléhavosti jeho stavu (celá Slovenská republika)</w:t>
      </w:r>
    </w:p>
    <w:tbl>
      <w:tblPr>
        <w:tblW w:w="5000" w:type="pct"/>
        <w:jc w:val="center"/>
        <w:tblCellMar>
          <w:left w:w="70" w:type="dxa"/>
          <w:right w:w="70" w:type="dxa"/>
        </w:tblCellMar>
        <w:tblLook w:val="04A0" w:firstRow="1" w:lastRow="0" w:firstColumn="1" w:lastColumn="0" w:noHBand="0" w:noVBand="1"/>
      </w:tblPr>
      <w:tblGrid>
        <w:gridCol w:w="1186"/>
        <w:gridCol w:w="2103"/>
        <w:gridCol w:w="2103"/>
        <w:gridCol w:w="1752"/>
        <w:gridCol w:w="1259"/>
        <w:gridCol w:w="1225"/>
      </w:tblGrid>
      <w:tr w:rsidR="00115BA7" w:rsidRPr="000B763B" w14:paraId="76674E4B" w14:textId="77777777" w:rsidTr="007A517B">
        <w:trPr>
          <w:trHeight w:val="20"/>
          <w:jc w:val="center"/>
        </w:trPr>
        <w:tc>
          <w:tcPr>
            <w:tcW w:w="616" w:type="pct"/>
            <w:vMerge w:val="restart"/>
            <w:tcBorders>
              <w:top w:val="single" w:sz="4" w:space="0" w:color="auto"/>
              <w:left w:val="single" w:sz="4" w:space="0" w:color="auto"/>
              <w:right w:val="single" w:sz="4" w:space="0" w:color="auto"/>
            </w:tcBorders>
            <w:shd w:val="clear" w:color="auto" w:fill="E8E8E8" w:themeFill="background2"/>
            <w:vAlign w:val="center"/>
          </w:tcPr>
          <w:p w14:paraId="38FD6BD3" w14:textId="77777777" w:rsidR="00115BA7" w:rsidRPr="000B763B" w:rsidRDefault="00115BA7" w:rsidP="00F02206">
            <w:pPr>
              <w:pStyle w:val="Tabuka"/>
            </w:pPr>
            <w:r w:rsidRPr="000B763B">
              <w:t>Priorita</w:t>
            </w:r>
          </w:p>
          <w:p w14:paraId="74098564" w14:textId="77777777" w:rsidR="00115BA7" w:rsidRPr="000B763B" w:rsidRDefault="00115BA7" w:rsidP="00F02206">
            <w:pPr>
              <w:pStyle w:val="Tabuka"/>
            </w:pPr>
          </w:p>
        </w:tc>
        <w:tc>
          <w:tcPr>
            <w:tcW w:w="4384" w:type="pct"/>
            <w:gridSpan w:val="5"/>
            <w:tcBorders>
              <w:top w:val="single" w:sz="4" w:space="0" w:color="auto"/>
              <w:left w:val="nil"/>
              <w:bottom w:val="single" w:sz="4" w:space="0" w:color="auto"/>
              <w:right w:val="single" w:sz="4" w:space="0" w:color="auto"/>
            </w:tcBorders>
            <w:shd w:val="clear" w:color="auto" w:fill="E8E8E8" w:themeFill="background2"/>
            <w:vAlign w:val="center"/>
          </w:tcPr>
          <w:p w14:paraId="2C4F39C0" w14:textId="4D8E0EFF" w:rsidR="00115BA7" w:rsidRPr="000B763B" w:rsidRDefault="00115BA7" w:rsidP="00F02206">
            <w:pPr>
              <w:pStyle w:val="Tabuka"/>
            </w:pPr>
            <w:r w:rsidRPr="000B763B">
              <w:t>Skupina diagnóz</w:t>
            </w:r>
            <w:r w:rsidR="00F8367C" w:rsidRPr="000B763B">
              <w:t xml:space="preserve"> – procentuální podíl [%]</w:t>
            </w:r>
          </w:p>
        </w:tc>
      </w:tr>
      <w:tr w:rsidR="00115BA7" w:rsidRPr="000B763B" w14:paraId="13E227B6" w14:textId="77777777" w:rsidTr="007A517B">
        <w:trPr>
          <w:trHeight w:val="20"/>
          <w:jc w:val="center"/>
        </w:trPr>
        <w:tc>
          <w:tcPr>
            <w:tcW w:w="616" w:type="pct"/>
            <w:vMerge/>
            <w:tcBorders>
              <w:left w:val="single" w:sz="4" w:space="0" w:color="auto"/>
              <w:right w:val="single" w:sz="4" w:space="0" w:color="auto"/>
            </w:tcBorders>
            <w:shd w:val="clear" w:color="auto" w:fill="E8E8E8" w:themeFill="background2"/>
            <w:vAlign w:val="center"/>
          </w:tcPr>
          <w:p w14:paraId="74338163" w14:textId="77777777" w:rsidR="00115BA7" w:rsidRPr="000B763B" w:rsidRDefault="00115BA7" w:rsidP="00F02206">
            <w:pPr>
              <w:pStyle w:val="Tabuka"/>
            </w:pPr>
          </w:p>
        </w:tc>
        <w:tc>
          <w:tcPr>
            <w:tcW w:w="3748" w:type="pct"/>
            <w:gridSpan w:val="4"/>
            <w:tcBorders>
              <w:top w:val="single" w:sz="4" w:space="0" w:color="auto"/>
              <w:left w:val="nil"/>
              <w:bottom w:val="single" w:sz="4" w:space="0" w:color="auto"/>
              <w:right w:val="single" w:sz="4" w:space="0" w:color="auto"/>
            </w:tcBorders>
            <w:shd w:val="clear" w:color="auto" w:fill="E8E8E8" w:themeFill="background2"/>
            <w:vAlign w:val="center"/>
          </w:tcPr>
          <w:p w14:paraId="76F7B3C3" w14:textId="0A68A340" w:rsidR="00115BA7" w:rsidRPr="000B763B" w:rsidRDefault="00115BA7" w:rsidP="00F02206">
            <w:pPr>
              <w:pStyle w:val="Tabuka"/>
            </w:pPr>
            <w:r w:rsidRPr="000B763B">
              <w:t>Kvintet</w:t>
            </w:r>
          </w:p>
        </w:tc>
        <w:tc>
          <w:tcPr>
            <w:tcW w:w="636" w:type="pct"/>
            <w:tcBorders>
              <w:top w:val="single" w:sz="4" w:space="0" w:color="auto"/>
              <w:left w:val="nil"/>
              <w:bottom w:val="single" w:sz="4" w:space="0" w:color="auto"/>
              <w:right w:val="single" w:sz="4" w:space="0" w:color="auto"/>
            </w:tcBorders>
            <w:shd w:val="clear" w:color="auto" w:fill="E8E8E8" w:themeFill="background2"/>
            <w:noWrap/>
            <w:vAlign w:val="center"/>
          </w:tcPr>
          <w:p w14:paraId="17B84956" w14:textId="77777777" w:rsidR="00115BA7" w:rsidRPr="000B763B" w:rsidRDefault="00115BA7" w:rsidP="00F02206">
            <w:pPr>
              <w:pStyle w:val="Tabuka"/>
            </w:pPr>
          </w:p>
        </w:tc>
      </w:tr>
      <w:tr w:rsidR="00115BA7" w:rsidRPr="000B763B" w14:paraId="142D399A" w14:textId="77777777" w:rsidTr="007A517B">
        <w:trPr>
          <w:trHeight w:val="20"/>
          <w:jc w:val="center"/>
        </w:trPr>
        <w:tc>
          <w:tcPr>
            <w:tcW w:w="616" w:type="pct"/>
            <w:vMerge/>
            <w:tcBorders>
              <w:left w:val="single" w:sz="4" w:space="0" w:color="auto"/>
              <w:bottom w:val="single" w:sz="4" w:space="0" w:color="auto"/>
              <w:right w:val="single" w:sz="4" w:space="0" w:color="auto"/>
            </w:tcBorders>
            <w:shd w:val="clear" w:color="auto" w:fill="E8E8E8" w:themeFill="background2"/>
            <w:vAlign w:val="center"/>
            <w:hideMark/>
          </w:tcPr>
          <w:p w14:paraId="131D56DA" w14:textId="77777777" w:rsidR="00115BA7" w:rsidRPr="000B763B" w:rsidRDefault="00115BA7" w:rsidP="00F02206">
            <w:pPr>
              <w:pStyle w:val="Tabuka"/>
            </w:pPr>
          </w:p>
        </w:tc>
        <w:tc>
          <w:tcPr>
            <w:tcW w:w="1092" w:type="pct"/>
            <w:tcBorders>
              <w:top w:val="single" w:sz="4" w:space="0" w:color="auto"/>
              <w:left w:val="nil"/>
              <w:bottom w:val="single" w:sz="4" w:space="0" w:color="auto"/>
              <w:right w:val="single" w:sz="4" w:space="0" w:color="auto"/>
            </w:tcBorders>
            <w:shd w:val="clear" w:color="auto" w:fill="E8E8E8" w:themeFill="background2"/>
            <w:vAlign w:val="center"/>
            <w:hideMark/>
          </w:tcPr>
          <w:p w14:paraId="6799A6A2" w14:textId="5A1856E0" w:rsidR="00115BA7" w:rsidRPr="000B763B" w:rsidRDefault="00115BA7" w:rsidP="00F02206">
            <w:pPr>
              <w:pStyle w:val="Tabuka"/>
            </w:pPr>
            <w:r w:rsidRPr="000B763B">
              <w:t xml:space="preserve">Bolest v hrudníku </w:t>
            </w:r>
          </w:p>
          <w:p w14:paraId="0C9A92F6" w14:textId="77777777" w:rsidR="00115BA7" w:rsidRPr="000B763B" w:rsidRDefault="00115BA7" w:rsidP="00F02206">
            <w:pPr>
              <w:pStyle w:val="Tabuka"/>
            </w:pPr>
            <w:r w:rsidRPr="000B763B">
              <w:t xml:space="preserve">I20.x, I21.x, I22., I23.x, I24.x </w:t>
            </w:r>
          </w:p>
        </w:tc>
        <w:tc>
          <w:tcPr>
            <w:tcW w:w="1092" w:type="pct"/>
            <w:tcBorders>
              <w:top w:val="single" w:sz="4" w:space="0" w:color="auto"/>
              <w:left w:val="nil"/>
              <w:bottom w:val="single" w:sz="4" w:space="0" w:color="auto"/>
              <w:right w:val="single" w:sz="4" w:space="0" w:color="auto"/>
            </w:tcBorders>
            <w:shd w:val="clear" w:color="auto" w:fill="E8E8E8" w:themeFill="background2"/>
            <w:vAlign w:val="center"/>
            <w:hideMark/>
          </w:tcPr>
          <w:p w14:paraId="21048F62" w14:textId="77777777" w:rsidR="00115BA7" w:rsidRPr="000B763B" w:rsidRDefault="00115BA7" w:rsidP="00F02206">
            <w:pPr>
              <w:pStyle w:val="Tabuka"/>
            </w:pPr>
            <w:r w:rsidRPr="000B763B">
              <w:t xml:space="preserve">Trauma S06.x, S07.x, T04.x, T06.x, </w:t>
            </w:r>
          </w:p>
          <w:p w14:paraId="46FD55ED" w14:textId="77777777" w:rsidR="00115BA7" w:rsidRPr="000B763B" w:rsidRDefault="00115BA7" w:rsidP="00F02206">
            <w:pPr>
              <w:pStyle w:val="Tabuka"/>
            </w:pPr>
            <w:r w:rsidRPr="000B763B">
              <w:t>T07.x</w:t>
            </w:r>
          </w:p>
        </w:tc>
        <w:tc>
          <w:tcPr>
            <w:tcW w:w="910" w:type="pct"/>
            <w:tcBorders>
              <w:top w:val="single" w:sz="4" w:space="0" w:color="auto"/>
              <w:left w:val="nil"/>
              <w:bottom w:val="single" w:sz="4" w:space="0" w:color="auto"/>
              <w:right w:val="single" w:sz="4" w:space="0" w:color="auto"/>
            </w:tcBorders>
            <w:shd w:val="clear" w:color="auto" w:fill="E8E8E8" w:themeFill="background2"/>
            <w:vAlign w:val="center"/>
            <w:hideMark/>
          </w:tcPr>
          <w:p w14:paraId="7FD64F31" w14:textId="138BD078" w:rsidR="00115BA7" w:rsidRPr="000B763B" w:rsidRDefault="00115BA7" w:rsidP="00F02206">
            <w:pPr>
              <w:pStyle w:val="Tabuka"/>
            </w:pPr>
            <w:r w:rsidRPr="000B763B">
              <w:t>Náhlá cévní mozková příhoda</w:t>
            </w:r>
          </w:p>
          <w:p w14:paraId="5BA912CB" w14:textId="77777777" w:rsidR="00115BA7" w:rsidRPr="000B763B" w:rsidRDefault="00115BA7" w:rsidP="00F02206">
            <w:pPr>
              <w:pStyle w:val="Tabuka"/>
            </w:pPr>
            <w:r w:rsidRPr="000B763B">
              <w:t>G45, G46, I60, I61, I62, I63, I64</w:t>
            </w:r>
          </w:p>
        </w:tc>
        <w:tc>
          <w:tcPr>
            <w:tcW w:w="654" w:type="pct"/>
            <w:tcBorders>
              <w:top w:val="single" w:sz="4" w:space="0" w:color="auto"/>
              <w:left w:val="nil"/>
              <w:bottom w:val="single" w:sz="4" w:space="0" w:color="auto"/>
              <w:right w:val="single" w:sz="4" w:space="0" w:color="auto"/>
            </w:tcBorders>
            <w:shd w:val="clear" w:color="auto" w:fill="E8E8E8" w:themeFill="background2"/>
            <w:vAlign w:val="center"/>
            <w:hideMark/>
          </w:tcPr>
          <w:p w14:paraId="0042E9AA" w14:textId="3E8B3F46" w:rsidR="00115BA7" w:rsidRPr="000B763B" w:rsidRDefault="00115BA7" w:rsidP="00F02206">
            <w:pPr>
              <w:pStyle w:val="Tabuka"/>
            </w:pPr>
            <w:r w:rsidRPr="000B763B">
              <w:t>kvintet ostatní</w:t>
            </w:r>
          </w:p>
        </w:tc>
        <w:tc>
          <w:tcPr>
            <w:tcW w:w="636" w:type="pct"/>
            <w:tcBorders>
              <w:top w:val="single" w:sz="4" w:space="0" w:color="auto"/>
              <w:left w:val="nil"/>
              <w:bottom w:val="single" w:sz="4" w:space="0" w:color="auto"/>
              <w:right w:val="single" w:sz="4" w:space="0" w:color="auto"/>
            </w:tcBorders>
            <w:shd w:val="clear" w:color="auto" w:fill="E8E8E8" w:themeFill="background2"/>
            <w:noWrap/>
            <w:vAlign w:val="center"/>
            <w:hideMark/>
          </w:tcPr>
          <w:p w14:paraId="220AD229" w14:textId="269F9C5F" w:rsidR="00115BA7" w:rsidRPr="000B763B" w:rsidRDefault="00115BA7" w:rsidP="00F02206">
            <w:pPr>
              <w:pStyle w:val="Tabuka"/>
            </w:pPr>
            <w:r w:rsidRPr="000B763B">
              <w:t>ostatní</w:t>
            </w:r>
          </w:p>
        </w:tc>
      </w:tr>
      <w:tr w:rsidR="00115BA7" w:rsidRPr="000B763B" w14:paraId="78913DE7" w14:textId="77777777" w:rsidTr="007A517B">
        <w:trPr>
          <w:trHeight w:val="20"/>
          <w:jc w:val="center"/>
        </w:trPr>
        <w:tc>
          <w:tcPr>
            <w:tcW w:w="616"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6078E7B" w14:textId="77777777" w:rsidR="00115BA7" w:rsidRPr="000B763B" w:rsidRDefault="00115BA7" w:rsidP="00F02206">
            <w:pPr>
              <w:pStyle w:val="Tabuka"/>
            </w:pPr>
            <w:r w:rsidRPr="000B763B">
              <w:t>K</w:t>
            </w:r>
          </w:p>
        </w:tc>
        <w:tc>
          <w:tcPr>
            <w:tcW w:w="1092" w:type="pct"/>
            <w:tcBorders>
              <w:top w:val="nil"/>
              <w:left w:val="nil"/>
              <w:bottom w:val="single" w:sz="8" w:space="0" w:color="auto"/>
              <w:right w:val="single" w:sz="8" w:space="0" w:color="auto"/>
            </w:tcBorders>
            <w:noWrap/>
            <w:vAlign w:val="center"/>
          </w:tcPr>
          <w:p w14:paraId="0AF1CDBE" w14:textId="6767203A" w:rsidR="00115BA7" w:rsidRPr="000B763B" w:rsidRDefault="00115BA7" w:rsidP="00F02206">
            <w:pPr>
              <w:pStyle w:val="Tabuka"/>
              <w:rPr>
                <w:highlight w:val="yellow"/>
              </w:rPr>
            </w:pPr>
            <w:r w:rsidRPr="000B763B">
              <w:t>0,63</w:t>
            </w:r>
          </w:p>
        </w:tc>
        <w:tc>
          <w:tcPr>
            <w:tcW w:w="1092" w:type="pct"/>
            <w:tcBorders>
              <w:top w:val="nil"/>
              <w:left w:val="nil"/>
              <w:bottom w:val="single" w:sz="8" w:space="0" w:color="auto"/>
              <w:right w:val="single" w:sz="8" w:space="0" w:color="auto"/>
            </w:tcBorders>
            <w:noWrap/>
            <w:vAlign w:val="center"/>
          </w:tcPr>
          <w:p w14:paraId="796EA951" w14:textId="0E1BA63D" w:rsidR="00115BA7" w:rsidRPr="000B763B" w:rsidRDefault="00115BA7" w:rsidP="00F02206">
            <w:pPr>
              <w:pStyle w:val="Tabuka"/>
              <w:rPr>
                <w:highlight w:val="yellow"/>
              </w:rPr>
            </w:pPr>
            <w:r w:rsidRPr="000B763B">
              <w:t>1,88</w:t>
            </w:r>
          </w:p>
        </w:tc>
        <w:tc>
          <w:tcPr>
            <w:tcW w:w="910" w:type="pct"/>
            <w:tcBorders>
              <w:top w:val="nil"/>
              <w:left w:val="nil"/>
              <w:bottom w:val="single" w:sz="8" w:space="0" w:color="auto"/>
              <w:right w:val="single" w:sz="8" w:space="0" w:color="auto"/>
            </w:tcBorders>
            <w:noWrap/>
            <w:vAlign w:val="center"/>
          </w:tcPr>
          <w:p w14:paraId="25628A94" w14:textId="06AD869B" w:rsidR="00115BA7" w:rsidRPr="000B763B" w:rsidRDefault="00115BA7" w:rsidP="00F02206">
            <w:pPr>
              <w:pStyle w:val="Tabuka"/>
              <w:rPr>
                <w:highlight w:val="yellow"/>
              </w:rPr>
            </w:pPr>
            <w:r w:rsidRPr="000B763B">
              <w:t>3,34</w:t>
            </w:r>
          </w:p>
        </w:tc>
        <w:tc>
          <w:tcPr>
            <w:tcW w:w="654" w:type="pct"/>
            <w:tcBorders>
              <w:top w:val="nil"/>
              <w:left w:val="nil"/>
              <w:bottom w:val="single" w:sz="8" w:space="0" w:color="auto"/>
              <w:right w:val="single" w:sz="8" w:space="0" w:color="auto"/>
            </w:tcBorders>
            <w:noWrap/>
            <w:vAlign w:val="center"/>
          </w:tcPr>
          <w:p w14:paraId="506B16DF" w14:textId="01904982" w:rsidR="00115BA7" w:rsidRPr="000B763B" w:rsidRDefault="00115BA7" w:rsidP="00F02206">
            <w:pPr>
              <w:pStyle w:val="Tabuka"/>
              <w:rPr>
                <w:highlight w:val="yellow"/>
              </w:rPr>
            </w:pPr>
            <w:r w:rsidRPr="000B763B">
              <w:t>37,48</w:t>
            </w:r>
          </w:p>
        </w:tc>
        <w:tc>
          <w:tcPr>
            <w:tcW w:w="636" w:type="pct"/>
            <w:tcBorders>
              <w:top w:val="nil"/>
              <w:left w:val="nil"/>
              <w:bottom w:val="single" w:sz="8" w:space="0" w:color="auto"/>
              <w:right w:val="single" w:sz="8" w:space="0" w:color="auto"/>
            </w:tcBorders>
            <w:noWrap/>
            <w:vAlign w:val="center"/>
          </w:tcPr>
          <w:p w14:paraId="37595150" w14:textId="7EB04A28" w:rsidR="00115BA7" w:rsidRPr="000B763B" w:rsidRDefault="00115BA7" w:rsidP="00F02206">
            <w:pPr>
              <w:pStyle w:val="Tabuka"/>
              <w:rPr>
                <w:highlight w:val="yellow"/>
              </w:rPr>
            </w:pPr>
            <w:r w:rsidRPr="000B763B">
              <w:t>56,66</w:t>
            </w:r>
          </w:p>
        </w:tc>
      </w:tr>
      <w:tr w:rsidR="00115BA7" w:rsidRPr="000B763B" w14:paraId="186915C9" w14:textId="77777777" w:rsidTr="007A517B">
        <w:trPr>
          <w:trHeight w:val="20"/>
          <w:jc w:val="center"/>
        </w:trPr>
        <w:tc>
          <w:tcPr>
            <w:tcW w:w="616"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700D0EF" w14:textId="77777777" w:rsidR="00115BA7" w:rsidRPr="000B763B" w:rsidRDefault="00115BA7" w:rsidP="00F02206">
            <w:pPr>
              <w:pStyle w:val="Tabuka"/>
            </w:pPr>
            <w:r w:rsidRPr="000B763B">
              <w:t>N</w:t>
            </w:r>
          </w:p>
        </w:tc>
        <w:tc>
          <w:tcPr>
            <w:tcW w:w="1092" w:type="pct"/>
            <w:tcBorders>
              <w:top w:val="nil"/>
              <w:left w:val="nil"/>
              <w:bottom w:val="single" w:sz="8" w:space="0" w:color="auto"/>
              <w:right w:val="single" w:sz="8" w:space="0" w:color="auto"/>
            </w:tcBorders>
            <w:noWrap/>
            <w:vAlign w:val="center"/>
          </w:tcPr>
          <w:p w14:paraId="755C5124" w14:textId="5CA2FE6E" w:rsidR="00115BA7" w:rsidRPr="000B763B" w:rsidRDefault="00115BA7" w:rsidP="00F02206">
            <w:pPr>
              <w:pStyle w:val="Tabuka"/>
              <w:rPr>
                <w:highlight w:val="yellow"/>
              </w:rPr>
            </w:pPr>
            <w:r w:rsidRPr="000B763B">
              <w:t>2,33</w:t>
            </w:r>
          </w:p>
        </w:tc>
        <w:tc>
          <w:tcPr>
            <w:tcW w:w="1092" w:type="pct"/>
            <w:tcBorders>
              <w:top w:val="nil"/>
              <w:left w:val="nil"/>
              <w:bottom w:val="single" w:sz="8" w:space="0" w:color="auto"/>
              <w:right w:val="single" w:sz="8" w:space="0" w:color="auto"/>
            </w:tcBorders>
            <w:noWrap/>
            <w:vAlign w:val="center"/>
          </w:tcPr>
          <w:p w14:paraId="71A1B6B4" w14:textId="07C5E9F1" w:rsidR="00115BA7" w:rsidRPr="000B763B" w:rsidRDefault="00115BA7" w:rsidP="00F02206">
            <w:pPr>
              <w:pStyle w:val="Tabuka"/>
              <w:rPr>
                <w:highlight w:val="yellow"/>
              </w:rPr>
            </w:pPr>
            <w:r w:rsidRPr="000B763B">
              <w:t>0,69</w:t>
            </w:r>
          </w:p>
        </w:tc>
        <w:tc>
          <w:tcPr>
            <w:tcW w:w="910" w:type="pct"/>
            <w:tcBorders>
              <w:top w:val="nil"/>
              <w:left w:val="nil"/>
              <w:bottom w:val="single" w:sz="8" w:space="0" w:color="auto"/>
              <w:right w:val="single" w:sz="8" w:space="0" w:color="auto"/>
            </w:tcBorders>
            <w:noWrap/>
            <w:vAlign w:val="center"/>
          </w:tcPr>
          <w:p w14:paraId="63EB157E" w14:textId="230AA33E" w:rsidR="00115BA7" w:rsidRPr="000B763B" w:rsidRDefault="00115BA7" w:rsidP="00F02206">
            <w:pPr>
              <w:pStyle w:val="Tabuka"/>
              <w:rPr>
                <w:highlight w:val="yellow"/>
              </w:rPr>
            </w:pPr>
            <w:r w:rsidRPr="000B763B">
              <w:t>5,13</w:t>
            </w:r>
          </w:p>
        </w:tc>
        <w:tc>
          <w:tcPr>
            <w:tcW w:w="654" w:type="pct"/>
            <w:tcBorders>
              <w:top w:val="nil"/>
              <w:left w:val="nil"/>
              <w:bottom w:val="single" w:sz="8" w:space="0" w:color="auto"/>
              <w:right w:val="single" w:sz="8" w:space="0" w:color="auto"/>
            </w:tcBorders>
            <w:noWrap/>
            <w:vAlign w:val="center"/>
          </w:tcPr>
          <w:p w14:paraId="4CA47796" w14:textId="736D96FA" w:rsidR="00115BA7" w:rsidRPr="000B763B" w:rsidRDefault="00115BA7" w:rsidP="00F02206">
            <w:pPr>
              <w:pStyle w:val="Tabuka"/>
              <w:rPr>
                <w:highlight w:val="yellow"/>
              </w:rPr>
            </w:pPr>
            <w:r w:rsidRPr="000B763B">
              <w:t>24,16</w:t>
            </w:r>
          </w:p>
        </w:tc>
        <w:tc>
          <w:tcPr>
            <w:tcW w:w="636" w:type="pct"/>
            <w:tcBorders>
              <w:top w:val="nil"/>
              <w:left w:val="nil"/>
              <w:bottom w:val="single" w:sz="8" w:space="0" w:color="auto"/>
              <w:right w:val="single" w:sz="8" w:space="0" w:color="auto"/>
            </w:tcBorders>
            <w:noWrap/>
            <w:vAlign w:val="center"/>
          </w:tcPr>
          <w:p w14:paraId="5C8C9626" w14:textId="19450D3C" w:rsidR="00115BA7" w:rsidRPr="000B763B" w:rsidRDefault="00115BA7" w:rsidP="00F02206">
            <w:pPr>
              <w:pStyle w:val="Tabuka"/>
              <w:rPr>
                <w:highlight w:val="yellow"/>
              </w:rPr>
            </w:pPr>
            <w:r w:rsidRPr="000B763B">
              <w:t>67,69</w:t>
            </w:r>
          </w:p>
        </w:tc>
      </w:tr>
      <w:tr w:rsidR="00115BA7" w:rsidRPr="000B763B" w14:paraId="03F3677E" w14:textId="77777777" w:rsidTr="007A517B">
        <w:trPr>
          <w:trHeight w:val="20"/>
          <w:jc w:val="center"/>
        </w:trPr>
        <w:tc>
          <w:tcPr>
            <w:tcW w:w="616"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2757BAA" w14:textId="77777777" w:rsidR="00115BA7" w:rsidRPr="000B763B" w:rsidRDefault="00115BA7" w:rsidP="00F02206">
            <w:pPr>
              <w:pStyle w:val="Tabuka"/>
            </w:pPr>
            <w:r w:rsidRPr="000B763B">
              <w:t>M</w:t>
            </w:r>
          </w:p>
        </w:tc>
        <w:tc>
          <w:tcPr>
            <w:tcW w:w="1092" w:type="pct"/>
            <w:tcBorders>
              <w:top w:val="nil"/>
              <w:left w:val="nil"/>
              <w:bottom w:val="single" w:sz="8" w:space="0" w:color="auto"/>
              <w:right w:val="single" w:sz="8" w:space="0" w:color="auto"/>
            </w:tcBorders>
            <w:noWrap/>
            <w:vAlign w:val="center"/>
          </w:tcPr>
          <w:p w14:paraId="4015F2B6" w14:textId="627DDE51" w:rsidR="00115BA7" w:rsidRPr="000B763B" w:rsidRDefault="00115BA7" w:rsidP="00F02206">
            <w:pPr>
              <w:pStyle w:val="Tabuka"/>
              <w:rPr>
                <w:highlight w:val="yellow"/>
              </w:rPr>
            </w:pPr>
            <w:r w:rsidRPr="000B763B">
              <w:t>0,34</w:t>
            </w:r>
          </w:p>
        </w:tc>
        <w:tc>
          <w:tcPr>
            <w:tcW w:w="1092" w:type="pct"/>
            <w:tcBorders>
              <w:top w:val="nil"/>
              <w:left w:val="nil"/>
              <w:bottom w:val="single" w:sz="8" w:space="0" w:color="auto"/>
              <w:right w:val="single" w:sz="8" w:space="0" w:color="auto"/>
            </w:tcBorders>
            <w:noWrap/>
            <w:vAlign w:val="center"/>
          </w:tcPr>
          <w:p w14:paraId="250D14AC" w14:textId="497DB91C" w:rsidR="00115BA7" w:rsidRPr="000B763B" w:rsidRDefault="00115BA7" w:rsidP="00F02206">
            <w:pPr>
              <w:pStyle w:val="Tabuka"/>
              <w:rPr>
                <w:highlight w:val="yellow"/>
              </w:rPr>
            </w:pPr>
            <w:r w:rsidRPr="000B763B">
              <w:t>0,34</w:t>
            </w:r>
          </w:p>
        </w:tc>
        <w:tc>
          <w:tcPr>
            <w:tcW w:w="910" w:type="pct"/>
            <w:tcBorders>
              <w:top w:val="nil"/>
              <w:left w:val="nil"/>
              <w:bottom w:val="single" w:sz="8" w:space="0" w:color="auto"/>
              <w:right w:val="single" w:sz="8" w:space="0" w:color="auto"/>
            </w:tcBorders>
            <w:noWrap/>
            <w:vAlign w:val="center"/>
          </w:tcPr>
          <w:p w14:paraId="01DEDB30" w14:textId="327A3B23" w:rsidR="00115BA7" w:rsidRPr="000B763B" w:rsidRDefault="00115BA7" w:rsidP="00F02206">
            <w:pPr>
              <w:pStyle w:val="Tabuka"/>
              <w:rPr>
                <w:highlight w:val="yellow"/>
              </w:rPr>
            </w:pPr>
            <w:r w:rsidRPr="000B763B">
              <w:t>1,16</w:t>
            </w:r>
          </w:p>
        </w:tc>
        <w:tc>
          <w:tcPr>
            <w:tcW w:w="654" w:type="pct"/>
            <w:tcBorders>
              <w:top w:val="nil"/>
              <w:left w:val="nil"/>
              <w:bottom w:val="single" w:sz="8" w:space="0" w:color="auto"/>
              <w:right w:val="single" w:sz="8" w:space="0" w:color="auto"/>
            </w:tcBorders>
            <w:noWrap/>
            <w:vAlign w:val="center"/>
          </w:tcPr>
          <w:p w14:paraId="5D8B659A" w14:textId="6936B2AB" w:rsidR="00115BA7" w:rsidRPr="000B763B" w:rsidRDefault="00115BA7" w:rsidP="00F02206">
            <w:pPr>
              <w:pStyle w:val="Tabuka"/>
              <w:rPr>
                <w:highlight w:val="yellow"/>
              </w:rPr>
            </w:pPr>
            <w:r w:rsidRPr="000B763B">
              <w:t>9,39</w:t>
            </w:r>
          </w:p>
        </w:tc>
        <w:tc>
          <w:tcPr>
            <w:tcW w:w="636" w:type="pct"/>
            <w:tcBorders>
              <w:top w:val="nil"/>
              <w:left w:val="nil"/>
              <w:bottom w:val="single" w:sz="8" w:space="0" w:color="auto"/>
              <w:right w:val="single" w:sz="8" w:space="0" w:color="auto"/>
            </w:tcBorders>
            <w:noWrap/>
            <w:vAlign w:val="center"/>
          </w:tcPr>
          <w:p w14:paraId="47C5A262" w14:textId="303CA386" w:rsidR="00115BA7" w:rsidRPr="000B763B" w:rsidRDefault="00115BA7" w:rsidP="00F02206">
            <w:pPr>
              <w:pStyle w:val="Tabuka"/>
              <w:rPr>
                <w:highlight w:val="yellow"/>
              </w:rPr>
            </w:pPr>
            <w:r w:rsidRPr="000B763B">
              <w:t>88,76</w:t>
            </w:r>
          </w:p>
        </w:tc>
      </w:tr>
    </w:tbl>
    <w:p w14:paraId="5A42D785" w14:textId="77777777" w:rsidR="00115BA7" w:rsidRPr="000B763B" w:rsidRDefault="00115BA7" w:rsidP="00262A84"/>
    <w:p w14:paraId="56CB6D7A" w14:textId="621B7068" w:rsidR="0064643D" w:rsidRPr="000B763B" w:rsidRDefault="00262A84" w:rsidP="00ED5793">
      <w:pPr>
        <w:ind w:firstLine="708"/>
      </w:pPr>
      <w:r w:rsidRPr="00CA6BE7">
        <w:t xml:space="preserve">Prostorové rozložení pacientů na </w:t>
      </w:r>
      <w:r w:rsidR="0064643D" w:rsidRPr="00CA6BE7">
        <w:t xml:space="preserve">dotčeném </w:t>
      </w:r>
      <w:r w:rsidRPr="00CA6BE7">
        <w:t xml:space="preserve">území </w:t>
      </w:r>
      <w:r w:rsidR="0064643D" w:rsidRPr="00CA6BE7">
        <w:t>opět vychází z analýzy historických dat o</w:t>
      </w:r>
      <w:r w:rsidR="000045C7" w:rsidRPr="00CA6BE7">
        <w:t> </w:t>
      </w:r>
      <w:r w:rsidR="0064643D" w:rsidRPr="00CA6BE7">
        <w:t xml:space="preserve">primárních výjezdech posádek ZZS. </w:t>
      </w:r>
      <w:r w:rsidR="000045C7" w:rsidRPr="00CA6BE7">
        <w:t>Opět b</w:t>
      </w:r>
      <w:r w:rsidRPr="00CA6BE7">
        <w:t>yla vytvořena mřížková struktura o rozměrech 1</w:t>
      </w:r>
      <w:r w:rsidRPr="00CA6BE7">
        <w:rPr>
          <w:rFonts w:ascii="Symbol" w:eastAsia="Symbol" w:hAnsi="Symbol" w:cs="Symbol"/>
        </w:rPr>
        <w:t>́</w:t>
      </w:r>
      <w:r w:rsidRPr="00CA6BE7">
        <w:t>1 km</w:t>
      </w:r>
      <w:r w:rsidR="0064643D" w:rsidRPr="00CA6BE7">
        <w:t xml:space="preserve"> a</w:t>
      </w:r>
      <w:r w:rsidRPr="00CA6BE7">
        <w:t xml:space="preserve"> pro každou buňku </w:t>
      </w:r>
      <w:r w:rsidR="000045C7" w:rsidRPr="00CA6BE7">
        <w:t xml:space="preserve">vytvořené mřížkové struktury </w:t>
      </w:r>
      <w:r w:rsidRPr="00CA6BE7">
        <w:t xml:space="preserve">byl na základě databáze </w:t>
      </w:r>
      <w:r w:rsidR="0064643D" w:rsidRPr="00CA6BE7">
        <w:t xml:space="preserve">primárních </w:t>
      </w:r>
      <w:r w:rsidRPr="00CA6BE7">
        <w:t xml:space="preserve">výjezdů stanoven </w:t>
      </w:r>
      <w:r w:rsidR="0064643D" w:rsidRPr="00CA6BE7">
        <w:t xml:space="preserve">jejich </w:t>
      </w:r>
      <w:r w:rsidRPr="00CA6BE7">
        <w:t>počet</w:t>
      </w:r>
      <w:r w:rsidR="0064643D" w:rsidRPr="00CA6BE7">
        <w:t xml:space="preserve"> vztahujících se k dané buňce </w:t>
      </w:r>
      <w:r w:rsidRPr="00CA6BE7">
        <w:t>a tato data potom při simulaci slouží pro</w:t>
      </w:r>
      <w:r w:rsidR="000045C7" w:rsidRPr="00CA6BE7">
        <w:t> </w:t>
      </w:r>
      <w:r w:rsidRPr="00CA6BE7">
        <w:t>generování náhodného místa výskytu nové události</w:t>
      </w:r>
      <w:r w:rsidR="00590A08" w:rsidRPr="00CA6BE7">
        <w:t xml:space="preserve"> – grafické znázornění viz </w:t>
      </w:r>
      <w:r w:rsidR="00863274" w:rsidRPr="00CA6BE7">
        <w:fldChar w:fldCharType="begin"/>
      </w:r>
      <w:r w:rsidR="00863274" w:rsidRPr="00CA6BE7">
        <w:instrText xml:space="preserve"> REF _Ref233190193 \h </w:instrText>
      </w:r>
      <w:r w:rsidR="00CA6BE7">
        <w:instrText xml:space="preserve"> \* MERGEFORMAT </w:instrText>
      </w:r>
      <w:r w:rsidR="00863274" w:rsidRPr="00CA6BE7">
        <w:fldChar w:fldCharType="separate"/>
      </w:r>
      <w:r w:rsidR="00AA6267" w:rsidRPr="000B763B">
        <w:t xml:space="preserve">Obrázek </w:t>
      </w:r>
      <w:r w:rsidR="00AA6267">
        <w:rPr>
          <w:noProof/>
        </w:rPr>
        <w:t>7</w:t>
      </w:r>
      <w:r w:rsidR="00863274" w:rsidRPr="00CA6BE7">
        <w:fldChar w:fldCharType="end"/>
      </w:r>
      <w:r w:rsidR="00863274" w:rsidRPr="00CA6BE7">
        <w:t xml:space="preserve"> a</w:t>
      </w:r>
      <w:r w:rsidR="000045C7" w:rsidRPr="00CA6BE7">
        <w:t> </w:t>
      </w:r>
      <w:r w:rsidR="00863274" w:rsidRPr="00CA6BE7">
        <w:fldChar w:fldCharType="begin"/>
      </w:r>
      <w:r w:rsidR="00863274" w:rsidRPr="00CA6BE7">
        <w:instrText xml:space="preserve"> REF _Ref233190198 \h </w:instrText>
      </w:r>
      <w:r w:rsidR="00CA6BE7">
        <w:instrText xml:space="preserve"> \* MERGEFORMAT </w:instrText>
      </w:r>
      <w:r w:rsidR="00863274" w:rsidRPr="00CA6BE7">
        <w:fldChar w:fldCharType="separate"/>
      </w:r>
      <w:r w:rsidR="00AA6267" w:rsidRPr="000B763B">
        <w:t xml:space="preserve">Obrázek </w:t>
      </w:r>
      <w:r w:rsidR="00AA6267">
        <w:rPr>
          <w:noProof/>
        </w:rPr>
        <w:t>8</w:t>
      </w:r>
      <w:r w:rsidR="00863274" w:rsidRPr="00CA6BE7">
        <w:fldChar w:fldCharType="end"/>
      </w:r>
      <w:r w:rsidRPr="00CA6BE7">
        <w:t xml:space="preserve">. </w:t>
      </w:r>
      <w:r w:rsidR="0064643D" w:rsidRPr="00CA6BE7">
        <w:t>Jelikož simulační model pracuje s celou Slovenskou republikou, byly při modelování prostorového rozložení pacientů vyžadujících primární výjezd zohledněny procentuální podíly pro</w:t>
      </w:r>
      <w:r w:rsidR="000045C7" w:rsidRPr="00CA6BE7">
        <w:t> </w:t>
      </w:r>
      <w:r w:rsidR="0064643D" w:rsidRPr="00CA6BE7">
        <w:t>jednotlivé kraje SR – viz</w:t>
      </w:r>
      <w:r w:rsidR="00134061" w:rsidRPr="00CA6BE7">
        <w:t xml:space="preserve"> </w:t>
      </w:r>
      <w:r w:rsidR="00134061" w:rsidRPr="00CA6BE7">
        <w:fldChar w:fldCharType="begin"/>
      </w:r>
      <w:r w:rsidR="00134061" w:rsidRPr="00CA6BE7">
        <w:instrText xml:space="preserve"> REF _Ref230681147 \h </w:instrText>
      </w:r>
      <w:r w:rsidR="00CA6BE7">
        <w:instrText xml:space="preserve"> \* MERGEFORMAT </w:instrText>
      </w:r>
      <w:r w:rsidR="00134061" w:rsidRPr="00CA6BE7">
        <w:fldChar w:fldCharType="separate"/>
      </w:r>
      <w:r w:rsidR="00AA6267" w:rsidRPr="000B763B">
        <w:t xml:space="preserve">Tabulka </w:t>
      </w:r>
      <w:r w:rsidR="00AA6267">
        <w:rPr>
          <w:noProof/>
        </w:rPr>
        <w:t>23</w:t>
      </w:r>
      <w:r w:rsidR="00134061" w:rsidRPr="00CA6BE7">
        <w:fldChar w:fldCharType="end"/>
      </w:r>
      <w:r w:rsidR="00134061" w:rsidRPr="00CA6BE7">
        <w:t>.</w:t>
      </w:r>
    </w:p>
    <w:p w14:paraId="58D016E3" w14:textId="77777777" w:rsidR="0064643D" w:rsidRDefault="0064643D" w:rsidP="00FD4EDE">
      <w:pPr>
        <w:ind w:firstLine="0"/>
      </w:pPr>
    </w:p>
    <w:p w14:paraId="619B1FF0" w14:textId="77777777" w:rsidR="00863274" w:rsidRDefault="00863274" w:rsidP="00FD4EDE">
      <w:pPr>
        <w:ind w:firstLine="0"/>
      </w:pPr>
    </w:p>
    <w:p w14:paraId="034FAF0C" w14:textId="2B0E35F6" w:rsidR="0064643D" w:rsidRPr="000B763B" w:rsidRDefault="0064643D" w:rsidP="00ED5793">
      <w:pPr>
        <w:pStyle w:val="Titulek"/>
        <w:ind w:firstLine="0"/>
        <w:rPr>
          <w:b/>
          <w:color w:val="000000" w:themeColor="text1"/>
        </w:rPr>
      </w:pPr>
      <w:bookmarkStart w:id="50" w:name="_Ref230681147"/>
      <w:r w:rsidRPr="000B763B">
        <w:lastRenderedPageBreak/>
        <w:t xml:space="preserve">Tabulka </w:t>
      </w:r>
      <w:fldSimple w:instr=" SEQ Tabulka \* ARABIC ">
        <w:r w:rsidR="00AA6267">
          <w:rPr>
            <w:noProof/>
          </w:rPr>
          <w:t>23</w:t>
        </w:r>
      </w:fldSimple>
      <w:bookmarkEnd w:id="50"/>
      <w:r w:rsidRPr="000B763B">
        <w:t>: Procentuální podíly primárních výjezdů pro jednotlivé kraje SR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55"/>
        <w:gridCol w:w="4373"/>
      </w:tblGrid>
      <w:tr w:rsidR="0064643D" w:rsidRPr="000B763B" w14:paraId="1EA21377" w14:textId="77777777" w:rsidTr="00FD4EDE">
        <w:trPr>
          <w:trHeight w:val="20"/>
          <w:jc w:val="center"/>
        </w:trPr>
        <w:tc>
          <w:tcPr>
            <w:tcW w:w="2729" w:type="pct"/>
            <w:shd w:val="clear" w:color="auto" w:fill="E8E8E8" w:themeFill="background2"/>
            <w:noWrap/>
            <w:vAlign w:val="center"/>
            <w:hideMark/>
          </w:tcPr>
          <w:p w14:paraId="22FB1323" w14:textId="77777777" w:rsidR="0064643D" w:rsidRPr="000B763B" w:rsidRDefault="0064643D" w:rsidP="00EE4C97">
            <w:pPr>
              <w:pStyle w:val="Tabuka"/>
              <w:rPr>
                <w:b/>
                <w:bCs/>
                <w:color w:val="000000"/>
              </w:rPr>
            </w:pPr>
            <w:r w:rsidRPr="000B763B">
              <w:rPr>
                <w:b/>
                <w:bCs/>
                <w:color w:val="000000"/>
              </w:rPr>
              <w:t>Kraj</w:t>
            </w:r>
          </w:p>
        </w:tc>
        <w:tc>
          <w:tcPr>
            <w:tcW w:w="2271" w:type="pct"/>
            <w:shd w:val="clear" w:color="auto" w:fill="E8E8E8" w:themeFill="background2"/>
            <w:noWrap/>
            <w:vAlign w:val="center"/>
            <w:hideMark/>
          </w:tcPr>
          <w:p w14:paraId="1519ECE7" w14:textId="0598A4AA" w:rsidR="0064643D" w:rsidRPr="000B763B" w:rsidRDefault="0064643D" w:rsidP="00EE4C97">
            <w:pPr>
              <w:pStyle w:val="Tabuka"/>
              <w:rPr>
                <w:b/>
                <w:bCs/>
                <w:color w:val="000000"/>
              </w:rPr>
            </w:pPr>
            <w:r w:rsidRPr="000B763B">
              <w:rPr>
                <w:b/>
                <w:bCs/>
                <w:color w:val="000000"/>
              </w:rPr>
              <w:t>Procentuální podíl [%]</w:t>
            </w:r>
          </w:p>
        </w:tc>
      </w:tr>
      <w:tr w:rsidR="0064643D" w:rsidRPr="000B763B" w14:paraId="5B32C6FF" w14:textId="77777777" w:rsidTr="00FD4EDE">
        <w:trPr>
          <w:trHeight w:val="20"/>
          <w:jc w:val="center"/>
        </w:trPr>
        <w:tc>
          <w:tcPr>
            <w:tcW w:w="2729" w:type="pct"/>
            <w:shd w:val="clear" w:color="auto" w:fill="E8E8E8" w:themeFill="background2"/>
            <w:noWrap/>
            <w:vAlign w:val="center"/>
          </w:tcPr>
          <w:p w14:paraId="4AD182E3" w14:textId="3A0C2363" w:rsidR="0064643D" w:rsidRPr="000B763B" w:rsidRDefault="0064643D" w:rsidP="0064643D">
            <w:pPr>
              <w:pStyle w:val="Tabuka"/>
              <w:rPr>
                <w:color w:val="000000"/>
              </w:rPr>
            </w:pPr>
            <w:r w:rsidRPr="000B763B">
              <w:rPr>
                <w:color w:val="000000"/>
              </w:rPr>
              <w:t>Bratislavský</w:t>
            </w:r>
          </w:p>
        </w:tc>
        <w:tc>
          <w:tcPr>
            <w:tcW w:w="2271" w:type="pct"/>
            <w:noWrap/>
            <w:vAlign w:val="center"/>
          </w:tcPr>
          <w:p w14:paraId="62972351" w14:textId="4BF1B8EB" w:rsidR="0064643D" w:rsidRPr="000B763B" w:rsidRDefault="0064643D" w:rsidP="0064643D">
            <w:pPr>
              <w:pStyle w:val="Tabuka"/>
              <w:rPr>
                <w:color w:val="000000"/>
              </w:rPr>
            </w:pPr>
            <w:r w:rsidRPr="000B763B">
              <w:rPr>
                <w:color w:val="000000"/>
              </w:rPr>
              <w:t>12,4</w:t>
            </w:r>
          </w:p>
        </w:tc>
      </w:tr>
      <w:tr w:rsidR="0064643D" w:rsidRPr="000B763B" w14:paraId="3792339F" w14:textId="77777777" w:rsidTr="00FD4EDE">
        <w:trPr>
          <w:trHeight w:val="20"/>
          <w:jc w:val="center"/>
        </w:trPr>
        <w:tc>
          <w:tcPr>
            <w:tcW w:w="2729" w:type="pct"/>
            <w:shd w:val="clear" w:color="auto" w:fill="E8E8E8" w:themeFill="background2"/>
            <w:noWrap/>
            <w:vAlign w:val="center"/>
            <w:hideMark/>
          </w:tcPr>
          <w:p w14:paraId="4609060B" w14:textId="3650A17C" w:rsidR="0064643D" w:rsidRPr="000B763B" w:rsidRDefault="0064643D" w:rsidP="0064643D">
            <w:pPr>
              <w:pStyle w:val="Tabuka"/>
              <w:rPr>
                <w:color w:val="000000"/>
              </w:rPr>
            </w:pPr>
            <w:r w:rsidRPr="000B763B">
              <w:rPr>
                <w:color w:val="000000"/>
              </w:rPr>
              <w:t>Banskobystrický</w:t>
            </w:r>
          </w:p>
        </w:tc>
        <w:tc>
          <w:tcPr>
            <w:tcW w:w="2271" w:type="pct"/>
            <w:noWrap/>
            <w:vAlign w:val="center"/>
            <w:hideMark/>
          </w:tcPr>
          <w:p w14:paraId="6339B2EE" w14:textId="134FDAD4" w:rsidR="0064643D" w:rsidRPr="000B763B" w:rsidRDefault="0064643D" w:rsidP="0064643D">
            <w:pPr>
              <w:pStyle w:val="Tabuka"/>
              <w:rPr>
                <w:color w:val="000000"/>
              </w:rPr>
            </w:pPr>
            <w:r w:rsidRPr="000B763B">
              <w:rPr>
                <w:color w:val="000000"/>
              </w:rPr>
              <w:t>11,6</w:t>
            </w:r>
          </w:p>
        </w:tc>
      </w:tr>
      <w:tr w:rsidR="0064643D" w:rsidRPr="000B763B" w14:paraId="4FD58980" w14:textId="77777777" w:rsidTr="00FD4EDE">
        <w:trPr>
          <w:trHeight w:val="20"/>
          <w:jc w:val="center"/>
        </w:trPr>
        <w:tc>
          <w:tcPr>
            <w:tcW w:w="2729" w:type="pct"/>
            <w:shd w:val="clear" w:color="auto" w:fill="E8E8E8" w:themeFill="background2"/>
            <w:noWrap/>
            <w:vAlign w:val="center"/>
            <w:hideMark/>
          </w:tcPr>
          <w:p w14:paraId="7ED32875" w14:textId="67FFD8D4" w:rsidR="0064643D" w:rsidRPr="000B763B" w:rsidRDefault="0064643D" w:rsidP="0064643D">
            <w:pPr>
              <w:pStyle w:val="Tabuka"/>
              <w:rPr>
                <w:color w:val="000000"/>
              </w:rPr>
            </w:pPr>
            <w:r w:rsidRPr="000B763B">
              <w:rPr>
                <w:color w:val="000000"/>
              </w:rPr>
              <w:t>Košický</w:t>
            </w:r>
          </w:p>
        </w:tc>
        <w:tc>
          <w:tcPr>
            <w:tcW w:w="2271" w:type="pct"/>
            <w:noWrap/>
            <w:vAlign w:val="center"/>
            <w:hideMark/>
          </w:tcPr>
          <w:p w14:paraId="05C41E92" w14:textId="798AA71E" w:rsidR="0064643D" w:rsidRPr="000B763B" w:rsidRDefault="0064643D" w:rsidP="0064643D">
            <w:pPr>
              <w:pStyle w:val="Tabuka"/>
              <w:rPr>
                <w:color w:val="000000"/>
              </w:rPr>
            </w:pPr>
            <w:r w:rsidRPr="000B763B">
              <w:rPr>
                <w:color w:val="000000"/>
              </w:rPr>
              <w:t>17,3</w:t>
            </w:r>
          </w:p>
        </w:tc>
      </w:tr>
      <w:tr w:rsidR="0064643D" w:rsidRPr="000B763B" w14:paraId="6B7A68BB" w14:textId="77777777" w:rsidTr="00FD4EDE">
        <w:trPr>
          <w:trHeight w:val="20"/>
          <w:jc w:val="center"/>
        </w:trPr>
        <w:tc>
          <w:tcPr>
            <w:tcW w:w="2729" w:type="pct"/>
            <w:shd w:val="clear" w:color="auto" w:fill="E8E8E8" w:themeFill="background2"/>
            <w:noWrap/>
            <w:vAlign w:val="center"/>
            <w:hideMark/>
          </w:tcPr>
          <w:p w14:paraId="4E08D1C2" w14:textId="4FD8B712" w:rsidR="0064643D" w:rsidRPr="000B763B" w:rsidRDefault="0064643D" w:rsidP="0064643D">
            <w:pPr>
              <w:pStyle w:val="Tabuka"/>
              <w:rPr>
                <w:color w:val="000000"/>
              </w:rPr>
            </w:pPr>
            <w:r w:rsidRPr="000B763B">
              <w:rPr>
                <w:color w:val="000000"/>
              </w:rPr>
              <w:t>Nitranský</w:t>
            </w:r>
          </w:p>
        </w:tc>
        <w:tc>
          <w:tcPr>
            <w:tcW w:w="2271" w:type="pct"/>
            <w:noWrap/>
            <w:vAlign w:val="center"/>
            <w:hideMark/>
          </w:tcPr>
          <w:p w14:paraId="4363ECA6" w14:textId="573A1B44" w:rsidR="0064643D" w:rsidRPr="000B763B" w:rsidRDefault="0064643D" w:rsidP="0064643D">
            <w:pPr>
              <w:pStyle w:val="Tabuka"/>
              <w:rPr>
                <w:color w:val="000000"/>
              </w:rPr>
            </w:pPr>
            <w:r w:rsidRPr="000B763B">
              <w:rPr>
                <w:color w:val="000000"/>
              </w:rPr>
              <w:t>10,4</w:t>
            </w:r>
          </w:p>
        </w:tc>
      </w:tr>
      <w:tr w:rsidR="0064643D" w:rsidRPr="000B763B" w14:paraId="6A043DE5" w14:textId="77777777" w:rsidTr="00FD4EDE">
        <w:trPr>
          <w:trHeight w:val="20"/>
          <w:jc w:val="center"/>
        </w:trPr>
        <w:tc>
          <w:tcPr>
            <w:tcW w:w="2729" w:type="pct"/>
            <w:shd w:val="clear" w:color="auto" w:fill="E8E8E8" w:themeFill="background2"/>
            <w:noWrap/>
            <w:vAlign w:val="center"/>
            <w:hideMark/>
          </w:tcPr>
          <w:p w14:paraId="5210B243" w14:textId="779DE7FA" w:rsidR="0064643D" w:rsidRPr="000B763B" w:rsidRDefault="0064643D" w:rsidP="0064643D">
            <w:pPr>
              <w:pStyle w:val="Tabuka"/>
              <w:rPr>
                <w:color w:val="000000"/>
              </w:rPr>
            </w:pPr>
            <w:r w:rsidRPr="000B763B">
              <w:rPr>
                <w:color w:val="000000"/>
              </w:rPr>
              <w:t>Prešovský</w:t>
            </w:r>
          </w:p>
        </w:tc>
        <w:tc>
          <w:tcPr>
            <w:tcW w:w="2271" w:type="pct"/>
            <w:noWrap/>
            <w:vAlign w:val="center"/>
            <w:hideMark/>
          </w:tcPr>
          <w:p w14:paraId="65939692" w14:textId="2091E91C" w:rsidR="0064643D" w:rsidRPr="000B763B" w:rsidRDefault="0064643D" w:rsidP="0064643D">
            <w:pPr>
              <w:pStyle w:val="Tabuka"/>
              <w:rPr>
                <w:color w:val="000000"/>
              </w:rPr>
            </w:pPr>
            <w:r w:rsidRPr="000B763B">
              <w:rPr>
                <w:color w:val="000000"/>
              </w:rPr>
              <w:t>15,8</w:t>
            </w:r>
          </w:p>
        </w:tc>
      </w:tr>
      <w:tr w:rsidR="0064643D" w:rsidRPr="000B763B" w14:paraId="7F1E1D94" w14:textId="77777777" w:rsidTr="00FD4EDE">
        <w:trPr>
          <w:trHeight w:val="20"/>
          <w:jc w:val="center"/>
        </w:trPr>
        <w:tc>
          <w:tcPr>
            <w:tcW w:w="2729" w:type="pct"/>
            <w:shd w:val="clear" w:color="auto" w:fill="E8E8E8" w:themeFill="background2"/>
            <w:noWrap/>
            <w:vAlign w:val="center"/>
            <w:hideMark/>
          </w:tcPr>
          <w:p w14:paraId="3FC778BF" w14:textId="4FE32553" w:rsidR="0064643D" w:rsidRPr="000B763B" w:rsidRDefault="0064643D" w:rsidP="0064643D">
            <w:pPr>
              <w:pStyle w:val="Tabuka"/>
              <w:rPr>
                <w:color w:val="000000"/>
              </w:rPr>
            </w:pPr>
            <w:r w:rsidRPr="000B763B">
              <w:rPr>
                <w:color w:val="000000"/>
              </w:rPr>
              <w:t>Trenčínský</w:t>
            </w:r>
          </w:p>
        </w:tc>
        <w:tc>
          <w:tcPr>
            <w:tcW w:w="2271" w:type="pct"/>
            <w:noWrap/>
            <w:vAlign w:val="center"/>
            <w:hideMark/>
          </w:tcPr>
          <w:p w14:paraId="62700935" w14:textId="6487C6CE" w:rsidR="0064643D" w:rsidRPr="000B763B" w:rsidRDefault="0064643D" w:rsidP="0064643D">
            <w:pPr>
              <w:pStyle w:val="Tabuka"/>
              <w:rPr>
                <w:color w:val="000000"/>
              </w:rPr>
            </w:pPr>
            <w:r w:rsidRPr="000B763B">
              <w:rPr>
                <w:color w:val="000000"/>
              </w:rPr>
              <w:t>10,4</w:t>
            </w:r>
          </w:p>
        </w:tc>
      </w:tr>
      <w:tr w:rsidR="0064643D" w:rsidRPr="000B763B" w14:paraId="03CC7050" w14:textId="77777777" w:rsidTr="00FD4EDE">
        <w:trPr>
          <w:trHeight w:val="20"/>
          <w:jc w:val="center"/>
        </w:trPr>
        <w:tc>
          <w:tcPr>
            <w:tcW w:w="2729" w:type="pct"/>
            <w:shd w:val="clear" w:color="auto" w:fill="E8E8E8" w:themeFill="background2"/>
            <w:noWrap/>
            <w:vAlign w:val="center"/>
            <w:hideMark/>
          </w:tcPr>
          <w:p w14:paraId="4161A31D" w14:textId="3C852110" w:rsidR="0064643D" w:rsidRPr="000B763B" w:rsidRDefault="0064643D" w:rsidP="0064643D">
            <w:pPr>
              <w:pStyle w:val="Tabuka"/>
              <w:rPr>
                <w:color w:val="000000"/>
              </w:rPr>
            </w:pPr>
            <w:r w:rsidRPr="000B763B">
              <w:rPr>
                <w:color w:val="000000"/>
              </w:rPr>
              <w:t>Trnavský</w:t>
            </w:r>
          </w:p>
        </w:tc>
        <w:tc>
          <w:tcPr>
            <w:tcW w:w="2271" w:type="pct"/>
            <w:noWrap/>
            <w:vAlign w:val="center"/>
            <w:hideMark/>
          </w:tcPr>
          <w:p w14:paraId="59BB5C30" w14:textId="47E2BFDA" w:rsidR="0064643D" w:rsidRPr="000B763B" w:rsidRDefault="0064643D" w:rsidP="0064643D">
            <w:pPr>
              <w:pStyle w:val="Tabuka"/>
              <w:rPr>
                <w:color w:val="000000"/>
              </w:rPr>
            </w:pPr>
            <w:r w:rsidRPr="000B763B">
              <w:rPr>
                <w:color w:val="000000"/>
              </w:rPr>
              <w:t>10,2</w:t>
            </w:r>
          </w:p>
        </w:tc>
      </w:tr>
      <w:tr w:rsidR="0064643D" w:rsidRPr="000B763B" w14:paraId="1726E522" w14:textId="77777777" w:rsidTr="00FD4EDE">
        <w:trPr>
          <w:trHeight w:val="20"/>
          <w:jc w:val="center"/>
        </w:trPr>
        <w:tc>
          <w:tcPr>
            <w:tcW w:w="2729" w:type="pct"/>
            <w:shd w:val="clear" w:color="auto" w:fill="E8E8E8" w:themeFill="background2"/>
            <w:noWrap/>
            <w:vAlign w:val="center"/>
            <w:hideMark/>
          </w:tcPr>
          <w:p w14:paraId="54FD5C7E" w14:textId="5A524857" w:rsidR="0064643D" w:rsidRPr="000B763B" w:rsidRDefault="0064643D" w:rsidP="0064643D">
            <w:pPr>
              <w:pStyle w:val="Tabuka"/>
              <w:rPr>
                <w:color w:val="000000"/>
              </w:rPr>
            </w:pPr>
            <w:r w:rsidRPr="000B763B">
              <w:rPr>
                <w:color w:val="000000"/>
              </w:rPr>
              <w:t>Žilinský</w:t>
            </w:r>
          </w:p>
        </w:tc>
        <w:tc>
          <w:tcPr>
            <w:tcW w:w="2271" w:type="pct"/>
            <w:noWrap/>
            <w:vAlign w:val="center"/>
            <w:hideMark/>
          </w:tcPr>
          <w:p w14:paraId="16D226CB" w14:textId="60E6E110" w:rsidR="0064643D" w:rsidRPr="000B763B" w:rsidRDefault="0064643D" w:rsidP="0064643D">
            <w:pPr>
              <w:pStyle w:val="Tabuka"/>
              <w:rPr>
                <w:color w:val="000000"/>
              </w:rPr>
            </w:pPr>
            <w:r w:rsidRPr="000B763B">
              <w:rPr>
                <w:color w:val="000000"/>
              </w:rPr>
              <w:t>11,8</w:t>
            </w:r>
          </w:p>
        </w:tc>
      </w:tr>
    </w:tbl>
    <w:p w14:paraId="0CE26433" w14:textId="5637C113" w:rsidR="00262A84" w:rsidRDefault="00262A84" w:rsidP="00590A08">
      <w:pPr>
        <w:ind w:firstLine="0"/>
      </w:pPr>
    </w:p>
    <w:p w14:paraId="10D99AE4" w14:textId="391D60CF" w:rsidR="00590A08" w:rsidRDefault="00590A08" w:rsidP="00590A08">
      <w:pPr>
        <w:ind w:firstLine="0"/>
      </w:pPr>
      <w:r>
        <w:rPr>
          <w:noProof/>
          <w14:ligatures w14:val="standardContextual"/>
        </w:rPr>
        <w:drawing>
          <wp:inline distT="0" distB="0" distL="0" distR="0" wp14:anchorId="3717B393" wp14:editId="3811EA09">
            <wp:extent cx="6120130" cy="4196080"/>
            <wp:effectExtent l="0" t="0" r="0" b="0"/>
            <wp:docPr id="1917945676" name="Obrázek 4" descr="Obsah obrázku mapa, tex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945676" name="Obrázek 4" descr="Obsah obrázku mapa, text&#10;&#10;Obsah generovaný pomocí AI může být nesprávný."/>
                    <pic:cNvPicPr/>
                  </pic:nvPicPr>
                  <pic:blipFill>
                    <a:blip r:embed="rId19">
                      <a:extLst>
                        <a:ext uri="{28A0092B-C50C-407E-A947-70E740481C1C}">
                          <a14:useLocalDpi xmlns:a14="http://schemas.microsoft.com/office/drawing/2010/main" val="0"/>
                        </a:ext>
                      </a:extLst>
                    </a:blip>
                    <a:stretch>
                      <a:fillRect/>
                    </a:stretch>
                  </pic:blipFill>
                  <pic:spPr>
                    <a:xfrm>
                      <a:off x="0" y="0"/>
                      <a:ext cx="6120130" cy="4196080"/>
                    </a:xfrm>
                    <a:prstGeom prst="rect">
                      <a:avLst/>
                    </a:prstGeom>
                  </pic:spPr>
                </pic:pic>
              </a:graphicData>
            </a:graphic>
          </wp:inline>
        </w:drawing>
      </w:r>
    </w:p>
    <w:p w14:paraId="38E92E06" w14:textId="65D64C0D" w:rsidR="00590A08" w:rsidRPr="000B763B" w:rsidRDefault="00590A08" w:rsidP="00590A08">
      <w:pPr>
        <w:pStyle w:val="Titulek"/>
        <w:ind w:firstLine="0"/>
        <w:jc w:val="center"/>
      </w:pPr>
      <w:bookmarkStart w:id="51" w:name="_Ref233190193"/>
      <w:r w:rsidRPr="000B763B">
        <w:t xml:space="preserve">Obrázek </w:t>
      </w:r>
      <w:fldSimple w:instr=" SEQ Obrázek \* ARABIC ">
        <w:r w:rsidR="00AA6267">
          <w:rPr>
            <w:noProof/>
          </w:rPr>
          <w:t>7</w:t>
        </w:r>
      </w:fldSimple>
      <w:bookmarkEnd w:id="51"/>
      <w:r w:rsidRPr="000B763B">
        <w:t>: Prostorové rozložení primárních výjezdů v</w:t>
      </w:r>
      <w:r>
        <w:t> Žilinském samosprávném kraji</w:t>
      </w:r>
    </w:p>
    <w:p w14:paraId="5E50FF5B" w14:textId="77777777" w:rsidR="00590A08" w:rsidRDefault="00590A08" w:rsidP="00590A08">
      <w:pPr>
        <w:ind w:firstLine="0"/>
      </w:pPr>
    </w:p>
    <w:p w14:paraId="7D1FEB94" w14:textId="500E1C41" w:rsidR="00590A08" w:rsidRDefault="00590A08" w:rsidP="00590A08">
      <w:pPr>
        <w:ind w:firstLine="0"/>
      </w:pPr>
      <w:r>
        <w:rPr>
          <w:noProof/>
          <w14:ligatures w14:val="standardContextual"/>
        </w:rPr>
        <w:lastRenderedPageBreak/>
        <w:drawing>
          <wp:inline distT="0" distB="0" distL="0" distR="0" wp14:anchorId="485ED80F" wp14:editId="05A17FC4">
            <wp:extent cx="6120130" cy="3933825"/>
            <wp:effectExtent l="0" t="0" r="0" b="9525"/>
            <wp:docPr id="1512255100" name="Obrázek 5" descr="Obsah obrázku mapa, vzor&#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255100" name="Obrázek 5" descr="Obsah obrázku mapa, vzor&#10;&#10;Obsah generovaný pomocí AI může být nesprávný."/>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3933825"/>
                    </a:xfrm>
                    <a:prstGeom prst="rect">
                      <a:avLst/>
                    </a:prstGeom>
                  </pic:spPr>
                </pic:pic>
              </a:graphicData>
            </a:graphic>
          </wp:inline>
        </w:drawing>
      </w:r>
    </w:p>
    <w:p w14:paraId="3BCEB994" w14:textId="6ECBAE9B" w:rsidR="00590A08" w:rsidRPr="000B763B" w:rsidRDefault="00590A08" w:rsidP="00590A08">
      <w:pPr>
        <w:pStyle w:val="Titulek"/>
        <w:ind w:firstLine="0"/>
        <w:jc w:val="center"/>
      </w:pPr>
      <w:bookmarkStart w:id="52" w:name="_Ref233190198"/>
      <w:r w:rsidRPr="000B763B">
        <w:t xml:space="preserve">Obrázek </w:t>
      </w:r>
      <w:fldSimple w:instr=" SEQ Obrázek \* ARABIC ">
        <w:r w:rsidR="00AA6267">
          <w:rPr>
            <w:noProof/>
          </w:rPr>
          <w:t>8</w:t>
        </w:r>
      </w:fldSimple>
      <w:bookmarkEnd w:id="52"/>
      <w:r w:rsidRPr="000B763B">
        <w:t xml:space="preserve">: Prostorové rozložení primárních výjezdů </w:t>
      </w:r>
      <w:r>
        <w:t>se zaměřením na město Žilina</w:t>
      </w:r>
    </w:p>
    <w:p w14:paraId="755793D1" w14:textId="77777777" w:rsidR="00590A08" w:rsidRDefault="00590A08" w:rsidP="00590A08">
      <w:pPr>
        <w:ind w:firstLine="0"/>
      </w:pPr>
    </w:p>
    <w:p w14:paraId="39BE7863" w14:textId="31AB4D51" w:rsidR="00597D69" w:rsidRPr="000B763B" w:rsidRDefault="00597D69">
      <w:pPr>
        <w:pStyle w:val="Nadpis2"/>
        <w:numPr>
          <w:ilvl w:val="1"/>
          <w:numId w:val="6"/>
        </w:numPr>
        <w:ind w:left="0" w:firstLine="0"/>
      </w:pPr>
      <w:bookmarkStart w:id="53" w:name="_Toc236045233"/>
      <w:r w:rsidRPr="000B763B">
        <w:t>Simulační model pro Žilinský samosprávný kraj – datová základna vztahující se k </w:t>
      </w:r>
      <w:r w:rsidRPr="00FB039C">
        <w:t xml:space="preserve">sekundárním </w:t>
      </w:r>
      <w:r w:rsidR="00145D8C" w:rsidRPr="00FB039C">
        <w:t>přepravám</w:t>
      </w:r>
      <w:r w:rsidRPr="00FB039C">
        <w:t xml:space="preserve"> pacientům</w:t>
      </w:r>
      <w:bookmarkEnd w:id="53"/>
    </w:p>
    <w:p w14:paraId="5B1D48C7" w14:textId="11919CCF" w:rsidR="00597D69" w:rsidRPr="000B763B" w:rsidRDefault="00597D69" w:rsidP="00836D63">
      <w:pPr>
        <w:ind w:firstLine="708"/>
      </w:pPr>
      <w:r w:rsidRPr="00FB039C">
        <w:t xml:space="preserve">Kromě primárních výjezdů však dostupnost posádek ZZS (týká se posádek RLP a RZP) ovlivňují i sekundární </w:t>
      </w:r>
      <w:r w:rsidR="000769DD" w:rsidRPr="00FB039C">
        <w:t>přepravy</w:t>
      </w:r>
      <w:r w:rsidRPr="00FB039C">
        <w:t xml:space="preserve"> pacientů (dále v textu sekundární výjezdy), které jsou těmito posádkami ZZS zajišťovány. Simulační model tedy zohledňuje využití posádek ZZS typu RLP a RZP při zajišťování sekundárních </w:t>
      </w:r>
      <w:r w:rsidR="00145D8C" w:rsidRPr="00FB039C">
        <w:t>přeprav pacientů</w:t>
      </w:r>
      <w:r w:rsidRPr="00FB039C">
        <w:t xml:space="preserve"> bez ohledu na jejich typ (A, B, C, D nebo E).</w:t>
      </w:r>
      <w:r w:rsidR="000769DD" w:rsidRPr="00FB039C">
        <w:t xml:space="preserve"> </w:t>
      </w:r>
      <w:r w:rsidRPr="00FB039C">
        <w:t xml:space="preserve">Simulační model sice pracuje i s posádkami typu RZP-S, ale nemodeluje sekundární </w:t>
      </w:r>
      <w:r w:rsidR="00145D8C" w:rsidRPr="00FB039C">
        <w:t>přepravy</w:t>
      </w:r>
      <w:r w:rsidRPr="00FB039C">
        <w:t>, které</w:t>
      </w:r>
      <w:r w:rsidR="000769DD" w:rsidRPr="00FB039C">
        <w:t> </w:t>
      </w:r>
      <w:r w:rsidRPr="00FB039C">
        <w:t>jsou těmito posádkami vykonávány. S</w:t>
      </w:r>
      <w:r w:rsidR="000769DD" w:rsidRPr="00FB039C">
        <w:t xml:space="preserve"> </w:t>
      </w:r>
      <w:r w:rsidRPr="00FB039C">
        <w:t xml:space="preserve">posádkami RZP-S je v simulačním modelu pracováno </w:t>
      </w:r>
      <w:r w:rsidR="000769DD" w:rsidRPr="00FB039C">
        <w:t xml:space="preserve">pouze </w:t>
      </w:r>
      <w:r w:rsidRPr="00FB039C">
        <w:t>z toho důvodu, že se v nezanedbatelné míře (cca 10,6 % všech primárních výjezdů) podílejí na obsluze primárních výjezdů.</w:t>
      </w:r>
    </w:p>
    <w:p w14:paraId="64A34619" w14:textId="3B3ABD16" w:rsidR="001D1607" w:rsidRPr="00FB039C" w:rsidRDefault="00597D69" w:rsidP="00836D63">
      <w:pPr>
        <w:ind w:firstLine="708"/>
      </w:pPr>
      <w:r w:rsidRPr="00FB039C">
        <w:t xml:space="preserve">Sekundární výjezdy realizované </w:t>
      </w:r>
      <w:r w:rsidR="00682873" w:rsidRPr="00FB039C">
        <w:t>posádkami</w:t>
      </w:r>
      <w:r w:rsidRPr="00FB039C">
        <w:t xml:space="preserve"> RLP či RZP jsou v simulačním modelu </w:t>
      </w:r>
      <w:r w:rsidR="005550DF" w:rsidRPr="00FB039C">
        <w:t xml:space="preserve">opět </w:t>
      </w:r>
      <w:r w:rsidRPr="00FB039C">
        <w:t xml:space="preserve">modelovány tak, že posádka zajišťující sekundární výjezd je dočasně nedostupná – v simulačním modelu tedy není přímo modelován konkrétní sekundární výjezd jako v případě primárních výjezdů. Na základě databáze o </w:t>
      </w:r>
      <w:r w:rsidR="00682873" w:rsidRPr="00FB039C">
        <w:t xml:space="preserve">sekundárních </w:t>
      </w:r>
      <w:r w:rsidRPr="00FB039C">
        <w:t xml:space="preserve">výjezdech posádek bylo pro každý typ nemocničního zařízení na základě statistické analýzy identifikováno rozdělení pravděpodobnosti, které je vhodné </w:t>
      </w:r>
      <w:r w:rsidRPr="00FB039C">
        <w:lastRenderedPageBreak/>
        <w:t>pro</w:t>
      </w:r>
      <w:r w:rsidR="000769DD" w:rsidRPr="00FB039C">
        <w:t> </w:t>
      </w:r>
      <w:r w:rsidRPr="00FB039C">
        <w:t>modelování doby trvání sekundárního výjezdu – p</w:t>
      </w:r>
      <w:r w:rsidR="00953923" w:rsidRPr="00FB039C">
        <w:t>r</w:t>
      </w:r>
      <w:r w:rsidRPr="00FB039C">
        <w:t xml:space="preserve">o </w:t>
      </w:r>
      <w:r w:rsidR="00953923" w:rsidRPr="00FB039C">
        <w:t>posádky</w:t>
      </w:r>
      <w:r w:rsidRPr="00FB039C">
        <w:t xml:space="preserve"> RLP byla stanovena průměrná doba trvání sekundárního výjezdu stanovena na 11</w:t>
      </w:r>
      <w:r w:rsidR="00953923" w:rsidRPr="00FB039C">
        <w:t>0</w:t>
      </w:r>
      <w:r w:rsidRPr="00FB039C">
        <w:t xml:space="preserve"> minut a pro </w:t>
      </w:r>
      <w:r w:rsidR="00953923" w:rsidRPr="00FB039C">
        <w:t>posádky</w:t>
      </w:r>
      <w:r w:rsidRPr="00FB039C">
        <w:t xml:space="preserve"> RZP </w:t>
      </w:r>
      <w:r w:rsidR="00953923" w:rsidRPr="00FB039C">
        <w:t>132</w:t>
      </w:r>
      <w:r w:rsidRPr="00FB039C">
        <w:t xml:space="preserve"> minut.</w:t>
      </w:r>
    </w:p>
    <w:p w14:paraId="0D7DD9D4" w14:textId="4E17B6DB" w:rsidR="00597D69" w:rsidRPr="00FB039C" w:rsidRDefault="00597D69" w:rsidP="00836D63">
      <w:pPr>
        <w:ind w:firstLine="708"/>
      </w:pPr>
      <w:r w:rsidRPr="00FB039C">
        <w:t>Co se počtu požadavků na zajištění sekundárního výjezdu</w:t>
      </w:r>
      <w:r w:rsidR="000769DD" w:rsidRPr="00FB039C">
        <w:t xml:space="preserve"> týče</w:t>
      </w:r>
      <w:r w:rsidRPr="00FB039C">
        <w:t>, bylo opět uvažováno (</w:t>
      </w:r>
      <w:r w:rsidR="000769DD" w:rsidRPr="00FB039C">
        <w:t>analogicky</w:t>
      </w:r>
      <w:r w:rsidRPr="00FB039C">
        <w:t xml:space="preserve"> jako v případě primárních výjezdů), že je možno jej modelovat pomocí </w:t>
      </w:r>
      <w:proofErr w:type="spellStart"/>
      <w:r w:rsidRPr="00FB039C">
        <w:t>Poissonova</w:t>
      </w:r>
      <w:proofErr w:type="spellEnd"/>
      <w:r w:rsidRPr="00FB039C">
        <w:t xml:space="preserve"> rozdělení pravděpodobnosti, což znamená, že časové mezery mezi výskyty po sobě jdoucích požadavků na zajištění sekundárního </w:t>
      </w:r>
      <w:r w:rsidR="001D1607" w:rsidRPr="00FB039C">
        <w:t>výjezdu</w:t>
      </w:r>
      <w:r w:rsidRPr="00FB039C">
        <w:t xml:space="preserve"> je možno opět modelovat pomocí exponenciálního rozdělení pravděpodobnosti.</w:t>
      </w:r>
    </w:p>
    <w:p w14:paraId="301A6432" w14:textId="73ECC926" w:rsidR="00597D69" w:rsidRPr="000B763B" w:rsidRDefault="00597D69" w:rsidP="00836D63">
      <w:pPr>
        <w:ind w:firstLine="708"/>
      </w:pPr>
      <w:r w:rsidRPr="00FB039C">
        <w:t>Analogicky jako v případě statistické analýzy provedené u primárních výjezdů, byla nejdříve řešena závislost počtu výjezdů na dni v týdnu –</w:t>
      </w:r>
      <w:r w:rsidR="003F034D" w:rsidRPr="00FB039C">
        <w:t xml:space="preserve"> </w:t>
      </w:r>
      <w:r w:rsidR="00F751CF" w:rsidRPr="00FB039C">
        <w:fldChar w:fldCharType="begin"/>
      </w:r>
      <w:r w:rsidR="00F751CF" w:rsidRPr="00FB039C">
        <w:instrText xml:space="preserve"> REF _Ref230683441 \h </w:instrText>
      </w:r>
      <w:r w:rsidR="00FB039C">
        <w:instrText xml:space="preserve"> \* MERGEFORMAT </w:instrText>
      </w:r>
      <w:r w:rsidR="00F751CF" w:rsidRPr="00FB039C">
        <w:fldChar w:fldCharType="separate"/>
      </w:r>
      <w:r w:rsidR="00AA6267" w:rsidRPr="000B763B">
        <w:t xml:space="preserve">Tabulka </w:t>
      </w:r>
      <w:r w:rsidR="00AA6267">
        <w:rPr>
          <w:noProof/>
        </w:rPr>
        <w:t>24</w:t>
      </w:r>
      <w:r w:rsidR="00F751CF" w:rsidRPr="00FB039C">
        <w:fldChar w:fldCharType="end"/>
      </w:r>
      <w:r w:rsidR="00F751CF" w:rsidRPr="00FB039C">
        <w:t xml:space="preserve"> </w:t>
      </w:r>
      <w:r w:rsidRPr="00FB039C">
        <w:t xml:space="preserve">prezentuje výsledky pro sekundární výjezdy realizované vozidly RZP a </w:t>
      </w:r>
      <w:r w:rsidR="00F751CF" w:rsidRPr="00FB039C">
        <w:fldChar w:fldCharType="begin"/>
      </w:r>
      <w:r w:rsidR="00F751CF" w:rsidRPr="00FB039C">
        <w:instrText xml:space="preserve"> REF _Ref230683453 \h </w:instrText>
      </w:r>
      <w:r w:rsidR="00FB039C">
        <w:instrText xml:space="preserve"> \* MERGEFORMAT </w:instrText>
      </w:r>
      <w:r w:rsidR="00F751CF" w:rsidRPr="00FB039C">
        <w:fldChar w:fldCharType="separate"/>
      </w:r>
      <w:r w:rsidR="00AA6267" w:rsidRPr="000B763B">
        <w:t xml:space="preserve">Tabulka </w:t>
      </w:r>
      <w:r w:rsidR="00AA6267">
        <w:rPr>
          <w:noProof/>
        </w:rPr>
        <w:t>25</w:t>
      </w:r>
      <w:r w:rsidR="00F751CF" w:rsidRPr="00FB039C">
        <w:fldChar w:fldCharType="end"/>
      </w:r>
      <w:r w:rsidR="00F751CF" w:rsidRPr="00FB039C">
        <w:t xml:space="preserve"> </w:t>
      </w:r>
      <w:r w:rsidRPr="00FB039C">
        <w:t>vozidly RLP. Na základě této analýzy bylo zjištěno, že na rozdíl od primárních výjezdů počet sekundárních výjezdů závisí na dni v týdnu (z dat jednoznačně plyne, že počty sekundárních výjezdů jsou o víkendových dnech podstatně nižší než</w:t>
      </w:r>
      <w:r w:rsidR="000769DD" w:rsidRPr="00FB039C">
        <w:t> </w:t>
      </w:r>
      <w:r w:rsidRPr="00FB039C">
        <w:t>v pracovních dnech), proto bylo rozhodnuto, že při simulaci sekundárních výjezdů bude v simulačním modelu tato závislost zohledněna.</w:t>
      </w:r>
    </w:p>
    <w:p w14:paraId="4279CDE5" w14:textId="77777777" w:rsidR="001D1607" w:rsidRPr="000B763B" w:rsidRDefault="001D1607" w:rsidP="00597D69"/>
    <w:p w14:paraId="7F82A542" w14:textId="720FB63C" w:rsidR="00597D69" w:rsidRPr="000B763B" w:rsidRDefault="00597D69" w:rsidP="00836D63">
      <w:pPr>
        <w:pStyle w:val="Titulek"/>
        <w:ind w:firstLine="0"/>
      </w:pPr>
      <w:bookmarkStart w:id="54" w:name="_Ref230683441"/>
      <w:r w:rsidRPr="000B763B">
        <w:t xml:space="preserve">Tabulka </w:t>
      </w:r>
      <w:fldSimple w:instr=" SEQ Tabulka \* ARABIC ">
        <w:r w:rsidR="00AA6267">
          <w:rPr>
            <w:noProof/>
          </w:rPr>
          <w:t>24</w:t>
        </w:r>
      </w:fldSimple>
      <w:bookmarkEnd w:id="54"/>
      <w:r w:rsidRPr="000B763B">
        <w:t>: Intenzita sekundárních výjezdů realizovaných vozidly RZP v jednotlivých dnech týdne</w:t>
      </w:r>
      <w:r w:rsidR="001D1607" w:rsidRPr="000B763B">
        <w:t xml:space="preserve"> (pouze Žilinský samosprávný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3"/>
        <w:gridCol w:w="4908"/>
        <w:gridCol w:w="2327"/>
      </w:tblGrid>
      <w:tr w:rsidR="00597D69" w:rsidRPr="000B763B" w14:paraId="114B6B4F" w14:textId="77777777" w:rsidTr="003F034D">
        <w:trPr>
          <w:trHeight w:val="170"/>
          <w:jc w:val="center"/>
        </w:trPr>
        <w:tc>
          <w:tcPr>
            <w:tcW w:w="1243" w:type="pct"/>
            <w:shd w:val="clear" w:color="auto" w:fill="E8E8E8" w:themeFill="background2"/>
            <w:noWrap/>
            <w:vAlign w:val="center"/>
            <w:hideMark/>
          </w:tcPr>
          <w:p w14:paraId="520ABFAC" w14:textId="77777777" w:rsidR="00597D69" w:rsidRPr="000B763B" w:rsidRDefault="00597D69" w:rsidP="00EE4C97">
            <w:pPr>
              <w:pStyle w:val="Tabuka"/>
            </w:pPr>
            <w:r w:rsidRPr="000B763B">
              <w:t>Den v týdnu</w:t>
            </w:r>
          </w:p>
        </w:tc>
        <w:tc>
          <w:tcPr>
            <w:tcW w:w="2549" w:type="pct"/>
            <w:tcBorders>
              <w:bottom w:val="single" w:sz="4" w:space="0" w:color="auto"/>
            </w:tcBorders>
            <w:shd w:val="clear" w:color="auto" w:fill="E8E8E8" w:themeFill="background2"/>
            <w:vAlign w:val="center"/>
            <w:hideMark/>
          </w:tcPr>
          <w:p w14:paraId="01681C81" w14:textId="71BFFFE5" w:rsidR="00597D69" w:rsidRPr="000B763B" w:rsidRDefault="00597D69" w:rsidP="00EE4C97">
            <w:pPr>
              <w:pStyle w:val="Tabuka"/>
            </w:pPr>
            <w:r w:rsidRPr="000B763B">
              <w:t>Počet sekundárních výjezdů za měsíc</w:t>
            </w:r>
            <w:r w:rsidR="003F034D">
              <w:t xml:space="preserve"> (zaokrouhleno)</w:t>
            </w:r>
          </w:p>
        </w:tc>
        <w:tc>
          <w:tcPr>
            <w:tcW w:w="1208" w:type="pct"/>
            <w:tcBorders>
              <w:bottom w:val="single" w:sz="4" w:space="0" w:color="auto"/>
            </w:tcBorders>
            <w:shd w:val="clear" w:color="auto" w:fill="E8E8E8" w:themeFill="background2"/>
            <w:noWrap/>
            <w:vAlign w:val="center"/>
            <w:hideMark/>
          </w:tcPr>
          <w:p w14:paraId="121A2D60" w14:textId="77777777" w:rsidR="00597D69" w:rsidRPr="000B763B" w:rsidRDefault="00597D69" w:rsidP="00EE4C97">
            <w:pPr>
              <w:pStyle w:val="Tabuka"/>
            </w:pPr>
            <w:r w:rsidRPr="000B763B">
              <w:t>Procentuální podíl [%]</w:t>
            </w:r>
          </w:p>
        </w:tc>
      </w:tr>
      <w:tr w:rsidR="001D1607" w:rsidRPr="000B763B" w14:paraId="754C165F" w14:textId="77777777" w:rsidTr="003F034D">
        <w:trPr>
          <w:trHeight w:val="170"/>
          <w:jc w:val="center"/>
        </w:trPr>
        <w:tc>
          <w:tcPr>
            <w:tcW w:w="1243" w:type="pct"/>
            <w:shd w:val="clear" w:color="auto" w:fill="E8E8E8" w:themeFill="background2"/>
            <w:noWrap/>
            <w:vAlign w:val="center"/>
            <w:hideMark/>
          </w:tcPr>
          <w:p w14:paraId="156073DB" w14:textId="77777777" w:rsidR="001D1607" w:rsidRPr="000B763B" w:rsidRDefault="001D1607" w:rsidP="001D1607">
            <w:pPr>
              <w:pStyle w:val="Tabuka"/>
            </w:pPr>
            <w:r w:rsidRPr="000B763B">
              <w:t>Pondělí</w:t>
            </w:r>
          </w:p>
        </w:tc>
        <w:tc>
          <w:tcPr>
            <w:tcW w:w="2549" w:type="pct"/>
            <w:tcBorders>
              <w:top w:val="single" w:sz="4" w:space="0" w:color="auto"/>
              <w:left w:val="single" w:sz="4" w:space="0" w:color="auto"/>
              <w:bottom w:val="single" w:sz="4" w:space="0" w:color="auto"/>
              <w:right w:val="single" w:sz="4" w:space="0" w:color="auto"/>
            </w:tcBorders>
            <w:noWrap/>
            <w:vAlign w:val="center"/>
          </w:tcPr>
          <w:p w14:paraId="30495298" w14:textId="5321EDB1" w:rsidR="001D1607" w:rsidRPr="000B763B" w:rsidRDefault="001D1607" w:rsidP="001D1607">
            <w:pPr>
              <w:pStyle w:val="Tabuka"/>
              <w:rPr>
                <w:highlight w:val="yellow"/>
              </w:rPr>
            </w:pPr>
            <w:r w:rsidRPr="000B763B">
              <w:rPr>
                <w:color w:val="000000"/>
              </w:rPr>
              <w:t>17</w:t>
            </w:r>
          </w:p>
        </w:tc>
        <w:tc>
          <w:tcPr>
            <w:tcW w:w="1208" w:type="pct"/>
            <w:tcBorders>
              <w:top w:val="single" w:sz="4" w:space="0" w:color="auto"/>
              <w:left w:val="nil"/>
              <w:bottom w:val="single" w:sz="4" w:space="0" w:color="auto"/>
              <w:right w:val="single" w:sz="4" w:space="0" w:color="auto"/>
            </w:tcBorders>
            <w:noWrap/>
            <w:vAlign w:val="center"/>
          </w:tcPr>
          <w:p w14:paraId="07F24BA1" w14:textId="0631EFD0" w:rsidR="001D1607" w:rsidRPr="000B763B" w:rsidRDefault="001D1607" w:rsidP="001D1607">
            <w:pPr>
              <w:pStyle w:val="Tabuka"/>
            </w:pPr>
            <w:r w:rsidRPr="000B763B">
              <w:rPr>
                <w:color w:val="000000"/>
              </w:rPr>
              <w:t>16,97</w:t>
            </w:r>
          </w:p>
        </w:tc>
      </w:tr>
      <w:tr w:rsidR="001D1607" w:rsidRPr="000B763B" w14:paraId="662ABE96" w14:textId="77777777" w:rsidTr="003F034D">
        <w:trPr>
          <w:trHeight w:val="170"/>
          <w:jc w:val="center"/>
        </w:trPr>
        <w:tc>
          <w:tcPr>
            <w:tcW w:w="1243" w:type="pct"/>
            <w:shd w:val="clear" w:color="auto" w:fill="E8E8E8" w:themeFill="background2"/>
            <w:noWrap/>
            <w:vAlign w:val="center"/>
            <w:hideMark/>
          </w:tcPr>
          <w:p w14:paraId="03032986" w14:textId="77777777" w:rsidR="001D1607" w:rsidRPr="000B763B" w:rsidRDefault="001D1607" w:rsidP="001D1607">
            <w:pPr>
              <w:pStyle w:val="Tabuka"/>
            </w:pPr>
            <w:r w:rsidRPr="000B763B">
              <w:t>Úterý</w:t>
            </w:r>
          </w:p>
        </w:tc>
        <w:tc>
          <w:tcPr>
            <w:tcW w:w="2549" w:type="pct"/>
            <w:tcBorders>
              <w:top w:val="single" w:sz="4" w:space="0" w:color="auto"/>
              <w:left w:val="single" w:sz="4" w:space="0" w:color="auto"/>
              <w:bottom w:val="single" w:sz="4" w:space="0" w:color="auto"/>
              <w:right w:val="single" w:sz="4" w:space="0" w:color="auto"/>
            </w:tcBorders>
            <w:noWrap/>
            <w:vAlign w:val="center"/>
          </w:tcPr>
          <w:p w14:paraId="2B5C9DDF" w14:textId="59EFD355" w:rsidR="001D1607" w:rsidRPr="000B763B" w:rsidRDefault="001D1607" w:rsidP="001D1607">
            <w:pPr>
              <w:pStyle w:val="Tabuka"/>
              <w:rPr>
                <w:highlight w:val="yellow"/>
              </w:rPr>
            </w:pPr>
            <w:r w:rsidRPr="000B763B">
              <w:rPr>
                <w:color w:val="000000"/>
              </w:rPr>
              <w:t>22</w:t>
            </w:r>
          </w:p>
        </w:tc>
        <w:tc>
          <w:tcPr>
            <w:tcW w:w="1208" w:type="pct"/>
            <w:tcBorders>
              <w:top w:val="single" w:sz="4" w:space="0" w:color="auto"/>
              <w:left w:val="nil"/>
              <w:bottom w:val="single" w:sz="4" w:space="0" w:color="auto"/>
              <w:right w:val="single" w:sz="4" w:space="0" w:color="auto"/>
            </w:tcBorders>
            <w:noWrap/>
            <w:vAlign w:val="center"/>
          </w:tcPr>
          <w:p w14:paraId="1B214397" w14:textId="06A3939F" w:rsidR="001D1607" w:rsidRPr="000B763B" w:rsidRDefault="001D1607" w:rsidP="001D1607">
            <w:pPr>
              <w:pStyle w:val="Tabuka"/>
            </w:pPr>
            <w:r w:rsidRPr="000B763B">
              <w:rPr>
                <w:color w:val="000000"/>
              </w:rPr>
              <w:t>21,39</w:t>
            </w:r>
          </w:p>
        </w:tc>
      </w:tr>
      <w:tr w:rsidR="001D1607" w:rsidRPr="000B763B" w14:paraId="68B197EC" w14:textId="77777777" w:rsidTr="003F034D">
        <w:trPr>
          <w:trHeight w:val="170"/>
          <w:jc w:val="center"/>
        </w:trPr>
        <w:tc>
          <w:tcPr>
            <w:tcW w:w="1243" w:type="pct"/>
            <w:shd w:val="clear" w:color="auto" w:fill="E8E8E8" w:themeFill="background2"/>
            <w:noWrap/>
            <w:vAlign w:val="center"/>
            <w:hideMark/>
          </w:tcPr>
          <w:p w14:paraId="10DE6C51" w14:textId="77777777" w:rsidR="001D1607" w:rsidRPr="000B763B" w:rsidRDefault="001D1607" w:rsidP="001D1607">
            <w:pPr>
              <w:pStyle w:val="Tabuka"/>
            </w:pPr>
            <w:r w:rsidRPr="000B763B">
              <w:t>Středa</w:t>
            </w:r>
          </w:p>
        </w:tc>
        <w:tc>
          <w:tcPr>
            <w:tcW w:w="2549" w:type="pct"/>
            <w:tcBorders>
              <w:top w:val="single" w:sz="4" w:space="0" w:color="auto"/>
              <w:left w:val="single" w:sz="4" w:space="0" w:color="auto"/>
              <w:bottom w:val="single" w:sz="4" w:space="0" w:color="auto"/>
              <w:right w:val="single" w:sz="4" w:space="0" w:color="auto"/>
            </w:tcBorders>
            <w:noWrap/>
            <w:vAlign w:val="center"/>
          </w:tcPr>
          <w:p w14:paraId="3FEE2183" w14:textId="6C9B86E2" w:rsidR="001D1607" w:rsidRPr="000B763B" w:rsidRDefault="001D1607" w:rsidP="001D1607">
            <w:pPr>
              <w:pStyle w:val="Tabuka"/>
              <w:rPr>
                <w:highlight w:val="yellow"/>
              </w:rPr>
            </w:pPr>
            <w:r w:rsidRPr="000B763B">
              <w:rPr>
                <w:color w:val="000000"/>
              </w:rPr>
              <w:t>19</w:t>
            </w:r>
          </w:p>
        </w:tc>
        <w:tc>
          <w:tcPr>
            <w:tcW w:w="1208" w:type="pct"/>
            <w:tcBorders>
              <w:top w:val="single" w:sz="4" w:space="0" w:color="auto"/>
              <w:left w:val="nil"/>
              <w:bottom w:val="single" w:sz="4" w:space="0" w:color="auto"/>
              <w:right w:val="single" w:sz="4" w:space="0" w:color="auto"/>
            </w:tcBorders>
            <w:noWrap/>
            <w:vAlign w:val="center"/>
          </w:tcPr>
          <w:p w14:paraId="2D88805F" w14:textId="0B689FAE" w:rsidR="001D1607" w:rsidRPr="000B763B" w:rsidRDefault="001D1607" w:rsidP="001D1607">
            <w:pPr>
              <w:pStyle w:val="Tabuka"/>
            </w:pPr>
            <w:r w:rsidRPr="000B763B">
              <w:rPr>
                <w:color w:val="000000"/>
              </w:rPr>
              <w:t>19,14</w:t>
            </w:r>
          </w:p>
        </w:tc>
      </w:tr>
      <w:tr w:rsidR="001D1607" w:rsidRPr="000B763B" w14:paraId="003FFD50" w14:textId="77777777" w:rsidTr="003F034D">
        <w:trPr>
          <w:trHeight w:val="170"/>
          <w:jc w:val="center"/>
        </w:trPr>
        <w:tc>
          <w:tcPr>
            <w:tcW w:w="1243" w:type="pct"/>
            <w:shd w:val="clear" w:color="auto" w:fill="E8E8E8" w:themeFill="background2"/>
            <w:noWrap/>
            <w:vAlign w:val="center"/>
            <w:hideMark/>
          </w:tcPr>
          <w:p w14:paraId="001E29A8" w14:textId="77777777" w:rsidR="001D1607" w:rsidRPr="000B763B" w:rsidRDefault="001D1607" w:rsidP="001D1607">
            <w:pPr>
              <w:pStyle w:val="Tabuka"/>
            </w:pPr>
            <w:r w:rsidRPr="000B763B">
              <w:t>Čtvrtek</w:t>
            </w:r>
          </w:p>
        </w:tc>
        <w:tc>
          <w:tcPr>
            <w:tcW w:w="2549" w:type="pct"/>
            <w:tcBorders>
              <w:top w:val="single" w:sz="4" w:space="0" w:color="auto"/>
              <w:left w:val="single" w:sz="4" w:space="0" w:color="auto"/>
              <w:bottom w:val="single" w:sz="4" w:space="0" w:color="auto"/>
              <w:right w:val="single" w:sz="4" w:space="0" w:color="auto"/>
            </w:tcBorders>
            <w:noWrap/>
            <w:vAlign w:val="center"/>
          </w:tcPr>
          <w:p w14:paraId="2030BB3E" w14:textId="3E6D501D" w:rsidR="001D1607" w:rsidRPr="000B763B" w:rsidRDefault="001D1607" w:rsidP="001D1607">
            <w:pPr>
              <w:pStyle w:val="Tabuka"/>
              <w:rPr>
                <w:highlight w:val="yellow"/>
              </w:rPr>
            </w:pPr>
            <w:r w:rsidRPr="000B763B">
              <w:rPr>
                <w:color w:val="000000"/>
              </w:rPr>
              <w:t>20</w:t>
            </w:r>
          </w:p>
        </w:tc>
        <w:tc>
          <w:tcPr>
            <w:tcW w:w="1208" w:type="pct"/>
            <w:tcBorders>
              <w:top w:val="single" w:sz="4" w:space="0" w:color="auto"/>
              <w:left w:val="nil"/>
              <w:bottom w:val="single" w:sz="4" w:space="0" w:color="auto"/>
              <w:right w:val="single" w:sz="4" w:space="0" w:color="auto"/>
            </w:tcBorders>
            <w:noWrap/>
            <w:vAlign w:val="center"/>
          </w:tcPr>
          <w:p w14:paraId="088C0F9F" w14:textId="0C87FDDB" w:rsidR="001D1607" w:rsidRPr="000B763B" w:rsidRDefault="001D1607" w:rsidP="001D1607">
            <w:pPr>
              <w:pStyle w:val="Tabuka"/>
            </w:pPr>
            <w:r w:rsidRPr="000B763B">
              <w:rPr>
                <w:color w:val="000000"/>
              </w:rPr>
              <w:t>20,08</w:t>
            </w:r>
          </w:p>
        </w:tc>
      </w:tr>
      <w:tr w:rsidR="001D1607" w:rsidRPr="000B763B" w14:paraId="42488ACC" w14:textId="77777777" w:rsidTr="003F034D">
        <w:trPr>
          <w:trHeight w:val="170"/>
          <w:jc w:val="center"/>
        </w:trPr>
        <w:tc>
          <w:tcPr>
            <w:tcW w:w="1243" w:type="pct"/>
            <w:shd w:val="clear" w:color="auto" w:fill="E8E8E8" w:themeFill="background2"/>
            <w:noWrap/>
            <w:vAlign w:val="center"/>
            <w:hideMark/>
          </w:tcPr>
          <w:p w14:paraId="31E5A288" w14:textId="77777777" w:rsidR="001D1607" w:rsidRPr="000B763B" w:rsidRDefault="001D1607" w:rsidP="001D1607">
            <w:pPr>
              <w:pStyle w:val="Tabuka"/>
            </w:pPr>
            <w:r w:rsidRPr="000B763B">
              <w:t>Pátek</w:t>
            </w:r>
          </w:p>
        </w:tc>
        <w:tc>
          <w:tcPr>
            <w:tcW w:w="2549" w:type="pct"/>
            <w:tcBorders>
              <w:top w:val="single" w:sz="4" w:space="0" w:color="auto"/>
              <w:left w:val="single" w:sz="4" w:space="0" w:color="auto"/>
              <w:bottom w:val="single" w:sz="4" w:space="0" w:color="auto"/>
              <w:right w:val="single" w:sz="4" w:space="0" w:color="auto"/>
            </w:tcBorders>
            <w:noWrap/>
            <w:vAlign w:val="center"/>
          </w:tcPr>
          <w:p w14:paraId="51990549" w14:textId="55156828" w:rsidR="001D1607" w:rsidRPr="000B763B" w:rsidRDefault="001D1607" w:rsidP="001D1607">
            <w:pPr>
              <w:pStyle w:val="Tabuka"/>
              <w:rPr>
                <w:highlight w:val="yellow"/>
              </w:rPr>
            </w:pPr>
            <w:r w:rsidRPr="000B763B">
              <w:rPr>
                <w:color w:val="000000"/>
              </w:rPr>
              <w:t>18</w:t>
            </w:r>
          </w:p>
        </w:tc>
        <w:tc>
          <w:tcPr>
            <w:tcW w:w="1208" w:type="pct"/>
            <w:tcBorders>
              <w:top w:val="single" w:sz="4" w:space="0" w:color="auto"/>
              <w:left w:val="nil"/>
              <w:bottom w:val="single" w:sz="4" w:space="0" w:color="auto"/>
              <w:right w:val="single" w:sz="4" w:space="0" w:color="auto"/>
            </w:tcBorders>
            <w:noWrap/>
            <w:vAlign w:val="center"/>
          </w:tcPr>
          <w:p w14:paraId="766CAD7D" w14:textId="3BE9E0AF" w:rsidR="001D1607" w:rsidRPr="000B763B" w:rsidRDefault="001D1607" w:rsidP="001D1607">
            <w:pPr>
              <w:pStyle w:val="Tabuka"/>
            </w:pPr>
            <w:r w:rsidRPr="000B763B">
              <w:rPr>
                <w:color w:val="000000"/>
              </w:rPr>
              <w:t>17,79</w:t>
            </w:r>
          </w:p>
        </w:tc>
      </w:tr>
      <w:tr w:rsidR="001D1607" w:rsidRPr="000B763B" w14:paraId="2738585A" w14:textId="77777777" w:rsidTr="003F034D">
        <w:trPr>
          <w:trHeight w:val="170"/>
          <w:jc w:val="center"/>
        </w:trPr>
        <w:tc>
          <w:tcPr>
            <w:tcW w:w="1243" w:type="pct"/>
            <w:shd w:val="clear" w:color="auto" w:fill="E8E8E8" w:themeFill="background2"/>
            <w:noWrap/>
            <w:vAlign w:val="center"/>
            <w:hideMark/>
          </w:tcPr>
          <w:p w14:paraId="74018DA5" w14:textId="77777777" w:rsidR="001D1607" w:rsidRPr="000B763B" w:rsidRDefault="001D1607" w:rsidP="001D1607">
            <w:pPr>
              <w:pStyle w:val="Tabuka"/>
            </w:pPr>
            <w:r w:rsidRPr="000B763B">
              <w:t>Sobota</w:t>
            </w:r>
          </w:p>
        </w:tc>
        <w:tc>
          <w:tcPr>
            <w:tcW w:w="2549" w:type="pct"/>
            <w:tcBorders>
              <w:top w:val="single" w:sz="4" w:space="0" w:color="auto"/>
              <w:left w:val="single" w:sz="4" w:space="0" w:color="auto"/>
              <w:bottom w:val="single" w:sz="4" w:space="0" w:color="auto"/>
              <w:right w:val="single" w:sz="4" w:space="0" w:color="auto"/>
            </w:tcBorders>
            <w:noWrap/>
            <w:vAlign w:val="center"/>
          </w:tcPr>
          <w:p w14:paraId="7AA3F577" w14:textId="4773DB2C" w:rsidR="001D1607" w:rsidRPr="000B763B" w:rsidRDefault="001D1607" w:rsidP="001D1607">
            <w:pPr>
              <w:pStyle w:val="Tabuka"/>
              <w:rPr>
                <w:highlight w:val="yellow"/>
              </w:rPr>
            </w:pPr>
            <w:r w:rsidRPr="000B763B">
              <w:rPr>
                <w:color w:val="000000"/>
              </w:rPr>
              <w:t>2</w:t>
            </w:r>
          </w:p>
        </w:tc>
        <w:tc>
          <w:tcPr>
            <w:tcW w:w="1208" w:type="pct"/>
            <w:tcBorders>
              <w:top w:val="single" w:sz="4" w:space="0" w:color="auto"/>
              <w:left w:val="nil"/>
              <w:bottom w:val="single" w:sz="4" w:space="0" w:color="auto"/>
              <w:right w:val="single" w:sz="4" w:space="0" w:color="auto"/>
            </w:tcBorders>
            <w:noWrap/>
            <w:vAlign w:val="center"/>
          </w:tcPr>
          <w:p w14:paraId="7F0CC040" w14:textId="18D40A2F" w:rsidR="001D1607" w:rsidRPr="000B763B" w:rsidRDefault="001D1607" w:rsidP="001D1607">
            <w:pPr>
              <w:pStyle w:val="Tabuka"/>
            </w:pPr>
            <w:r w:rsidRPr="000B763B">
              <w:rPr>
                <w:color w:val="000000"/>
              </w:rPr>
              <w:t>2,30</w:t>
            </w:r>
          </w:p>
        </w:tc>
      </w:tr>
      <w:tr w:rsidR="001D1607" w:rsidRPr="000B763B" w14:paraId="2BD9C909" w14:textId="77777777" w:rsidTr="003F034D">
        <w:trPr>
          <w:trHeight w:val="170"/>
          <w:jc w:val="center"/>
        </w:trPr>
        <w:tc>
          <w:tcPr>
            <w:tcW w:w="1243" w:type="pct"/>
            <w:shd w:val="clear" w:color="auto" w:fill="E8E8E8" w:themeFill="background2"/>
            <w:noWrap/>
            <w:vAlign w:val="center"/>
            <w:hideMark/>
          </w:tcPr>
          <w:p w14:paraId="37A24D56" w14:textId="77777777" w:rsidR="001D1607" w:rsidRPr="000B763B" w:rsidRDefault="001D1607" w:rsidP="001D1607">
            <w:pPr>
              <w:pStyle w:val="Tabuka"/>
            </w:pPr>
            <w:r w:rsidRPr="000B763B">
              <w:t>Neděle</w:t>
            </w:r>
          </w:p>
        </w:tc>
        <w:tc>
          <w:tcPr>
            <w:tcW w:w="2549" w:type="pct"/>
            <w:tcBorders>
              <w:top w:val="single" w:sz="4" w:space="0" w:color="auto"/>
              <w:left w:val="single" w:sz="4" w:space="0" w:color="auto"/>
              <w:bottom w:val="single" w:sz="4" w:space="0" w:color="auto"/>
              <w:right w:val="single" w:sz="4" w:space="0" w:color="auto"/>
            </w:tcBorders>
            <w:noWrap/>
            <w:vAlign w:val="center"/>
          </w:tcPr>
          <w:p w14:paraId="687DB182" w14:textId="6CA2AD90" w:rsidR="001D1607" w:rsidRPr="000B763B" w:rsidRDefault="001D1607" w:rsidP="001D1607">
            <w:pPr>
              <w:pStyle w:val="Tabuka"/>
              <w:rPr>
                <w:highlight w:val="yellow"/>
              </w:rPr>
            </w:pPr>
            <w:r w:rsidRPr="000B763B">
              <w:rPr>
                <w:color w:val="000000"/>
              </w:rPr>
              <w:t>2</w:t>
            </w:r>
          </w:p>
        </w:tc>
        <w:tc>
          <w:tcPr>
            <w:tcW w:w="1208" w:type="pct"/>
            <w:tcBorders>
              <w:top w:val="single" w:sz="4" w:space="0" w:color="auto"/>
              <w:left w:val="nil"/>
              <w:bottom w:val="single" w:sz="4" w:space="0" w:color="auto"/>
              <w:right w:val="single" w:sz="4" w:space="0" w:color="auto"/>
            </w:tcBorders>
            <w:noWrap/>
            <w:vAlign w:val="center"/>
          </w:tcPr>
          <w:p w14:paraId="390FBD31" w14:textId="23C8DABA" w:rsidR="001D1607" w:rsidRPr="000B763B" w:rsidRDefault="001D1607" w:rsidP="001D1607">
            <w:pPr>
              <w:pStyle w:val="Tabuka"/>
            </w:pPr>
            <w:r w:rsidRPr="000B763B">
              <w:rPr>
                <w:color w:val="000000"/>
              </w:rPr>
              <w:t>2,34</w:t>
            </w:r>
          </w:p>
        </w:tc>
      </w:tr>
    </w:tbl>
    <w:p w14:paraId="5D0215A4" w14:textId="77777777" w:rsidR="00597D69" w:rsidRPr="000B763B" w:rsidRDefault="00597D69" w:rsidP="00597D69">
      <w:pPr>
        <w:pStyle w:val="Popistabuky"/>
        <w:ind w:firstLine="0"/>
      </w:pPr>
    </w:p>
    <w:p w14:paraId="34051756" w14:textId="4D056E11" w:rsidR="00597D69" w:rsidRPr="000B763B" w:rsidRDefault="00597D69" w:rsidP="00836D63">
      <w:pPr>
        <w:pStyle w:val="Titulek"/>
        <w:ind w:firstLine="0"/>
      </w:pPr>
      <w:bookmarkStart w:id="55" w:name="_Ref230683453"/>
      <w:r w:rsidRPr="000B763B">
        <w:t xml:space="preserve">Tabulka </w:t>
      </w:r>
      <w:fldSimple w:instr=" SEQ Tabulka \* ARABIC ">
        <w:r w:rsidR="00AA6267">
          <w:rPr>
            <w:noProof/>
          </w:rPr>
          <w:t>25</w:t>
        </w:r>
      </w:fldSimple>
      <w:bookmarkEnd w:id="55"/>
      <w:r w:rsidRPr="000B763B">
        <w:t>: Intenzita sekundárních výjezdů realizovaných vozidly RLP v jednotlivých dnech týdne</w:t>
      </w:r>
      <w:r w:rsidR="001D7F37" w:rsidRPr="000B763B">
        <w:t xml:space="preserve"> (pouze Žilinský samosprávný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7"/>
        <w:gridCol w:w="4492"/>
        <w:gridCol w:w="2469"/>
      </w:tblGrid>
      <w:tr w:rsidR="00597D69" w:rsidRPr="000B763B" w14:paraId="40E63DF7" w14:textId="77777777" w:rsidTr="003F034D">
        <w:trPr>
          <w:trHeight w:val="227"/>
          <w:jc w:val="center"/>
        </w:trPr>
        <w:tc>
          <w:tcPr>
            <w:tcW w:w="1385" w:type="pct"/>
            <w:shd w:val="clear" w:color="auto" w:fill="E8E8E8" w:themeFill="background2"/>
            <w:noWrap/>
            <w:vAlign w:val="center"/>
            <w:hideMark/>
          </w:tcPr>
          <w:p w14:paraId="425D0127" w14:textId="77777777" w:rsidR="00597D69" w:rsidRPr="000B763B" w:rsidRDefault="00597D69" w:rsidP="00EE4C97">
            <w:pPr>
              <w:pStyle w:val="Tabuka"/>
            </w:pPr>
            <w:r w:rsidRPr="000B763B">
              <w:t>Den v týdnu</w:t>
            </w:r>
          </w:p>
        </w:tc>
        <w:tc>
          <w:tcPr>
            <w:tcW w:w="2333" w:type="pct"/>
            <w:tcBorders>
              <w:bottom w:val="single" w:sz="4" w:space="0" w:color="auto"/>
            </w:tcBorders>
            <w:shd w:val="clear" w:color="auto" w:fill="E8E8E8" w:themeFill="background2"/>
            <w:vAlign w:val="center"/>
            <w:hideMark/>
          </w:tcPr>
          <w:p w14:paraId="050216E1" w14:textId="37400F46" w:rsidR="00597D69" w:rsidRPr="000B763B" w:rsidRDefault="00597D69" w:rsidP="00EE4C97">
            <w:pPr>
              <w:pStyle w:val="Tabuka"/>
            </w:pPr>
            <w:r w:rsidRPr="000B763B">
              <w:t>Počet sekundárních výjezdů za měsíc</w:t>
            </w:r>
            <w:r w:rsidR="003F034D">
              <w:t xml:space="preserve"> (zaokrouhleno)</w:t>
            </w:r>
          </w:p>
        </w:tc>
        <w:tc>
          <w:tcPr>
            <w:tcW w:w="1282" w:type="pct"/>
            <w:tcBorders>
              <w:bottom w:val="single" w:sz="4" w:space="0" w:color="auto"/>
            </w:tcBorders>
            <w:shd w:val="clear" w:color="auto" w:fill="E8E8E8" w:themeFill="background2"/>
            <w:noWrap/>
            <w:vAlign w:val="center"/>
            <w:hideMark/>
          </w:tcPr>
          <w:p w14:paraId="3C3463D2" w14:textId="77777777" w:rsidR="00597D69" w:rsidRPr="000B763B" w:rsidRDefault="00597D69" w:rsidP="00EE4C97">
            <w:pPr>
              <w:pStyle w:val="Tabuka"/>
            </w:pPr>
            <w:r w:rsidRPr="000B763B">
              <w:t>Procentuální podíl [%]</w:t>
            </w:r>
          </w:p>
        </w:tc>
      </w:tr>
      <w:tr w:rsidR="001D7F37" w:rsidRPr="000B763B" w14:paraId="34C4EFA9" w14:textId="77777777" w:rsidTr="003F034D">
        <w:trPr>
          <w:trHeight w:val="227"/>
          <w:jc w:val="center"/>
        </w:trPr>
        <w:tc>
          <w:tcPr>
            <w:tcW w:w="1385" w:type="pct"/>
            <w:shd w:val="clear" w:color="auto" w:fill="E8E8E8" w:themeFill="background2"/>
            <w:noWrap/>
            <w:vAlign w:val="center"/>
            <w:hideMark/>
          </w:tcPr>
          <w:p w14:paraId="5BE3FBEE" w14:textId="77777777" w:rsidR="001D7F37" w:rsidRPr="000B763B" w:rsidRDefault="001D7F37" w:rsidP="001D7F37">
            <w:pPr>
              <w:pStyle w:val="Tabuka"/>
            </w:pPr>
            <w:r w:rsidRPr="000B763B">
              <w:t>Pondělí</w:t>
            </w:r>
          </w:p>
        </w:tc>
        <w:tc>
          <w:tcPr>
            <w:tcW w:w="2333" w:type="pct"/>
            <w:tcBorders>
              <w:top w:val="single" w:sz="4" w:space="0" w:color="auto"/>
              <w:left w:val="single" w:sz="4" w:space="0" w:color="auto"/>
              <w:bottom w:val="single" w:sz="4" w:space="0" w:color="auto"/>
              <w:right w:val="single" w:sz="4" w:space="0" w:color="auto"/>
            </w:tcBorders>
            <w:noWrap/>
            <w:vAlign w:val="center"/>
          </w:tcPr>
          <w:p w14:paraId="5444B313" w14:textId="7A6D93D1" w:rsidR="001D7F37" w:rsidRPr="000B763B" w:rsidRDefault="001D7F37" w:rsidP="001D7F37">
            <w:pPr>
              <w:pStyle w:val="Tabuka"/>
              <w:rPr>
                <w:highlight w:val="yellow"/>
              </w:rPr>
            </w:pPr>
            <w:r w:rsidRPr="000B763B">
              <w:rPr>
                <w:color w:val="000000"/>
              </w:rPr>
              <w:t>10</w:t>
            </w:r>
          </w:p>
        </w:tc>
        <w:tc>
          <w:tcPr>
            <w:tcW w:w="1282" w:type="pct"/>
            <w:tcBorders>
              <w:top w:val="single" w:sz="4" w:space="0" w:color="auto"/>
              <w:left w:val="nil"/>
              <w:bottom w:val="single" w:sz="4" w:space="0" w:color="auto"/>
              <w:right w:val="single" w:sz="4" w:space="0" w:color="auto"/>
            </w:tcBorders>
            <w:noWrap/>
            <w:vAlign w:val="center"/>
          </w:tcPr>
          <w:p w14:paraId="6A96C308" w14:textId="5A23282C" w:rsidR="001D7F37" w:rsidRPr="000B763B" w:rsidRDefault="001D7F37" w:rsidP="001D7F37">
            <w:pPr>
              <w:pStyle w:val="Tabuka"/>
            </w:pPr>
            <w:r w:rsidRPr="000B763B">
              <w:rPr>
                <w:color w:val="000000"/>
              </w:rPr>
              <w:t>14,49</w:t>
            </w:r>
          </w:p>
        </w:tc>
      </w:tr>
      <w:tr w:rsidR="001D7F37" w:rsidRPr="000B763B" w14:paraId="49F9F14E" w14:textId="77777777" w:rsidTr="003F034D">
        <w:trPr>
          <w:trHeight w:val="227"/>
          <w:jc w:val="center"/>
        </w:trPr>
        <w:tc>
          <w:tcPr>
            <w:tcW w:w="1385" w:type="pct"/>
            <w:shd w:val="clear" w:color="auto" w:fill="E8E8E8" w:themeFill="background2"/>
            <w:noWrap/>
            <w:vAlign w:val="center"/>
            <w:hideMark/>
          </w:tcPr>
          <w:p w14:paraId="022AF380" w14:textId="77777777" w:rsidR="001D7F37" w:rsidRPr="000B763B" w:rsidRDefault="001D7F37" w:rsidP="001D7F37">
            <w:pPr>
              <w:pStyle w:val="Tabuka"/>
            </w:pPr>
            <w:r w:rsidRPr="000B763B">
              <w:t>Úterý</w:t>
            </w:r>
          </w:p>
        </w:tc>
        <w:tc>
          <w:tcPr>
            <w:tcW w:w="2333" w:type="pct"/>
            <w:tcBorders>
              <w:top w:val="single" w:sz="4" w:space="0" w:color="auto"/>
              <w:left w:val="single" w:sz="4" w:space="0" w:color="auto"/>
              <w:bottom w:val="single" w:sz="4" w:space="0" w:color="auto"/>
              <w:right w:val="single" w:sz="4" w:space="0" w:color="auto"/>
            </w:tcBorders>
            <w:noWrap/>
            <w:vAlign w:val="center"/>
          </w:tcPr>
          <w:p w14:paraId="44CC2574" w14:textId="374A2181" w:rsidR="001D7F37" w:rsidRPr="000B763B" w:rsidRDefault="001D7F37" w:rsidP="001D7F37">
            <w:pPr>
              <w:pStyle w:val="Tabuka"/>
              <w:rPr>
                <w:highlight w:val="yellow"/>
              </w:rPr>
            </w:pPr>
            <w:r w:rsidRPr="000B763B">
              <w:rPr>
                <w:color w:val="000000"/>
              </w:rPr>
              <w:t>10</w:t>
            </w:r>
          </w:p>
        </w:tc>
        <w:tc>
          <w:tcPr>
            <w:tcW w:w="1282" w:type="pct"/>
            <w:tcBorders>
              <w:top w:val="single" w:sz="4" w:space="0" w:color="auto"/>
              <w:left w:val="nil"/>
              <w:bottom w:val="single" w:sz="4" w:space="0" w:color="auto"/>
              <w:right w:val="single" w:sz="4" w:space="0" w:color="auto"/>
            </w:tcBorders>
            <w:noWrap/>
            <w:vAlign w:val="center"/>
          </w:tcPr>
          <w:p w14:paraId="66C5B692" w14:textId="65980BA9" w:rsidR="001D7F37" w:rsidRPr="000B763B" w:rsidRDefault="001D7F37" w:rsidP="001D7F37">
            <w:pPr>
              <w:pStyle w:val="Tabuka"/>
            </w:pPr>
            <w:r w:rsidRPr="000B763B">
              <w:rPr>
                <w:color w:val="000000"/>
              </w:rPr>
              <w:t>15,25</w:t>
            </w:r>
          </w:p>
        </w:tc>
      </w:tr>
      <w:tr w:rsidR="001D7F37" w:rsidRPr="000B763B" w14:paraId="210327B0" w14:textId="77777777" w:rsidTr="003F034D">
        <w:trPr>
          <w:trHeight w:val="227"/>
          <w:jc w:val="center"/>
        </w:trPr>
        <w:tc>
          <w:tcPr>
            <w:tcW w:w="1385" w:type="pct"/>
            <w:shd w:val="clear" w:color="auto" w:fill="E8E8E8" w:themeFill="background2"/>
            <w:noWrap/>
            <w:vAlign w:val="center"/>
            <w:hideMark/>
          </w:tcPr>
          <w:p w14:paraId="14AB1741" w14:textId="77777777" w:rsidR="001D7F37" w:rsidRPr="000B763B" w:rsidRDefault="001D7F37" w:rsidP="001D7F37">
            <w:pPr>
              <w:pStyle w:val="Tabuka"/>
            </w:pPr>
            <w:r w:rsidRPr="000B763B">
              <w:t>Středa</w:t>
            </w:r>
          </w:p>
        </w:tc>
        <w:tc>
          <w:tcPr>
            <w:tcW w:w="2333" w:type="pct"/>
            <w:tcBorders>
              <w:top w:val="single" w:sz="4" w:space="0" w:color="auto"/>
              <w:left w:val="single" w:sz="4" w:space="0" w:color="auto"/>
              <w:bottom w:val="single" w:sz="4" w:space="0" w:color="auto"/>
              <w:right w:val="single" w:sz="4" w:space="0" w:color="auto"/>
            </w:tcBorders>
            <w:noWrap/>
            <w:vAlign w:val="center"/>
          </w:tcPr>
          <w:p w14:paraId="02A7CAE5" w14:textId="7C221D07" w:rsidR="001D7F37" w:rsidRPr="000B763B" w:rsidRDefault="001D7F37" w:rsidP="001D7F37">
            <w:pPr>
              <w:pStyle w:val="Tabuka"/>
              <w:rPr>
                <w:highlight w:val="yellow"/>
              </w:rPr>
            </w:pPr>
            <w:r w:rsidRPr="000B763B">
              <w:rPr>
                <w:color w:val="000000"/>
              </w:rPr>
              <w:t>11</w:t>
            </w:r>
          </w:p>
        </w:tc>
        <w:tc>
          <w:tcPr>
            <w:tcW w:w="1282" w:type="pct"/>
            <w:tcBorders>
              <w:top w:val="single" w:sz="4" w:space="0" w:color="auto"/>
              <w:left w:val="nil"/>
              <w:bottom w:val="single" w:sz="4" w:space="0" w:color="auto"/>
              <w:right w:val="single" w:sz="4" w:space="0" w:color="auto"/>
            </w:tcBorders>
            <w:noWrap/>
            <w:vAlign w:val="center"/>
          </w:tcPr>
          <w:p w14:paraId="7A1F6218" w14:textId="5D949AC9" w:rsidR="001D7F37" w:rsidRPr="000B763B" w:rsidRDefault="001D7F37" w:rsidP="001D7F37">
            <w:pPr>
              <w:pStyle w:val="Tabuka"/>
            </w:pPr>
            <w:r w:rsidRPr="000B763B">
              <w:rPr>
                <w:color w:val="000000"/>
              </w:rPr>
              <w:t>16,01</w:t>
            </w:r>
          </w:p>
        </w:tc>
      </w:tr>
      <w:tr w:rsidR="001D7F37" w:rsidRPr="000B763B" w14:paraId="6333D245" w14:textId="77777777" w:rsidTr="003F034D">
        <w:trPr>
          <w:trHeight w:val="227"/>
          <w:jc w:val="center"/>
        </w:trPr>
        <w:tc>
          <w:tcPr>
            <w:tcW w:w="1385" w:type="pct"/>
            <w:shd w:val="clear" w:color="auto" w:fill="E8E8E8" w:themeFill="background2"/>
            <w:noWrap/>
            <w:vAlign w:val="center"/>
            <w:hideMark/>
          </w:tcPr>
          <w:p w14:paraId="111643D0" w14:textId="77777777" w:rsidR="001D7F37" w:rsidRPr="000B763B" w:rsidRDefault="001D7F37" w:rsidP="001D7F37">
            <w:pPr>
              <w:pStyle w:val="Tabuka"/>
            </w:pPr>
            <w:r w:rsidRPr="000B763B">
              <w:t>Čtvrtek</w:t>
            </w:r>
          </w:p>
        </w:tc>
        <w:tc>
          <w:tcPr>
            <w:tcW w:w="2333" w:type="pct"/>
            <w:tcBorders>
              <w:top w:val="single" w:sz="4" w:space="0" w:color="auto"/>
              <w:left w:val="single" w:sz="4" w:space="0" w:color="auto"/>
              <w:bottom w:val="single" w:sz="4" w:space="0" w:color="auto"/>
              <w:right w:val="single" w:sz="4" w:space="0" w:color="auto"/>
            </w:tcBorders>
            <w:noWrap/>
            <w:vAlign w:val="center"/>
          </w:tcPr>
          <w:p w14:paraId="1E3430DF" w14:textId="0DC4EF8E" w:rsidR="001D7F37" w:rsidRPr="000B763B" w:rsidRDefault="001D7F37" w:rsidP="001D7F37">
            <w:pPr>
              <w:pStyle w:val="Tabuka"/>
              <w:rPr>
                <w:highlight w:val="yellow"/>
              </w:rPr>
            </w:pPr>
            <w:r w:rsidRPr="000B763B">
              <w:rPr>
                <w:color w:val="000000"/>
              </w:rPr>
              <w:t>11</w:t>
            </w:r>
          </w:p>
        </w:tc>
        <w:tc>
          <w:tcPr>
            <w:tcW w:w="1282" w:type="pct"/>
            <w:tcBorders>
              <w:top w:val="single" w:sz="4" w:space="0" w:color="auto"/>
              <w:left w:val="nil"/>
              <w:bottom w:val="single" w:sz="4" w:space="0" w:color="auto"/>
              <w:right w:val="single" w:sz="4" w:space="0" w:color="auto"/>
            </w:tcBorders>
            <w:noWrap/>
            <w:vAlign w:val="center"/>
          </w:tcPr>
          <w:p w14:paraId="5343983A" w14:textId="70B962ED" w:rsidR="001D7F37" w:rsidRPr="000B763B" w:rsidRDefault="001D7F37" w:rsidP="001D7F37">
            <w:pPr>
              <w:pStyle w:val="Tabuka"/>
            </w:pPr>
            <w:r w:rsidRPr="000B763B">
              <w:rPr>
                <w:color w:val="000000"/>
              </w:rPr>
              <w:t>16,90</w:t>
            </w:r>
          </w:p>
        </w:tc>
      </w:tr>
      <w:tr w:rsidR="001D7F37" w:rsidRPr="000B763B" w14:paraId="696EA490" w14:textId="77777777" w:rsidTr="003F034D">
        <w:trPr>
          <w:trHeight w:val="227"/>
          <w:jc w:val="center"/>
        </w:trPr>
        <w:tc>
          <w:tcPr>
            <w:tcW w:w="1385" w:type="pct"/>
            <w:shd w:val="clear" w:color="auto" w:fill="E8E8E8" w:themeFill="background2"/>
            <w:noWrap/>
            <w:vAlign w:val="center"/>
            <w:hideMark/>
          </w:tcPr>
          <w:p w14:paraId="56167BCE" w14:textId="77777777" w:rsidR="001D7F37" w:rsidRPr="000B763B" w:rsidRDefault="001D7F37" w:rsidP="001D7F37">
            <w:pPr>
              <w:pStyle w:val="Tabuka"/>
            </w:pPr>
            <w:r w:rsidRPr="000B763B">
              <w:t>Pátek</w:t>
            </w:r>
          </w:p>
        </w:tc>
        <w:tc>
          <w:tcPr>
            <w:tcW w:w="2333" w:type="pct"/>
            <w:tcBorders>
              <w:top w:val="single" w:sz="4" w:space="0" w:color="auto"/>
              <w:left w:val="single" w:sz="4" w:space="0" w:color="auto"/>
              <w:bottom w:val="single" w:sz="4" w:space="0" w:color="auto"/>
              <w:right w:val="single" w:sz="4" w:space="0" w:color="auto"/>
            </w:tcBorders>
            <w:noWrap/>
            <w:vAlign w:val="center"/>
          </w:tcPr>
          <w:p w14:paraId="37986667" w14:textId="2CADF4FE" w:rsidR="001D7F37" w:rsidRPr="000B763B" w:rsidRDefault="001D7F37" w:rsidP="001D7F37">
            <w:pPr>
              <w:pStyle w:val="Tabuka"/>
              <w:rPr>
                <w:highlight w:val="yellow"/>
              </w:rPr>
            </w:pPr>
            <w:r w:rsidRPr="000B763B">
              <w:rPr>
                <w:color w:val="000000"/>
              </w:rPr>
              <w:t>10</w:t>
            </w:r>
          </w:p>
        </w:tc>
        <w:tc>
          <w:tcPr>
            <w:tcW w:w="1282" w:type="pct"/>
            <w:tcBorders>
              <w:top w:val="single" w:sz="4" w:space="0" w:color="auto"/>
              <w:left w:val="nil"/>
              <w:bottom w:val="single" w:sz="4" w:space="0" w:color="auto"/>
              <w:right w:val="single" w:sz="4" w:space="0" w:color="auto"/>
            </w:tcBorders>
            <w:noWrap/>
            <w:vAlign w:val="center"/>
          </w:tcPr>
          <w:p w14:paraId="6C9D4BB7" w14:textId="2B04AF7C" w:rsidR="001D7F37" w:rsidRPr="000B763B" w:rsidRDefault="001D7F37" w:rsidP="001D7F37">
            <w:pPr>
              <w:pStyle w:val="Tabuka"/>
            </w:pPr>
            <w:r w:rsidRPr="000B763B">
              <w:rPr>
                <w:color w:val="000000"/>
              </w:rPr>
              <w:t>15,25</w:t>
            </w:r>
          </w:p>
        </w:tc>
      </w:tr>
      <w:tr w:rsidR="001D7F37" w:rsidRPr="000B763B" w14:paraId="7A71F583" w14:textId="77777777" w:rsidTr="003F034D">
        <w:trPr>
          <w:trHeight w:val="227"/>
          <w:jc w:val="center"/>
        </w:trPr>
        <w:tc>
          <w:tcPr>
            <w:tcW w:w="1385" w:type="pct"/>
            <w:shd w:val="clear" w:color="auto" w:fill="E8E8E8" w:themeFill="background2"/>
            <w:noWrap/>
            <w:vAlign w:val="center"/>
            <w:hideMark/>
          </w:tcPr>
          <w:p w14:paraId="54AC1688" w14:textId="77777777" w:rsidR="001D7F37" w:rsidRPr="000B763B" w:rsidRDefault="001D7F37" w:rsidP="001D7F37">
            <w:pPr>
              <w:pStyle w:val="Tabuka"/>
            </w:pPr>
            <w:r w:rsidRPr="000B763B">
              <w:t>Sobota</w:t>
            </w:r>
          </w:p>
        </w:tc>
        <w:tc>
          <w:tcPr>
            <w:tcW w:w="2333" w:type="pct"/>
            <w:tcBorders>
              <w:top w:val="single" w:sz="4" w:space="0" w:color="auto"/>
              <w:left w:val="single" w:sz="4" w:space="0" w:color="auto"/>
              <w:bottom w:val="single" w:sz="4" w:space="0" w:color="auto"/>
              <w:right w:val="single" w:sz="4" w:space="0" w:color="auto"/>
            </w:tcBorders>
            <w:noWrap/>
            <w:vAlign w:val="center"/>
          </w:tcPr>
          <w:p w14:paraId="68E940A9" w14:textId="4E9A309E" w:rsidR="001D7F37" w:rsidRPr="000B763B" w:rsidRDefault="001D7F37" w:rsidP="001D7F37">
            <w:pPr>
              <w:pStyle w:val="Tabuka"/>
              <w:rPr>
                <w:highlight w:val="yellow"/>
              </w:rPr>
            </w:pPr>
            <w:r w:rsidRPr="000B763B">
              <w:rPr>
                <w:color w:val="000000"/>
              </w:rPr>
              <w:t>7</w:t>
            </w:r>
          </w:p>
        </w:tc>
        <w:tc>
          <w:tcPr>
            <w:tcW w:w="1282" w:type="pct"/>
            <w:tcBorders>
              <w:top w:val="single" w:sz="4" w:space="0" w:color="auto"/>
              <w:left w:val="nil"/>
              <w:bottom w:val="single" w:sz="4" w:space="0" w:color="auto"/>
              <w:right w:val="single" w:sz="4" w:space="0" w:color="auto"/>
            </w:tcBorders>
            <w:noWrap/>
            <w:vAlign w:val="center"/>
          </w:tcPr>
          <w:p w14:paraId="57628AC1" w14:textId="69D47568" w:rsidR="001D7F37" w:rsidRPr="000B763B" w:rsidRDefault="001D7F37" w:rsidP="001D7F37">
            <w:pPr>
              <w:pStyle w:val="Tabuka"/>
            </w:pPr>
            <w:r w:rsidRPr="000B763B">
              <w:rPr>
                <w:color w:val="000000"/>
              </w:rPr>
              <w:t>11,37</w:t>
            </w:r>
          </w:p>
        </w:tc>
      </w:tr>
      <w:tr w:rsidR="001D7F37" w:rsidRPr="000B763B" w14:paraId="6224940B" w14:textId="77777777" w:rsidTr="003F034D">
        <w:trPr>
          <w:trHeight w:val="227"/>
          <w:jc w:val="center"/>
        </w:trPr>
        <w:tc>
          <w:tcPr>
            <w:tcW w:w="1385" w:type="pct"/>
            <w:shd w:val="clear" w:color="auto" w:fill="E8E8E8" w:themeFill="background2"/>
            <w:noWrap/>
            <w:vAlign w:val="center"/>
            <w:hideMark/>
          </w:tcPr>
          <w:p w14:paraId="00E495E9" w14:textId="77777777" w:rsidR="001D7F37" w:rsidRPr="000B763B" w:rsidRDefault="001D7F37" w:rsidP="001D7F37">
            <w:pPr>
              <w:pStyle w:val="Tabuka"/>
            </w:pPr>
            <w:r w:rsidRPr="000B763B">
              <w:t>Neděle</w:t>
            </w:r>
          </w:p>
        </w:tc>
        <w:tc>
          <w:tcPr>
            <w:tcW w:w="2333" w:type="pct"/>
            <w:tcBorders>
              <w:top w:val="single" w:sz="4" w:space="0" w:color="auto"/>
              <w:left w:val="single" w:sz="4" w:space="0" w:color="auto"/>
              <w:bottom w:val="single" w:sz="4" w:space="0" w:color="auto"/>
              <w:right w:val="single" w:sz="4" w:space="0" w:color="auto"/>
            </w:tcBorders>
            <w:noWrap/>
            <w:vAlign w:val="center"/>
          </w:tcPr>
          <w:p w14:paraId="5C57ADBC" w14:textId="406BAC79" w:rsidR="001D7F37" w:rsidRPr="000B763B" w:rsidRDefault="001D7F37" w:rsidP="001D7F37">
            <w:pPr>
              <w:pStyle w:val="Tabuka"/>
              <w:rPr>
                <w:highlight w:val="yellow"/>
              </w:rPr>
            </w:pPr>
            <w:r w:rsidRPr="000B763B">
              <w:rPr>
                <w:color w:val="000000"/>
              </w:rPr>
              <w:t>7</w:t>
            </w:r>
          </w:p>
        </w:tc>
        <w:tc>
          <w:tcPr>
            <w:tcW w:w="1282" w:type="pct"/>
            <w:tcBorders>
              <w:top w:val="single" w:sz="4" w:space="0" w:color="auto"/>
              <w:left w:val="nil"/>
              <w:bottom w:val="single" w:sz="4" w:space="0" w:color="auto"/>
              <w:right w:val="single" w:sz="4" w:space="0" w:color="auto"/>
            </w:tcBorders>
            <w:noWrap/>
            <w:vAlign w:val="center"/>
          </w:tcPr>
          <w:p w14:paraId="2AB0F7F1" w14:textId="6CC4772B" w:rsidR="001D7F37" w:rsidRPr="000B763B" w:rsidRDefault="001D7F37" w:rsidP="001D7F37">
            <w:pPr>
              <w:pStyle w:val="Tabuka"/>
            </w:pPr>
            <w:r w:rsidRPr="000B763B">
              <w:rPr>
                <w:color w:val="000000"/>
              </w:rPr>
              <w:t>10,74</w:t>
            </w:r>
          </w:p>
        </w:tc>
      </w:tr>
    </w:tbl>
    <w:p w14:paraId="30504C61" w14:textId="77777777" w:rsidR="00597D69" w:rsidRPr="000B763B" w:rsidRDefault="00597D69" w:rsidP="00597D69">
      <w:pPr>
        <w:pStyle w:val="normalny"/>
        <w:rPr>
          <w:lang w:val="cs-CZ"/>
        </w:rPr>
      </w:pPr>
    </w:p>
    <w:p w14:paraId="138EEBAD" w14:textId="230020E8" w:rsidR="00597D69" w:rsidRPr="000B763B" w:rsidRDefault="00597D69" w:rsidP="00836D63">
      <w:pPr>
        <w:ind w:firstLine="708"/>
      </w:pPr>
      <w:r w:rsidRPr="000B763B">
        <w:t>Pro sekundární výjezdy zajišťované vozidly RZP byla dále zkoumána závislost jejich počtu v závislosti na hodině dne –</w:t>
      </w:r>
      <w:r w:rsidR="00640CC7" w:rsidRPr="000B763B">
        <w:t xml:space="preserve"> </w:t>
      </w:r>
      <w:r w:rsidR="00640CC7" w:rsidRPr="000B763B">
        <w:fldChar w:fldCharType="begin"/>
      </w:r>
      <w:r w:rsidR="00640CC7" w:rsidRPr="000B763B">
        <w:instrText xml:space="preserve"> REF _Ref230688164 \h </w:instrText>
      </w:r>
      <w:r w:rsidR="00640CC7" w:rsidRPr="000B763B">
        <w:fldChar w:fldCharType="separate"/>
      </w:r>
      <w:r w:rsidR="00AA6267" w:rsidRPr="000B763B">
        <w:t xml:space="preserve">Tabulka </w:t>
      </w:r>
      <w:r w:rsidR="00AA6267">
        <w:rPr>
          <w:noProof/>
        </w:rPr>
        <w:t>26</w:t>
      </w:r>
      <w:r w:rsidR="00640CC7" w:rsidRPr="000B763B">
        <w:fldChar w:fldCharType="end"/>
      </w:r>
      <w:r w:rsidR="00640CC7" w:rsidRPr="000B763B">
        <w:t xml:space="preserve"> </w:t>
      </w:r>
      <w:r w:rsidRPr="000B763B">
        <w:t xml:space="preserve">znázorňuje jejich procentuální podíly pro jednotlivé hodiny </w:t>
      </w:r>
      <w:r w:rsidRPr="00FB039C">
        <w:lastRenderedPageBreak/>
        <w:t>dne, graficky tuto závislost prezentuje</w:t>
      </w:r>
      <w:r w:rsidR="00640CC7" w:rsidRPr="00FB039C">
        <w:t xml:space="preserve"> </w:t>
      </w:r>
      <w:r w:rsidR="00640CC7" w:rsidRPr="00FB039C">
        <w:fldChar w:fldCharType="begin"/>
      </w:r>
      <w:r w:rsidR="00640CC7" w:rsidRPr="00FB039C">
        <w:instrText xml:space="preserve"> REF _Ref230688196 \h </w:instrText>
      </w:r>
      <w:r w:rsidR="00FB039C">
        <w:instrText xml:space="preserve"> \* MERGEFORMAT </w:instrText>
      </w:r>
      <w:r w:rsidR="00640CC7" w:rsidRPr="00FB039C">
        <w:fldChar w:fldCharType="separate"/>
      </w:r>
      <w:r w:rsidR="00AA6267" w:rsidRPr="000B763B">
        <w:t xml:space="preserve">Obrázek </w:t>
      </w:r>
      <w:r w:rsidR="00AA6267">
        <w:rPr>
          <w:noProof/>
        </w:rPr>
        <w:t>9</w:t>
      </w:r>
      <w:r w:rsidR="00640CC7" w:rsidRPr="00FB039C">
        <w:fldChar w:fldCharType="end"/>
      </w:r>
      <w:r w:rsidRPr="00FB039C">
        <w:t>. Pro úplnost je nutno upozornit na skutečnost, že</w:t>
      </w:r>
      <w:r w:rsidR="000769DD" w:rsidRPr="00FB039C">
        <w:t> </w:t>
      </w:r>
      <w:r w:rsidRPr="00FB039C">
        <w:t>údaje prezentované</w:t>
      </w:r>
      <w:r w:rsidRPr="000B763B">
        <w:t xml:space="preserve"> v tabulce představují hodnoty vztažené na průměrný měsíc, zatímco graf znázorňuje četnosti výskytů sekundárních výjezdů za </w:t>
      </w:r>
      <w:r w:rsidR="00640CC7" w:rsidRPr="000B763B">
        <w:t>celé analyzované období</w:t>
      </w:r>
      <w:r w:rsidRPr="000B763B">
        <w:t>.</w:t>
      </w:r>
    </w:p>
    <w:p w14:paraId="4539BD7E" w14:textId="77777777" w:rsidR="003F034D" w:rsidRPr="003F034D" w:rsidRDefault="003F034D" w:rsidP="00863274">
      <w:pPr>
        <w:ind w:firstLine="0"/>
      </w:pPr>
    </w:p>
    <w:p w14:paraId="3A08699A" w14:textId="40F03583" w:rsidR="00597D69" w:rsidRPr="000B763B" w:rsidRDefault="00597D69" w:rsidP="00836D63">
      <w:pPr>
        <w:pStyle w:val="Titulek"/>
        <w:ind w:firstLine="0"/>
      </w:pPr>
      <w:bookmarkStart w:id="56" w:name="_Ref230688164"/>
      <w:r w:rsidRPr="000B763B">
        <w:t xml:space="preserve">Tabulka </w:t>
      </w:r>
      <w:fldSimple w:instr=" SEQ Tabulka \* ARABIC ">
        <w:r w:rsidR="00AA6267">
          <w:rPr>
            <w:noProof/>
          </w:rPr>
          <w:t>26</w:t>
        </w:r>
      </w:fldSimple>
      <w:bookmarkEnd w:id="56"/>
      <w:r w:rsidRPr="000B763B">
        <w:t>: Četnost sekundárních výjezdů obsluhovaných vozidly RZP v průběhu dne</w:t>
      </w:r>
      <w:r w:rsidR="00640CC7" w:rsidRPr="000B763B">
        <w:t xml:space="preserve"> (pouze Žilinský samosprávný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86"/>
        <w:gridCol w:w="4816"/>
        <w:gridCol w:w="2426"/>
      </w:tblGrid>
      <w:tr w:rsidR="00597D69" w:rsidRPr="000B763B" w14:paraId="4B7BF309" w14:textId="77777777" w:rsidTr="003F034D">
        <w:trPr>
          <w:trHeight w:val="170"/>
          <w:jc w:val="center"/>
        </w:trPr>
        <w:tc>
          <w:tcPr>
            <w:tcW w:w="1239" w:type="pct"/>
            <w:shd w:val="clear" w:color="auto" w:fill="E8E8E8" w:themeFill="background2"/>
            <w:noWrap/>
            <w:vAlign w:val="center"/>
            <w:hideMark/>
          </w:tcPr>
          <w:p w14:paraId="6FC801B3" w14:textId="77777777" w:rsidR="00597D69" w:rsidRPr="000B763B" w:rsidRDefault="00597D69" w:rsidP="00EE4C97">
            <w:pPr>
              <w:pStyle w:val="Tabuka"/>
            </w:pPr>
            <w:r w:rsidRPr="000B763B">
              <w:t>Časové rozpětí</w:t>
            </w:r>
          </w:p>
        </w:tc>
        <w:tc>
          <w:tcPr>
            <w:tcW w:w="2501" w:type="pct"/>
            <w:tcBorders>
              <w:bottom w:val="single" w:sz="4" w:space="0" w:color="auto"/>
            </w:tcBorders>
            <w:shd w:val="clear" w:color="auto" w:fill="E8E8E8" w:themeFill="background2"/>
            <w:vAlign w:val="center"/>
            <w:hideMark/>
          </w:tcPr>
          <w:p w14:paraId="66F6182D" w14:textId="28220898" w:rsidR="00597D69" w:rsidRPr="000B763B" w:rsidRDefault="00FB039C" w:rsidP="00EE4C97">
            <w:pPr>
              <w:pStyle w:val="Tabuka"/>
            </w:pPr>
            <w:r>
              <w:t>Průměrný p</w:t>
            </w:r>
            <w:r w:rsidR="00597D69" w:rsidRPr="000B763B">
              <w:t>očet sekundárních výjezdů RZP za měsíc</w:t>
            </w:r>
            <w:r w:rsidR="003F034D">
              <w:t xml:space="preserve"> (zaokrouhleno)</w:t>
            </w:r>
          </w:p>
        </w:tc>
        <w:tc>
          <w:tcPr>
            <w:tcW w:w="1260" w:type="pct"/>
            <w:tcBorders>
              <w:bottom w:val="single" w:sz="4" w:space="0" w:color="auto"/>
            </w:tcBorders>
            <w:shd w:val="clear" w:color="auto" w:fill="E8E8E8" w:themeFill="background2"/>
            <w:noWrap/>
            <w:vAlign w:val="center"/>
            <w:hideMark/>
          </w:tcPr>
          <w:p w14:paraId="0A0A62C6" w14:textId="77777777" w:rsidR="00597D69" w:rsidRPr="000B763B" w:rsidRDefault="00597D69" w:rsidP="00EE4C97">
            <w:pPr>
              <w:pStyle w:val="Tabuka"/>
            </w:pPr>
            <w:r w:rsidRPr="000B763B">
              <w:t>Procentuální podíl [%]</w:t>
            </w:r>
          </w:p>
        </w:tc>
      </w:tr>
      <w:tr w:rsidR="00640CC7" w:rsidRPr="000B763B" w14:paraId="0F7C423E" w14:textId="77777777" w:rsidTr="003F034D">
        <w:trPr>
          <w:trHeight w:val="170"/>
          <w:jc w:val="center"/>
        </w:trPr>
        <w:tc>
          <w:tcPr>
            <w:tcW w:w="1239" w:type="pct"/>
            <w:shd w:val="clear" w:color="auto" w:fill="E8E8E8" w:themeFill="background2"/>
            <w:noWrap/>
            <w:vAlign w:val="center"/>
            <w:hideMark/>
          </w:tcPr>
          <w:p w14:paraId="6D278771" w14:textId="77777777" w:rsidR="00640CC7" w:rsidRPr="000B763B" w:rsidRDefault="00640CC7" w:rsidP="00640CC7">
            <w:pPr>
              <w:pStyle w:val="Tabuka"/>
            </w:pPr>
            <w:r w:rsidRPr="000B763B">
              <w:t>0:00-0:59</w:t>
            </w:r>
          </w:p>
        </w:tc>
        <w:tc>
          <w:tcPr>
            <w:tcW w:w="2501" w:type="pct"/>
            <w:tcBorders>
              <w:top w:val="single" w:sz="4" w:space="0" w:color="auto"/>
              <w:left w:val="single" w:sz="4" w:space="0" w:color="auto"/>
              <w:bottom w:val="single" w:sz="4" w:space="0" w:color="auto"/>
              <w:right w:val="single" w:sz="4" w:space="0" w:color="auto"/>
            </w:tcBorders>
            <w:noWrap/>
          </w:tcPr>
          <w:p w14:paraId="2083FED3" w14:textId="4E7488C7" w:rsidR="00640CC7" w:rsidRPr="000B763B" w:rsidRDefault="00640CC7" w:rsidP="00640CC7">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02D3B966" w14:textId="5020E2AA" w:rsidR="00640CC7" w:rsidRPr="003F034D" w:rsidRDefault="00640CC7" w:rsidP="00640CC7">
            <w:pPr>
              <w:pStyle w:val="Tabuka"/>
            </w:pPr>
            <w:r w:rsidRPr="003F034D">
              <w:t>0,29</w:t>
            </w:r>
          </w:p>
        </w:tc>
      </w:tr>
      <w:tr w:rsidR="00640CC7" w:rsidRPr="000B763B" w14:paraId="76330E72" w14:textId="77777777" w:rsidTr="003F034D">
        <w:trPr>
          <w:trHeight w:val="170"/>
          <w:jc w:val="center"/>
        </w:trPr>
        <w:tc>
          <w:tcPr>
            <w:tcW w:w="1239" w:type="pct"/>
            <w:shd w:val="clear" w:color="auto" w:fill="E8E8E8" w:themeFill="background2"/>
            <w:noWrap/>
            <w:vAlign w:val="center"/>
            <w:hideMark/>
          </w:tcPr>
          <w:p w14:paraId="2D06033E" w14:textId="77777777" w:rsidR="00640CC7" w:rsidRPr="000B763B" w:rsidRDefault="00640CC7" w:rsidP="00640CC7">
            <w:pPr>
              <w:pStyle w:val="Tabuka"/>
            </w:pPr>
            <w:r w:rsidRPr="000B763B">
              <w:t>1:00-1:59</w:t>
            </w:r>
          </w:p>
        </w:tc>
        <w:tc>
          <w:tcPr>
            <w:tcW w:w="2501" w:type="pct"/>
            <w:tcBorders>
              <w:top w:val="single" w:sz="4" w:space="0" w:color="auto"/>
              <w:left w:val="single" w:sz="4" w:space="0" w:color="auto"/>
              <w:bottom w:val="single" w:sz="4" w:space="0" w:color="auto"/>
              <w:right w:val="single" w:sz="4" w:space="0" w:color="auto"/>
            </w:tcBorders>
            <w:noWrap/>
          </w:tcPr>
          <w:p w14:paraId="5AB72D46" w14:textId="159A5746" w:rsidR="00640CC7" w:rsidRPr="000B763B" w:rsidRDefault="00640CC7" w:rsidP="00640CC7">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4050C8C5" w14:textId="7A409365" w:rsidR="00640CC7" w:rsidRPr="003F034D" w:rsidRDefault="00640CC7" w:rsidP="00640CC7">
            <w:pPr>
              <w:pStyle w:val="Tabuka"/>
            </w:pPr>
            <w:r w:rsidRPr="003F034D">
              <w:t>0,08</w:t>
            </w:r>
          </w:p>
        </w:tc>
      </w:tr>
      <w:tr w:rsidR="00640CC7" w:rsidRPr="000B763B" w14:paraId="78074749" w14:textId="77777777" w:rsidTr="003F034D">
        <w:trPr>
          <w:trHeight w:val="170"/>
          <w:jc w:val="center"/>
        </w:trPr>
        <w:tc>
          <w:tcPr>
            <w:tcW w:w="1239" w:type="pct"/>
            <w:shd w:val="clear" w:color="auto" w:fill="E8E8E8" w:themeFill="background2"/>
            <w:noWrap/>
            <w:vAlign w:val="center"/>
            <w:hideMark/>
          </w:tcPr>
          <w:p w14:paraId="1FBE264C" w14:textId="77777777" w:rsidR="00640CC7" w:rsidRPr="000B763B" w:rsidRDefault="00640CC7" w:rsidP="00640CC7">
            <w:pPr>
              <w:pStyle w:val="Tabuka"/>
            </w:pPr>
            <w:r w:rsidRPr="000B763B">
              <w:t>2:00-2:59</w:t>
            </w:r>
          </w:p>
        </w:tc>
        <w:tc>
          <w:tcPr>
            <w:tcW w:w="2501" w:type="pct"/>
            <w:tcBorders>
              <w:top w:val="single" w:sz="4" w:space="0" w:color="auto"/>
              <w:left w:val="single" w:sz="4" w:space="0" w:color="auto"/>
              <w:bottom w:val="single" w:sz="4" w:space="0" w:color="auto"/>
              <w:right w:val="single" w:sz="4" w:space="0" w:color="auto"/>
            </w:tcBorders>
            <w:noWrap/>
          </w:tcPr>
          <w:p w14:paraId="5CD00740" w14:textId="06FADACE" w:rsidR="00640CC7" w:rsidRPr="000B763B" w:rsidRDefault="00640CC7" w:rsidP="00640CC7">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33B313B1" w14:textId="74133186" w:rsidR="00640CC7" w:rsidRPr="003F034D" w:rsidRDefault="00640CC7" w:rsidP="00640CC7">
            <w:pPr>
              <w:pStyle w:val="Tabuka"/>
            </w:pPr>
            <w:r w:rsidRPr="003F034D">
              <w:t>0,00</w:t>
            </w:r>
          </w:p>
        </w:tc>
      </w:tr>
      <w:tr w:rsidR="00640CC7" w:rsidRPr="000B763B" w14:paraId="6FA68DD3" w14:textId="77777777" w:rsidTr="003F034D">
        <w:trPr>
          <w:trHeight w:val="170"/>
          <w:jc w:val="center"/>
        </w:trPr>
        <w:tc>
          <w:tcPr>
            <w:tcW w:w="1239" w:type="pct"/>
            <w:shd w:val="clear" w:color="auto" w:fill="E8E8E8" w:themeFill="background2"/>
            <w:noWrap/>
            <w:vAlign w:val="center"/>
            <w:hideMark/>
          </w:tcPr>
          <w:p w14:paraId="4A46C17E" w14:textId="77777777" w:rsidR="00640CC7" w:rsidRPr="000B763B" w:rsidRDefault="00640CC7" w:rsidP="00640CC7">
            <w:pPr>
              <w:pStyle w:val="Tabuka"/>
            </w:pPr>
            <w:r w:rsidRPr="000B763B">
              <w:t>3:00-3:59</w:t>
            </w:r>
          </w:p>
        </w:tc>
        <w:tc>
          <w:tcPr>
            <w:tcW w:w="2501" w:type="pct"/>
            <w:tcBorders>
              <w:top w:val="single" w:sz="4" w:space="0" w:color="auto"/>
              <w:left w:val="single" w:sz="4" w:space="0" w:color="auto"/>
              <w:bottom w:val="single" w:sz="4" w:space="0" w:color="auto"/>
              <w:right w:val="single" w:sz="4" w:space="0" w:color="auto"/>
            </w:tcBorders>
            <w:noWrap/>
          </w:tcPr>
          <w:p w14:paraId="1779CFEC" w14:textId="565804FA" w:rsidR="00640CC7" w:rsidRPr="000B763B" w:rsidRDefault="00640CC7" w:rsidP="00640CC7">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372A5FB6" w14:textId="3B7517EB" w:rsidR="00640CC7" w:rsidRPr="003F034D" w:rsidRDefault="00640CC7" w:rsidP="00640CC7">
            <w:pPr>
              <w:pStyle w:val="Tabuka"/>
            </w:pPr>
            <w:r w:rsidRPr="003F034D">
              <w:t>0,04</w:t>
            </w:r>
          </w:p>
        </w:tc>
      </w:tr>
      <w:tr w:rsidR="00640CC7" w:rsidRPr="000B763B" w14:paraId="56E2ADA9" w14:textId="77777777" w:rsidTr="003F034D">
        <w:trPr>
          <w:trHeight w:val="170"/>
          <w:jc w:val="center"/>
        </w:trPr>
        <w:tc>
          <w:tcPr>
            <w:tcW w:w="1239" w:type="pct"/>
            <w:shd w:val="clear" w:color="auto" w:fill="E8E8E8" w:themeFill="background2"/>
            <w:noWrap/>
            <w:vAlign w:val="center"/>
            <w:hideMark/>
          </w:tcPr>
          <w:p w14:paraId="639BC725" w14:textId="77777777" w:rsidR="00640CC7" w:rsidRPr="000B763B" w:rsidRDefault="00640CC7" w:rsidP="00640CC7">
            <w:pPr>
              <w:pStyle w:val="Tabuka"/>
            </w:pPr>
            <w:r w:rsidRPr="000B763B">
              <w:t>4:00-4:59</w:t>
            </w:r>
          </w:p>
        </w:tc>
        <w:tc>
          <w:tcPr>
            <w:tcW w:w="2501" w:type="pct"/>
            <w:tcBorders>
              <w:top w:val="single" w:sz="4" w:space="0" w:color="auto"/>
              <w:left w:val="single" w:sz="4" w:space="0" w:color="auto"/>
              <w:bottom w:val="single" w:sz="4" w:space="0" w:color="auto"/>
              <w:right w:val="single" w:sz="4" w:space="0" w:color="auto"/>
            </w:tcBorders>
            <w:noWrap/>
          </w:tcPr>
          <w:p w14:paraId="6A33BB11" w14:textId="162663DD" w:rsidR="00640CC7" w:rsidRPr="000B763B" w:rsidRDefault="00640CC7" w:rsidP="00640CC7">
            <w:pPr>
              <w:pStyle w:val="Tabuka"/>
              <w:rPr>
                <w:highlight w:val="yellow"/>
              </w:rPr>
            </w:pPr>
            <w:r w:rsidRPr="000B763B">
              <w:t>0</w:t>
            </w:r>
          </w:p>
        </w:tc>
        <w:tc>
          <w:tcPr>
            <w:tcW w:w="1260" w:type="pct"/>
            <w:tcBorders>
              <w:top w:val="single" w:sz="4" w:space="0" w:color="auto"/>
              <w:left w:val="nil"/>
              <w:bottom w:val="single" w:sz="4" w:space="0" w:color="auto"/>
              <w:right w:val="single" w:sz="4" w:space="0" w:color="auto"/>
            </w:tcBorders>
            <w:noWrap/>
          </w:tcPr>
          <w:p w14:paraId="5D9C7934" w14:textId="6501678F" w:rsidR="00640CC7" w:rsidRPr="003F034D" w:rsidRDefault="00640CC7" w:rsidP="00640CC7">
            <w:pPr>
              <w:pStyle w:val="Tabuka"/>
            </w:pPr>
            <w:r w:rsidRPr="003F034D">
              <w:t>0,20</w:t>
            </w:r>
          </w:p>
        </w:tc>
      </w:tr>
      <w:tr w:rsidR="00640CC7" w:rsidRPr="000B763B" w14:paraId="3B2DD585" w14:textId="77777777" w:rsidTr="003F034D">
        <w:trPr>
          <w:trHeight w:val="170"/>
          <w:jc w:val="center"/>
        </w:trPr>
        <w:tc>
          <w:tcPr>
            <w:tcW w:w="1239" w:type="pct"/>
            <w:shd w:val="clear" w:color="auto" w:fill="E8E8E8" w:themeFill="background2"/>
            <w:noWrap/>
            <w:vAlign w:val="center"/>
            <w:hideMark/>
          </w:tcPr>
          <w:p w14:paraId="512D0A34" w14:textId="77777777" w:rsidR="00640CC7" w:rsidRPr="000B763B" w:rsidRDefault="00640CC7" w:rsidP="00640CC7">
            <w:pPr>
              <w:pStyle w:val="Tabuka"/>
            </w:pPr>
            <w:r w:rsidRPr="000B763B">
              <w:t>5:00-5:59</w:t>
            </w:r>
          </w:p>
        </w:tc>
        <w:tc>
          <w:tcPr>
            <w:tcW w:w="2501" w:type="pct"/>
            <w:tcBorders>
              <w:top w:val="single" w:sz="4" w:space="0" w:color="auto"/>
              <w:left w:val="single" w:sz="4" w:space="0" w:color="auto"/>
              <w:bottom w:val="single" w:sz="4" w:space="0" w:color="auto"/>
              <w:right w:val="single" w:sz="4" w:space="0" w:color="auto"/>
            </w:tcBorders>
            <w:noWrap/>
          </w:tcPr>
          <w:p w14:paraId="47ED569D" w14:textId="308DE8BD"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7720AA2F" w14:textId="3FEB82EC" w:rsidR="00640CC7" w:rsidRPr="000B763B" w:rsidRDefault="00640CC7" w:rsidP="00640CC7">
            <w:pPr>
              <w:pStyle w:val="Tabuka"/>
            </w:pPr>
            <w:r w:rsidRPr="000B763B">
              <w:t>0,53</w:t>
            </w:r>
          </w:p>
        </w:tc>
      </w:tr>
      <w:tr w:rsidR="00640CC7" w:rsidRPr="000B763B" w14:paraId="2F195175" w14:textId="77777777" w:rsidTr="003F034D">
        <w:trPr>
          <w:trHeight w:val="170"/>
          <w:jc w:val="center"/>
        </w:trPr>
        <w:tc>
          <w:tcPr>
            <w:tcW w:w="1239" w:type="pct"/>
            <w:shd w:val="clear" w:color="auto" w:fill="E8E8E8" w:themeFill="background2"/>
            <w:noWrap/>
            <w:vAlign w:val="center"/>
            <w:hideMark/>
          </w:tcPr>
          <w:p w14:paraId="68652050" w14:textId="77777777" w:rsidR="00640CC7" w:rsidRPr="000B763B" w:rsidRDefault="00640CC7" w:rsidP="00640CC7">
            <w:pPr>
              <w:pStyle w:val="Tabuka"/>
            </w:pPr>
            <w:r w:rsidRPr="000B763B">
              <w:t>6:00-6:59</w:t>
            </w:r>
          </w:p>
        </w:tc>
        <w:tc>
          <w:tcPr>
            <w:tcW w:w="2501" w:type="pct"/>
            <w:tcBorders>
              <w:top w:val="single" w:sz="4" w:space="0" w:color="auto"/>
              <w:left w:val="single" w:sz="4" w:space="0" w:color="auto"/>
              <w:bottom w:val="single" w:sz="4" w:space="0" w:color="auto"/>
              <w:right w:val="single" w:sz="4" w:space="0" w:color="auto"/>
            </w:tcBorders>
            <w:noWrap/>
          </w:tcPr>
          <w:p w14:paraId="0A958478" w14:textId="0E6AE4DE" w:rsidR="00640CC7" w:rsidRPr="000B763B" w:rsidRDefault="00640CC7" w:rsidP="00640CC7">
            <w:pPr>
              <w:pStyle w:val="Tabuka"/>
              <w:rPr>
                <w:highlight w:val="yellow"/>
              </w:rPr>
            </w:pPr>
            <w:r w:rsidRPr="000B763B">
              <w:t>4</w:t>
            </w:r>
          </w:p>
        </w:tc>
        <w:tc>
          <w:tcPr>
            <w:tcW w:w="1260" w:type="pct"/>
            <w:tcBorders>
              <w:top w:val="single" w:sz="4" w:space="0" w:color="auto"/>
              <w:left w:val="nil"/>
              <w:bottom w:val="single" w:sz="4" w:space="0" w:color="auto"/>
              <w:right w:val="single" w:sz="4" w:space="0" w:color="auto"/>
            </w:tcBorders>
            <w:noWrap/>
          </w:tcPr>
          <w:p w14:paraId="2507962F" w14:textId="30779FCB" w:rsidR="00640CC7" w:rsidRPr="000B763B" w:rsidRDefault="00640CC7" w:rsidP="00640CC7">
            <w:pPr>
              <w:pStyle w:val="Tabuka"/>
            </w:pPr>
            <w:r w:rsidRPr="000B763B">
              <w:t>4,34</w:t>
            </w:r>
          </w:p>
        </w:tc>
      </w:tr>
      <w:tr w:rsidR="00640CC7" w:rsidRPr="000B763B" w14:paraId="04B630C4" w14:textId="77777777" w:rsidTr="003F034D">
        <w:trPr>
          <w:trHeight w:val="170"/>
          <w:jc w:val="center"/>
        </w:trPr>
        <w:tc>
          <w:tcPr>
            <w:tcW w:w="1239" w:type="pct"/>
            <w:shd w:val="clear" w:color="auto" w:fill="E8E8E8" w:themeFill="background2"/>
            <w:noWrap/>
            <w:vAlign w:val="center"/>
            <w:hideMark/>
          </w:tcPr>
          <w:p w14:paraId="7956BACF" w14:textId="77777777" w:rsidR="00640CC7" w:rsidRPr="000B763B" w:rsidRDefault="00640CC7" w:rsidP="00640CC7">
            <w:pPr>
              <w:pStyle w:val="Tabuka"/>
            </w:pPr>
            <w:r w:rsidRPr="000B763B">
              <w:t>7:00-7:59</w:t>
            </w:r>
          </w:p>
        </w:tc>
        <w:tc>
          <w:tcPr>
            <w:tcW w:w="2501" w:type="pct"/>
            <w:tcBorders>
              <w:top w:val="single" w:sz="4" w:space="0" w:color="auto"/>
              <w:left w:val="single" w:sz="4" w:space="0" w:color="auto"/>
              <w:bottom w:val="single" w:sz="4" w:space="0" w:color="auto"/>
              <w:right w:val="single" w:sz="4" w:space="0" w:color="auto"/>
            </w:tcBorders>
            <w:noWrap/>
          </w:tcPr>
          <w:p w14:paraId="0F499814" w14:textId="698D3D20" w:rsidR="00640CC7" w:rsidRPr="000B763B" w:rsidRDefault="00640CC7" w:rsidP="00640CC7">
            <w:pPr>
              <w:pStyle w:val="Tabuka"/>
              <w:rPr>
                <w:highlight w:val="yellow"/>
              </w:rPr>
            </w:pPr>
            <w:r w:rsidRPr="000B763B">
              <w:t>13</w:t>
            </w:r>
          </w:p>
        </w:tc>
        <w:tc>
          <w:tcPr>
            <w:tcW w:w="1260" w:type="pct"/>
            <w:tcBorders>
              <w:top w:val="single" w:sz="4" w:space="0" w:color="auto"/>
              <w:left w:val="nil"/>
              <w:bottom w:val="single" w:sz="4" w:space="0" w:color="auto"/>
              <w:right w:val="single" w:sz="4" w:space="0" w:color="auto"/>
            </w:tcBorders>
            <w:noWrap/>
          </w:tcPr>
          <w:p w14:paraId="155BFAEE" w14:textId="6573B3A5" w:rsidR="00640CC7" w:rsidRPr="000B763B" w:rsidRDefault="00640CC7" w:rsidP="00640CC7">
            <w:pPr>
              <w:pStyle w:val="Tabuka"/>
            </w:pPr>
            <w:r w:rsidRPr="000B763B">
              <w:t>13,20</w:t>
            </w:r>
          </w:p>
        </w:tc>
      </w:tr>
      <w:tr w:rsidR="00640CC7" w:rsidRPr="000B763B" w14:paraId="054442B3" w14:textId="77777777" w:rsidTr="003F034D">
        <w:trPr>
          <w:trHeight w:val="170"/>
          <w:jc w:val="center"/>
        </w:trPr>
        <w:tc>
          <w:tcPr>
            <w:tcW w:w="1239" w:type="pct"/>
            <w:shd w:val="clear" w:color="auto" w:fill="E8E8E8" w:themeFill="background2"/>
            <w:noWrap/>
            <w:vAlign w:val="center"/>
            <w:hideMark/>
          </w:tcPr>
          <w:p w14:paraId="5C797A6F" w14:textId="77777777" w:rsidR="00640CC7" w:rsidRPr="000B763B" w:rsidRDefault="00640CC7" w:rsidP="00640CC7">
            <w:pPr>
              <w:pStyle w:val="Tabuka"/>
            </w:pPr>
            <w:r w:rsidRPr="000B763B">
              <w:t>8:00-8:59</w:t>
            </w:r>
          </w:p>
        </w:tc>
        <w:tc>
          <w:tcPr>
            <w:tcW w:w="2501" w:type="pct"/>
            <w:tcBorders>
              <w:top w:val="single" w:sz="4" w:space="0" w:color="auto"/>
              <w:left w:val="single" w:sz="4" w:space="0" w:color="auto"/>
              <w:bottom w:val="single" w:sz="4" w:space="0" w:color="auto"/>
              <w:right w:val="single" w:sz="4" w:space="0" w:color="auto"/>
            </w:tcBorders>
            <w:noWrap/>
          </w:tcPr>
          <w:p w14:paraId="3B5AED1C" w14:textId="5D9E5C71" w:rsidR="00640CC7" w:rsidRPr="000B763B" w:rsidRDefault="00640CC7" w:rsidP="00640CC7">
            <w:pPr>
              <w:pStyle w:val="Tabuka"/>
              <w:rPr>
                <w:highlight w:val="yellow"/>
              </w:rPr>
            </w:pPr>
            <w:r w:rsidRPr="000B763B">
              <w:t>18</w:t>
            </w:r>
          </w:p>
        </w:tc>
        <w:tc>
          <w:tcPr>
            <w:tcW w:w="1260" w:type="pct"/>
            <w:tcBorders>
              <w:top w:val="single" w:sz="4" w:space="0" w:color="auto"/>
              <w:left w:val="nil"/>
              <w:bottom w:val="single" w:sz="4" w:space="0" w:color="auto"/>
              <w:right w:val="single" w:sz="4" w:space="0" w:color="auto"/>
            </w:tcBorders>
            <w:noWrap/>
          </w:tcPr>
          <w:p w14:paraId="2A471D85" w14:textId="2EDD9715" w:rsidR="00640CC7" w:rsidRPr="000B763B" w:rsidRDefault="00640CC7" w:rsidP="00640CC7">
            <w:pPr>
              <w:pStyle w:val="Tabuka"/>
            </w:pPr>
            <w:r w:rsidRPr="000B763B">
              <w:t>18,11</w:t>
            </w:r>
          </w:p>
        </w:tc>
      </w:tr>
      <w:tr w:rsidR="00640CC7" w:rsidRPr="000B763B" w14:paraId="637F4A23" w14:textId="77777777" w:rsidTr="003F034D">
        <w:trPr>
          <w:trHeight w:val="170"/>
          <w:jc w:val="center"/>
        </w:trPr>
        <w:tc>
          <w:tcPr>
            <w:tcW w:w="1239" w:type="pct"/>
            <w:shd w:val="clear" w:color="auto" w:fill="E8E8E8" w:themeFill="background2"/>
            <w:noWrap/>
            <w:vAlign w:val="center"/>
            <w:hideMark/>
          </w:tcPr>
          <w:p w14:paraId="26BF762A" w14:textId="77777777" w:rsidR="00640CC7" w:rsidRPr="000B763B" w:rsidRDefault="00640CC7" w:rsidP="00640CC7">
            <w:pPr>
              <w:pStyle w:val="Tabuka"/>
            </w:pPr>
            <w:r w:rsidRPr="000B763B">
              <w:t>9:00-9:59</w:t>
            </w:r>
          </w:p>
        </w:tc>
        <w:tc>
          <w:tcPr>
            <w:tcW w:w="2501" w:type="pct"/>
            <w:tcBorders>
              <w:top w:val="single" w:sz="4" w:space="0" w:color="auto"/>
              <w:left w:val="single" w:sz="4" w:space="0" w:color="auto"/>
              <w:bottom w:val="single" w:sz="4" w:space="0" w:color="auto"/>
              <w:right w:val="single" w:sz="4" w:space="0" w:color="auto"/>
            </w:tcBorders>
            <w:noWrap/>
          </w:tcPr>
          <w:p w14:paraId="1A24F862" w14:textId="22635DA4" w:rsidR="00640CC7" w:rsidRPr="000B763B" w:rsidRDefault="00640CC7" w:rsidP="00640CC7">
            <w:pPr>
              <w:pStyle w:val="Tabuka"/>
              <w:rPr>
                <w:highlight w:val="yellow"/>
              </w:rPr>
            </w:pPr>
            <w:r w:rsidRPr="000B763B">
              <w:t>12</w:t>
            </w:r>
          </w:p>
        </w:tc>
        <w:tc>
          <w:tcPr>
            <w:tcW w:w="1260" w:type="pct"/>
            <w:tcBorders>
              <w:top w:val="single" w:sz="4" w:space="0" w:color="auto"/>
              <w:left w:val="nil"/>
              <w:bottom w:val="single" w:sz="4" w:space="0" w:color="auto"/>
              <w:right w:val="single" w:sz="4" w:space="0" w:color="auto"/>
            </w:tcBorders>
            <w:noWrap/>
          </w:tcPr>
          <w:p w14:paraId="17599A40" w14:textId="5D89BBE7" w:rsidR="00640CC7" w:rsidRPr="000B763B" w:rsidRDefault="00640CC7" w:rsidP="00640CC7">
            <w:pPr>
              <w:pStyle w:val="Tabuka"/>
            </w:pPr>
            <w:r w:rsidRPr="000B763B">
              <w:t>11,48</w:t>
            </w:r>
          </w:p>
        </w:tc>
      </w:tr>
      <w:tr w:rsidR="00640CC7" w:rsidRPr="000B763B" w14:paraId="135A4FAD" w14:textId="77777777" w:rsidTr="003F034D">
        <w:trPr>
          <w:trHeight w:val="170"/>
          <w:jc w:val="center"/>
        </w:trPr>
        <w:tc>
          <w:tcPr>
            <w:tcW w:w="1239" w:type="pct"/>
            <w:shd w:val="clear" w:color="auto" w:fill="E8E8E8" w:themeFill="background2"/>
            <w:noWrap/>
            <w:vAlign w:val="center"/>
            <w:hideMark/>
          </w:tcPr>
          <w:p w14:paraId="254C0618" w14:textId="77777777" w:rsidR="00640CC7" w:rsidRPr="000B763B" w:rsidRDefault="00640CC7" w:rsidP="00640CC7">
            <w:pPr>
              <w:pStyle w:val="Tabuka"/>
            </w:pPr>
            <w:r w:rsidRPr="000B763B">
              <w:t>10:00-10:59</w:t>
            </w:r>
          </w:p>
        </w:tc>
        <w:tc>
          <w:tcPr>
            <w:tcW w:w="2501" w:type="pct"/>
            <w:tcBorders>
              <w:top w:val="single" w:sz="4" w:space="0" w:color="auto"/>
              <w:left w:val="single" w:sz="4" w:space="0" w:color="auto"/>
              <w:bottom w:val="single" w:sz="4" w:space="0" w:color="auto"/>
              <w:right w:val="single" w:sz="4" w:space="0" w:color="auto"/>
            </w:tcBorders>
            <w:noWrap/>
          </w:tcPr>
          <w:p w14:paraId="70929757" w14:textId="594319F0" w:rsidR="00640CC7" w:rsidRPr="000B763B" w:rsidRDefault="00640CC7" w:rsidP="00640CC7">
            <w:pPr>
              <w:pStyle w:val="Tabuka"/>
              <w:rPr>
                <w:highlight w:val="yellow"/>
              </w:rPr>
            </w:pPr>
            <w:r w:rsidRPr="000B763B">
              <w:t>12</w:t>
            </w:r>
          </w:p>
        </w:tc>
        <w:tc>
          <w:tcPr>
            <w:tcW w:w="1260" w:type="pct"/>
            <w:tcBorders>
              <w:top w:val="single" w:sz="4" w:space="0" w:color="auto"/>
              <w:left w:val="nil"/>
              <w:bottom w:val="single" w:sz="4" w:space="0" w:color="auto"/>
              <w:right w:val="single" w:sz="4" w:space="0" w:color="auto"/>
            </w:tcBorders>
            <w:noWrap/>
          </w:tcPr>
          <w:p w14:paraId="42C4CF87" w14:textId="2D646538" w:rsidR="00640CC7" w:rsidRPr="000B763B" w:rsidRDefault="00640CC7" w:rsidP="00640CC7">
            <w:pPr>
              <w:pStyle w:val="Tabuka"/>
            </w:pPr>
            <w:r w:rsidRPr="000B763B">
              <w:t>11,31</w:t>
            </w:r>
          </w:p>
        </w:tc>
      </w:tr>
      <w:tr w:rsidR="00640CC7" w:rsidRPr="000B763B" w14:paraId="0E8C6A96" w14:textId="77777777" w:rsidTr="003F034D">
        <w:trPr>
          <w:trHeight w:val="170"/>
          <w:jc w:val="center"/>
        </w:trPr>
        <w:tc>
          <w:tcPr>
            <w:tcW w:w="1239" w:type="pct"/>
            <w:shd w:val="clear" w:color="auto" w:fill="E8E8E8" w:themeFill="background2"/>
            <w:noWrap/>
            <w:vAlign w:val="center"/>
            <w:hideMark/>
          </w:tcPr>
          <w:p w14:paraId="0AAF6D54" w14:textId="77777777" w:rsidR="00640CC7" w:rsidRPr="000B763B" w:rsidRDefault="00640CC7" w:rsidP="00640CC7">
            <w:pPr>
              <w:pStyle w:val="Tabuka"/>
            </w:pPr>
            <w:r w:rsidRPr="000B763B">
              <w:t>11:00-11:59</w:t>
            </w:r>
          </w:p>
        </w:tc>
        <w:tc>
          <w:tcPr>
            <w:tcW w:w="2501" w:type="pct"/>
            <w:tcBorders>
              <w:top w:val="single" w:sz="4" w:space="0" w:color="auto"/>
              <w:left w:val="single" w:sz="4" w:space="0" w:color="auto"/>
              <w:bottom w:val="single" w:sz="4" w:space="0" w:color="auto"/>
              <w:right w:val="single" w:sz="4" w:space="0" w:color="auto"/>
            </w:tcBorders>
            <w:noWrap/>
          </w:tcPr>
          <w:p w14:paraId="0701DBF4" w14:textId="0877BFD3" w:rsidR="00640CC7" w:rsidRPr="000B763B" w:rsidRDefault="00640CC7" w:rsidP="00640CC7">
            <w:pPr>
              <w:pStyle w:val="Tabuka"/>
              <w:rPr>
                <w:highlight w:val="yellow"/>
              </w:rPr>
            </w:pPr>
            <w:r w:rsidRPr="000B763B">
              <w:t>12</w:t>
            </w:r>
          </w:p>
        </w:tc>
        <w:tc>
          <w:tcPr>
            <w:tcW w:w="1260" w:type="pct"/>
            <w:tcBorders>
              <w:top w:val="single" w:sz="4" w:space="0" w:color="auto"/>
              <w:left w:val="nil"/>
              <w:bottom w:val="single" w:sz="4" w:space="0" w:color="auto"/>
              <w:right w:val="single" w:sz="4" w:space="0" w:color="auto"/>
            </w:tcBorders>
            <w:noWrap/>
          </w:tcPr>
          <w:p w14:paraId="6D5FC819" w14:textId="320E21AB" w:rsidR="00640CC7" w:rsidRPr="000B763B" w:rsidRDefault="00640CC7" w:rsidP="00640CC7">
            <w:pPr>
              <w:pStyle w:val="Tabuka"/>
            </w:pPr>
            <w:r w:rsidRPr="000B763B">
              <w:t>11,43</w:t>
            </w:r>
          </w:p>
        </w:tc>
      </w:tr>
      <w:tr w:rsidR="00640CC7" w:rsidRPr="000B763B" w14:paraId="0B1454BD" w14:textId="77777777" w:rsidTr="003F034D">
        <w:trPr>
          <w:trHeight w:val="170"/>
          <w:jc w:val="center"/>
        </w:trPr>
        <w:tc>
          <w:tcPr>
            <w:tcW w:w="1239" w:type="pct"/>
            <w:shd w:val="clear" w:color="auto" w:fill="E8E8E8" w:themeFill="background2"/>
            <w:noWrap/>
            <w:vAlign w:val="center"/>
            <w:hideMark/>
          </w:tcPr>
          <w:p w14:paraId="3BE1A794" w14:textId="77777777" w:rsidR="00640CC7" w:rsidRPr="000B763B" w:rsidRDefault="00640CC7" w:rsidP="00640CC7">
            <w:pPr>
              <w:pStyle w:val="Tabuka"/>
            </w:pPr>
            <w:r w:rsidRPr="000B763B">
              <w:t>12:00-12:59</w:t>
            </w:r>
          </w:p>
        </w:tc>
        <w:tc>
          <w:tcPr>
            <w:tcW w:w="2501" w:type="pct"/>
            <w:tcBorders>
              <w:top w:val="single" w:sz="4" w:space="0" w:color="auto"/>
              <w:left w:val="single" w:sz="4" w:space="0" w:color="auto"/>
              <w:bottom w:val="single" w:sz="4" w:space="0" w:color="auto"/>
              <w:right w:val="single" w:sz="4" w:space="0" w:color="auto"/>
            </w:tcBorders>
            <w:noWrap/>
          </w:tcPr>
          <w:p w14:paraId="5AE69D40" w14:textId="264A2B8D" w:rsidR="00640CC7" w:rsidRPr="000B763B" w:rsidRDefault="00640CC7" w:rsidP="00640CC7">
            <w:pPr>
              <w:pStyle w:val="Tabuka"/>
              <w:rPr>
                <w:highlight w:val="yellow"/>
              </w:rPr>
            </w:pPr>
            <w:r w:rsidRPr="000B763B">
              <w:t>9</w:t>
            </w:r>
          </w:p>
        </w:tc>
        <w:tc>
          <w:tcPr>
            <w:tcW w:w="1260" w:type="pct"/>
            <w:tcBorders>
              <w:top w:val="single" w:sz="4" w:space="0" w:color="auto"/>
              <w:left w:val="nil"/>
              <w:bottom w:val="single" w:sz="4" w:space="0" w:color="auto"/>
              <w:right w:val="single" w:sz="4" w:space="0" w:color="auto"/>
            </w:tcBorders>
            <w:noWrap/>
          </w:tcPr>
          <w:p w14:paraId="5C2B7AD6" w14:textId="0571B141" w:rsidR="00640CC7" w:rsidRPr="000B763B" w:rsidRDefault="00640CC7" w:rsidP="00640CC7">
            <w:pPr>
              <w:pStyle w:val="Tabuka"/>
            </w:pPr>
            <w:r w:rsidRPr="000B763B">
              <w:t>8,69</w:t>
            </w:r>
          </w:p>
        </w:tc>
      </w:tr>
      <w:tr w:rsidR="00640CC7" w:rsidRPr="000B763B" w14:paraId="45E57D70" w14:textId="77777777" w:rsidTr="003F034D">
        <w:trPr>
          <w:trHeight w:val="170"/>
          <w:jc w:val="center"/>
        </w:trPr>
        <w:tc>
          <w:tcPr>
            <w:tcW w:w="1239" w:type="pct"/>
            <w:shd w:val="clear" w:color="auto" w:fill="E8E8E8" w:themeFill="background2"/>
            <w:noWrap/>
            <w:vAlign w:val="center"/>
            <w:hideMark/>
          </w:tcPr>
          <w:p w14:paraId="260386D7" w14:textId="77777777" w:rsidR="00640CC7" w:rsidRPr="000B763B" w:rsidRDefault="00640CC7" w:rsidP="00640CC7">
            <w:pPr>
              <w:pStyle w:val="Tabuka"/>
            </w:pPr>
            <w:r w:rsidRPr="000B763B">
              <w:t>13:00-13:59</w:t>
            </w:r>
          </w:p>
        </w:tc>
        <w:tc>
          <w:tcPr>
            <w:tcW w:w="2501" w:type="pct"/>
            <w:tcBorders>
              <w:top w:val="single" w:sz="4" w:space="0" w:color="auto"/>
              <w:left w:val="single" w:sz="4" w:space="0" w:color="auto"/>
              <w:bottom w:val="single" w:sz="4" w:space="0" w:color="auto"/>
              <w:right w:val="single" w:sz="4" w:space="0" w:color="auto"/>
            </w:tcBorders>
            <w:noWrap/>
          </w:tcPr>
          <w:p w14:paraId="7058B813" w14:textId="4C4E2A69" w:rsidR="00640CC7" w:rsidRPr="000B763B" w:rsidRDefault="00640CC7" w:rsidP="00640CC7">
            <w:pPr>
              <w:pStyle w:val="Tabuka"/>
              <w:rPr>
                <w:highlight w:val="yellow"/>
              </w:rPr>
            </w:pPr>
            <w:r w:rsidRPr="000B763B">
              <w:t>6</w:t>
            </w:r>
          </w:p>
        </w:tc>
        <w:tc>
          <w:tcPr>
            <w:tcW w:w="1260" w:type="pct"/>
            <w:tcBorders>
              <w:top w:val="single" w:sz="4" w:space="0" w:color="auto"/>
              <w:left w:val="nil"/>
              <w:bottom w:val="single" w:sz="4" w:space="0" w:color="auto"/>
              <w:right w:val="single" w:sz="4" w:space="0" w:color="auto"/>
            </w:tcBorders>
            <w:noWrap/>
          </w:tcPr>
          <w:p w14:paraId="169AA62B" w14:textId="0C5005A2" w:rsidR="00640CC7" w:rsidRPr="000B763B" w:rsidRDefault="00640CC7" w:rsidP="00640CC7">
            <w:pPr>
              <w:pStyle w:val="Tabuka"/>
            </w:pPr>
            <w:r w:rsidRPr="000B763B">
              <w:t>6,02</w:t>
            </w:r>
          </w:p>
        </w:tc>
      </w:tr>
      <w:tr w:rsidR="00640CC7" w:rsidRPr="000B763B" w14:paraId="5C4A6E2E" w14:textId="77777777" w:rsidTr="003F034D">
        <w:trPr>
          <w:trHeight w:val="170"/>
          <w:jc w:val="center"/>
        </w:trPr>
        <w:tc>
          <w:tcPr>
            <w:tcW w:w="1239" w:type="pct"/>
            <w:shd w:val="clear" w:color="auto" w:fill="E8E8E8" w:themeFill="background2"/>
            <w:noWrap/>
            <w:vAlign w:val="center"/>
            <w:hideMark/>
          </w:tcPr>
          <w:p w14:paraId="100A05E9" w14:textId="77777777" w:rsidR="00640CC7" w:rsidRPr="000B763B" w:rsidRDefault="00640CC7" w:rsidP="00640CC7">
            <w:pPr>
              <w:pStyle w:val="Tabuka"/>
            </w:pPr>
            <w:r w:rsidRPr="000B763B">
              <w:t>14:00-14:59</w:t>
            </w:r>
          </w:p>
        </w:tc>
        <w:tc>
          <w:tcPr>
            <w:tcW w:w="2501" w:type="pct"/>
            <w:tcBorders>
              <w:top w:val="single" w:sz="4" w:space="0" w:color="auto"/>
              <w:left w:val="single" w:sz="4" w:space="0" w:color="auto"/>
              <w:bottom w:val="single" w:sz="4" w:space="0" w:color="auto"/>
              <w:right w:val="single" w:sz="4" w:space="0" w:color="auto"/>
            </w:tcBorders>
            <w:noWrap/>
          </w:tcPr>
          <w:p w14:paraId="6B917569" w14:textId="4A932E40" w:rsidR="00640CC7" w:rsidRPr="000B763B" w:rsidRDefault="00640CC7" w:rsidP="00640CC7">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46523F12" w14:textId="701790F1" w:rsidR="00640CC7" w:rsidRPr="000B763B" w:rsidRDefault="00640CC7" w:rsidP="00640CC7">
            <w:pPr>
              <w:pStyle w:val="Tabuka"/>
            </w:pPr>
            <w:r w:rsidRPr="000B763B">
              <w:t>4,47</w:t>
            </w:r>
          </w:p>
        </w:tc>
      </w:tr>
      <w:tr w:rsidR="00640CC7" w:rsidRPr="000B763B" w14:paraId="367BCDFC" w14:textId="77777777" w:rsidTr="003F034D">
        <w:trPr>
          <w:trHeight w:val="170"/>
          <w:jc w:val="center"/>
        </w:trPr>
        <w:tc>
          <w:tcPr>
            <w:tcW w:w="1239" w:type="pct"/>
            <w:shd w:val="clear" w:color="auto" w:fill="E8E8E8" w:themeFill="background2"/>
            <w:noWrap/>
            <w:vAlign w:val="center"/>
            <w:hideMark/>
          </w:tcPr>
          <w:p w14:paraId="2E71AFFB" w14:textId="77777777" w:rsidR="00640CC7" w:rsidRPr="000B763B" w:rsidRDefault="00640CC7" w:rsidP="00640CC7">
            <w:pPr>
              <w:pStyle w:val="Tabuka"/>
            </w:pPr>
            <w:r w:rsidRPr="000B763B">
              <w:t>15:00-15:59</w:t>
            </w:r>
          </w:p>
        </w:tc>
        <w:tc>
          <w:tcPr>
            <w:tcW w:w="2501" w:type="pct"/>
            <w:tcBorders>
              <w:top w:val="single" w:sz="4" w:space="0" w:color="auto"/>
              <w:left w:val="single" w:sz="4" w:space="0" w:color="auto"/>
              <w:bottom w:val="single" w:sz="4" w:space="0" w:color="auto"/>
              <w:right w:val="single" w:sz="4" w:space="0" w:color="auto"/>
            </w:tcBorders>
            <w:noWrap/>
          </w:tcPr>
          <w:p w14:paraId="5A78FEC8" w14:textId="2A921914" w:rsidR="00640CC7" w:rsidRPr="000B763B" w:rsidRDefault="00640CC7" w:rsidP="00640CC7">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6ED32D3F" w14:textId="1B5676EF" w:rsidR="00640CC7" w:rsidRPr="000B763B" w:rsidRDefault="00640CC7" w:rsidP="00640CC7">
            <w:pPr>
              <w:pStyle w:val="Tabuka"/>
            </w:pPr>
            <w:r w:rsidRPr="000B763B">
              <w:t>2,54</w:t>
            </w:r>
          </w:p>
        </w:tc>
      </w:tr>
      <w:tr w:rsidR="00640CC7" w:rsidRPr="000B763B" w14:paraId="3C0B9BDE" w14:textId="77777777" w:rsidTr="003F034D">
        <w:trPr>
          <w:trHeight w:val="170"/>
          <w:jc w:val="center"/>
        </w:trPr>
        <w:tc>
          <w:tcPr>
            <w:tcW w:w="1239" w:type="pct"/>
            <w:shd w:val="clear" w:color="auto" w:fill="E8E8E8" w:themeFill="background2"/>
            <w:noWrap/>
            <w:vAlign w:val="center"/>
            <w:hideMark/>
          </w:tcPr>
          <w:p w14:paraId="469A1F61" w14:textId="77777777" w:rsidR="00640CC7" w:rsidRPr="000B763B" w:rsidRDefault="00640CC7" w:rsidP="00640CC7">
            <w:pPr>
              <w:pStyle w:val="Tabuka"/>
            </w:pPr>
            <w:r w:rsidRPr="000B763B">
              <w:t>16:00-16:59</w:t>
            </w:r>
          </w:p>
        </w:tc>
        <w:tc>
          <w:tcPr>
            <w:tcW w:w="2501" w:type="pct"/>
            <w:tcBorders>
              <w:top w:val="single" w:sz="4" w:space="0" w:color="auto"/>
              <w:left w:val="single" w:sz="4" w:space="0" w:color="auto"/>
              <w:bottom w:val="single" w:sz="4" w:space="0" w:color="auto"/>
              <w:right w:val="single" w:sz="4" w:space="0" w:color="auto"/>
            </w:tcBorders>
            <w:noWrap/>
          </w:tcPr>
          <w:p w14:paraId="21B2961F" w14:textId="3C2A3C86"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5B35DA7C" w14:textId="09F9DFFA" w:rsidR="00640CC7" w:rsidRPr="000B763B" w:rsidRDefault="00640CC7" w:rsidP="00640CC7">
            <w:pPr>
              <w:pStyle w:val="Tabuka"/>
            </w:pPr>
            <w:r w:rsidRPr="000B763B">
              <w:t>1,11</w:t>
            </w:r>
          </w:p>
        </w:tc>
      </w:tr>
      <w:tr w:rsidR="00640CC7" w:rsidRPr="000B763B" w14:paraId="6D559F4C" w14:textId="77777777" w:rsidTr="003F034D">
        <w:trPr>
          <w:trHeight w:val="170"/>
          <w:jc w:val="center"/>
        </w:trPr>
        <w:tc>
          <w:tcPr>
            <w:tcW w:w="1239" w:type="pct"/>
            <w:shd w:val="clear" w:color="auto" w:fill="E8E8E8" w:themeFill="background2"/>
            <w:noWrap/>
            <w:vAlign w:val="center"/>
            <w:hideMark/>
          </w:tcPr>
          <w:p w14:paraId="24675ECE" w14:textId="77777777" w:rsidR="00640CC7" w:rsidRPr="000B763B" w:rsidRDefault="00640CC7" w:rsidP="00640CC7">
            <w:pPr>
              <w:pStyle w:val="Tabuka"/>
            </w:pPr>
            <w:r w:rsidRPr="000B763B">
              <w:t>17:00-17:59</w:t>
            </w:r>
          </w:p>
        </w:tc>
        <w:tc>
          <w:tcPr>
            <w:tcW w:w="2501" w:type="pct"/>
            <w:tcBorders>
              <w:top w:val="single" w:sz="4" w:space="0" w:color="auto"/>
              <w:left w:val="single" w:sz="4" w:space="0" w:color="auto"/>
              <w:bottom w:val="single" w:sz="4" w:space="0" w:color="auto"/>
              <w:right w:val="single" w:sz="4" w:space="0" w:color="auto"/>
            </w:tcBorders>
            <w:noWrap/>
          </w:tcPr>
          <w:p w14:paraId="2CACBF6E" w14:textId="4A5E0C41"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7A38BA72" w14:textId="20B95341" w:rsidR="00640CC7" w:rsidRPr="000B763B" w:rsidRDefault="00640CC7" w:rsidP="00640CC7">
            <w:pPr>
              <w:pStyle w:val="Tabuka"/>
            </w:pPr>
            <w:r w:rsidRPr="000B763B">
              <w:t>1,07</w:t>
            </w:r>
          </w:p>
        </w:tc>
      </w:tr>
      <w:tr w:rsidR="00640CC7" w:rsidRPr="000B763B" w14:paraId="7AFBC09E" w14:textId="77777777" w:rsidTr="003F034D">
        <w:trPr>
          <w:trHeight w:val="170"/>
          <w:jc w:val="center"/>
        </w:trPr>
        <w:tc>
          <w:tcPr>
            <w:tcW w:w="1239" w:type="pct"/>
            <w:shd w:val="clear" w:color="auto" w:fill="E8E8E8" w:themeFill="background2"/>
            <w:noWrap/>
            <w:vAlign w:val="center"/>
            <w:hideMark/>
          </w:tcPr>
          <w:p w14:paraId="08CD186E" w14:textId="77777777" w:rsidR="00640CC7" w:rsidRPr="000B763B" w:rsidRDefault="00640CC7" w:rsidP="00640CC7">
            <w:pPr>
              <w:pStyle w:val="Tabuka"/>
            </w:pPr>
            <w:r w:rsidRPr="000B763B">
              <w:t>18:00-18:59</w:t>
            </w:r>
          </w:p>
        </w:tc>
        <w:tc>
          <w:tcPr>
            <w:tcW w:w="2501" w:type="pct"/>
            <w:tcBorders>
              <w:top w:val="single" w:sz="4" w:space="0" w:color="auto"/>
              <w:left w:val="single" w:sz="4" w:space="0" w:color="auto"/>
              <w:bottom w:val="single" w:sz="4" w:space="0" w:color="auto"/>
              <w:right w:val="single" w:sz="4" w:space="0" w:color="auto"/>
            </w:tcBorders>
            <w:noWrap/>
          </w:tcPr>
          <w:p w14:paraId="3F2EE424" w14:textId="7F2807C6"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04F30B0E" w14:textId="3ADCF877" w:rsidR="00640CC7" w:rsidRPr="000B763B" w:rsidRDefault="00640CC7" w:rsidP="00640CC7">
            <w:pPr>
              <w:pStyle w:val="Tabuka"/>
            </w:pPr>
            <w:r w:rsidRPr="000B763B">
              <w:t>1,02</w:t>
            </w:r>
          </w:p>
        </w:tc>
      </w:tr>
      <w:tr w:rsidR="00640CC7" w:rsidRPr="000B763B" w14:paraId="49119B63" w14:textId="77777777" w:rsidTr="003F034D">
        <w:trPr>
          <w:trHeight w:val="170"/>
          <w:jc w:val="center"/>
        </w:trPr>
        <w:tc>
          <w:tcPr>
            <w:tcW w:w="1239" w:type="pct"/>
            <w:shd w:val="clear" w:color="auto" w:fill="E8E8E8" w:themeFill="background2"/>
            <w:noWrap/>
            <w:vAlign w:val="center"/>
            <w:hideMark/>
          </w:tcPr>
          <w:p w14:paraId="271977DE" w14:textId="77777777" w:rsidR="00640CC7" w:rsidRPr="000B763B" w:rsidRDefault="00640CC7" w:rsidP="00640CC7">
            <w:pPr>
              <w:pStyle w:val="Tabuka"/>
            </w:pPr>
            <w:r w:rsidRPr="000B763B">
              <w:t>19:00-19:59</w:t>
            </w:r>
          </w:p>
        </w:tc>
        <w:tc>
          <w:tcPr>
            <w:tcW w:w="2501" w:type="pct"/>
            <w:tcBorders>
              <w:top w:val="single" w:sz="4" w:space="0" w:color="auto"/>
              <w:left w:val="single" w:sz="4" w:space="0" w:color="auto"/>
              <w:bottom w:val="single" w:sz="4" w:space="0" w:color="auto"/>
              <w:right w:val="single" w:sz="4" w:space="0" w:color="auto"/>
            </w:tcBorders>
            <w:noWrap/>
          </w:tcPr>
          <w:p w14:paraId="17184CE7" w14:textId="14B51BF6"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1A4AF7D0" w14:textId="62985F46" w:rsidR="00640CC7" w:rsidRPr="000B763B" w:rsidRDefault="00640CC7" w:rsidP="00640CC7">
            <w:pPr>
              <w:pStyle w:val="Tabuka"/>
            </w:pPr>
            <w:r w:rsidRPr="000B763B">
              <w:t>0,98</w:t>
            </w:r>
          </w:p>
        </w:tc>
      </w:tr>
      <w:tr w:rsidR="00640CC7" w:rsidRPr="000B763B" w14:paraId="0A3C3B82" w14:textId="77777777" w:rsidTr="003F034D">
        <w:trPr>
          <w:trHeight w:val="170"/>
          <w:jc w:val="center"/>
        </w:trPr>
        <w:tc>
          <w:tcPr>
            <w:tcW w:w="1239" w:type="pct"/>
            <w:shd w:val="clear" w:color="auto" w:fill="E8E8E8" w:themeFill="background2"/>
            <w:noWrap/>
            <w:vAlign w:val="center"/>
            <w:hideMark/>
          </w:tcPr>
          <w:p w14:paraId="438300FA" w14:textId="77777777" w:rsidR="00640CC7" w:rsidRPr="000B763B" w:rsidRDefault="00640CC7" w:rsidP="00640CC7">
            <w:pPr>
              <w:pStyle w:val="Tabuka"/>
            </w:pPr>
            <w:r w:rsidRPr="000B763B">
              <w:t>20:00-20:59</w:t>
            </w:r>
          </w:p>
        </w:tc>
        <w:tc>
          <w:tcPr>
            <w:tcW w:w="2501" w:type="pct"/>
            <w:tcBorders>
              <w:top w:val="single" w:sz="4" w:space="0" w:color="auto"/>
              <w:left w:val="single" w:sz="4" w:space="0" w:color="auto"/>
              <w:bottom w:val="single" w:sz="4" w:space="0" w:color="auto"/>
              <w:right w:val="single" w:sz="4" w:space="0" w:color="auto"/>
            </w:tcBorders>
            <w:noWrap/>
          </w:tcPr>
          <w:p w14:paraId="13C952C3" w14:textId="719BDC17"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2D78B172" w14:textId="3349CED7" w:rsidR="00640CC7" w:rsidRPr="000B763B" w:rsidRDefault="00640CC7" w:rsidP="00640CC7">
            <w:pPr>
              <w:pStyle w:val="Tabuka"/>
            </w:pPr>
            <w:r w:rsidRPr="000B763B">
              <w:t>0,78</w:t>
            </w:r>
          </w:p>
        </w:tc>
      </w:tr>
      <w:tr w:rsidR="00640CC7" w:rsidRPr="000B763B" w14:paraId="36173D13" w14:textId="77777777" w:rsidTr="003F034D">
        <w:trPr>
          <w:trHeight w:val="170"/>
          <w:jc w:val="center"/>
        </w:trPr>
        <w:tc>
          <w:tcPr>
            <w:tcW w:w="1239" w:type="pct"/>
            <w:shd w:val="clear" w:color="auto" w:fill="E8E8E8" w:themeFill="background2"/>
            <w:noWrap/>
            <w:vAlign w:val="center"/>
            <w:hideMark/>
          </w:tcPr>
          <w:p w14:paraId="43C39C94" w14:textId="77777777" w:rsidR="00640CC7" w:rsidRPr="000B763B" w:rsidRDefault="00640CC7" w:rsidP="00640CC7">
            <w:pPr>
              <w:pStyle w:val="Tabuka"/>
            </w:pPr>
            <w:r w:rsidRPr="000B763B">
              <w:t>21:00-21:59</w:t>
            </w:r>
          </w:p>
        </w:tc>
        <w:tc>
          <w:tcPr>
            <w:tcW w:w="2501" w:type="pct"/>
            <w:tcBorders>
              <w:top w:val="single" w:sz="4" w:space="0" w:color="auto"/>
              <w:left w:val="single" w:sz="4" w:space="0" w:color="auto"/>
              <w:bottom w:val="single" w:sz="4" w:space="0" w:color="auto"/>
              <w:right w:val="single" w:sz="4" w:space="0" w:color="auto"/>
            </w:tcBorders>
            <w:noWrap/>
          </w:tcPr>
          <w:p w14:paraId="425AB601" w14:textId="1904807D"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2D050ED8" w14:textId="1FBA399B" w:rsidR="00640CC7" w:rsidRPr="000B763B" w:rsidRDefault="00640CC7" w:rsidP="00640CC7">
            <w:pPr>
              <w:pStyle w:val="Tabuka"/>
            </w:pPr>
            <w:r w:rsidRPr="000B763B">
              <w:t>0,90</w:t>
            </w:r>
          </w:p>
        </w:tc>
      </w:tr>
      <w:tr w:rsidR="00640CC7" w:rsidRPr="000B763B" w14:paraId="0EBB8754" w14:textId="77777777" w:rsidTr="003F034D">
        <w:trPr>
          <w:trHeight w:val="170"/>
          <w:jc w:val="center"/>
        </w:trPr>
        <w:tc>
          <w:tcPr>
            <w:tcW w:w="1239" w:type="pct"/>
            <w:shd w:val="clear" w:color="auto" w:fill="E8E8E8" w:themeFill="background2"/>
            <w:noWrap/>
            <w:vAlign w:val="center"/>
            <w:hideMark/>
          </w:tcPr>
          <w:p w14:paraId="348EDC1E" w14:textId="77777777" w:rsidR="00640CC7" w:rsidRPr="000B763B" w:rsidRDefault="00640CC7" w:rsidP="00640CC7">
            <w:pPr>
              <w:pStyle w:val="Tabuka"/>
            </w:pPr>
            <w:r w:rsidRPr="000B763B">
              <w:t>22:00-22:59</w:t>
            </w:r>
          </w:p>
        </w:tc>
        <w:tc>
          <w:tcPr>
            <w:tcW w:w="2501" w:type="pct"/>
            <w:tcBorders>
              <w:top w:val="single" w:sz="4" w:space="0" w:color="auto"/>
              <w:left w:val="single" w:sz="4" w:space="0" w:color="auto"/>
              <w:bottom w:val="single" w:sz="4" w:space="0" w:color="auto"/>
              <w:right w:val="single" w:sz="4" w:space="0" w:color="auto"/>
            </w:tcBorders>
            <w:noWrap/>
          </w:tcPr>
          <w:p w14:paraId="679F390C" w14:textId="7FE219A9"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625C6C81" w14:textId="39C5BE47" w:rsidR="00640CC7" w:rsidRPr="000B763B" w:rsidRDefault="00640CC7" w:rsidP="00640CC7">
            <w:pPr>
              <w:pStyle w:val="Tabuka"/>
            </w:pPr>
            <w:r w:rsidRPr="000B763B">
              <w:t>0,70</w:t>
            </w:r>
          </w:p>
        </w:tc>
      </w:tr>
      <w:tr w:rsidR="00640CC7" w:rsidRPr="000B763B" w14:paraId="03C636C3" w14:textId="77777777" w:rsidTr="003F034D">
        <w:trPr>
          <w:trHeight w:val="170"/>
          <w:jc w:val="center"/>
        </w:trPr>
        <w:tc>
          <w:tcPr>
            <w:tcW w:w="1239" w:type="pct"/>
            <w:shd w:val="clear" w:color="auto" w:fill="E8E8E8" w:themeFill="background2"/>
            <w:noWrap/>
            <w:vAlign w:val="center"/>
            <w:hideMark/>
          </w:tcPr>
          <w:p w14:paraId="4B435BA9" w14:textId="77777777" w:rsidR="00640CC7" w:rsidRPr="000B763B" w:rsidRDefault="00640CC7" w:rsidP="00640CC7">
            <w:pPr>
              <w:pStyle w:val="Tabuka"/>
            </w:pPr>
            <w:r w:rsidRPr="000B763B">
              <w:t>23:00-23:59</w:t>
            </w:r>
          </w:p>
        </w:tc>
        <w:tc>
          <w:tcPr>
            <w:tcW w:w="2501" w:type="pct"/>
            <w:tcBorders>
              <w:top w:val="single" w:sz="4" w:space="0" w:color="auto"/>
              <w:left w:val="single" w:sz="4" w:space="0" w:color="auto"/>
              <w:bottom w:val="single" w:sz="4" w:space="0" w:color="auto"/>
              <w:right w:val="single" w:sz="4" w:space="0" w:color="auto"/>
            </w:tcBorders>
            <w:noWrap/>
          </w:tcPr>
          <w:p w14:paraId="72203A6F" w14:textId="78E7C757"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596E9E92" w14:textId="08E684FF" w:rsidR="00640CC7" w:rsidRPr="000B763B" w:rsidRDefault="00640CC7" w:rsidP="00640CC7">
            <w:pPr>
              <w:pStyle w:val="Tabuka"/>
            </w:pPr>
            <w:r w:rsidRPr="000B763B">
              <w:t>0,70</w:t>
            </w:r>
          </w:p>
        </w:tc>
      </w:tr>
    </w:tbl>
    <w:p w14:paraId="662F83A5" w14:textId="77777777" w:rsidR="00597D69" w:rsidRPr="000B763B" w:rsidRDefault="00597D69" w:rsidP="00597D69">
      <w:pPr>
        <w:pStyle w:val="normalny"/>
        <w:rPr>
          <w:lang w:val="cs-CZ"/>
        </w:rPr>
      </w:pPr>
    </w:p>
    <w:p w14:paraId="47DA429C" w14:textId="77777777" w:rsidR="00597D69" w:rsidRPr="000B763B" w:rsidRDefault="00597D69" w:rsidP="00597D69">
      <w:pPr>
        <w:pStyle w:val="Obrzok"/>
        <w:rPr>
          <w:noProof w:val="0"/>
        </w:rPr>
      </w:pPr>
    </w:p>
    <w:p w14:paraId="1B3A2334" w14:textId="77777777" w:rsidR="00597D69" w:rsidRPr="000B763B" w:rsidRDefault="00597D69" w:rsidP="00597D69">
      <w:pPr>
        <w:pStyle w:val="Obrzok"/>
        <w:rPr>
          <w:noProof w:val="0"/>
        </w:rPr>
      </w:pPr>
    </w:p>
    <w:p w14:paraId="20655523" w14:textId="3E63B439" w:rsidR="00597D69" w:rsidRPr="000B763B" w:rsidRDefault="00640CC7" w:rsidP="00597D69">
      <w:pPr>
        <w:pStyle w:val="Popisobrzku"/>
        <w:ind w:firstLine="0"/>
      </w:pPr>
      <w:r w:rsidRPr="000B763B">
        <w:rPr>
          <w:noProof/>
        </w:rPr>
        <w:lastRenderedPageBreak/>
        <w:drawing>
          <wp:inline distT="0" distB="0" distL="0" distR="0" wp14:anchorId="1205C879" wp14:editId="599FF6C3">
            <wp:extent cx="5891212" cy="3314700"/>
            <wp:effectExtent l="0" t="0" r="14605" b="0"/>
            <wp:docPr id="50479035" name="Graf 1">
              <a:extLst xmlns:a="http://schemas.openxmlformats.org/drawingml/2006/main">
                <a:ext uri="{FF2B5EF4-FFF2-40B4-BE49-F238E27FC236}">
                  <a16:creationId xmlns:a16="http://schemas.microsoft.com/office/drawing/2014/main" id="{9ADB890B-AF0E-46EF-A349-C91C30525B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A7FF1FC" w14:textId="024C4B9D" w:rsidR="00597D69" w:rsidRPr="000B763B" w:rsidRDefault="00597D69" w:rsidP="00836D63">
      <w:pPr>
        <w:pStyle w:val="Titulek"/>
        <w:ind w:firstLine="0"/>
        <w:jc w:val="center"/>
      </w:pPr>
      <w:bookmarkStart w:id="57" w:name="_Ref230688196"/>
      <w:r w:rsidRPr="000B763B">
        <w:t xml:space="preserve">Obrázek </w:t>
      </w:r>
      <w:fldSimple w:instr=" SEQ Obrázek \* ARABIC ">
        <w:r w:rsidR="00AA6267">
          <w:rPr>
            <w:noProof/>
          </w:rPr>
          <w:t>9</w:t>
        </w:r>
      </w:fldSimple>
      <w:bookmarkEnd w:id="57"/>
      <w:r w:rsidRPr="000B763B">
        <w:t xml:space="preserve">: Histogram četností sekundárních výjezdů </w:t>
      </w:r>
      <w:r w:rsidRPr="00FB039C">
        <w:t>realizovaných vozidly RZP pro jednotlivé hodiny dne</w:t>
      </w:r>
      <w:r w:rsidR="00640CC7" w:rsidRPr="00FB039C">
        <w:t xml:space="preserve"> (pouze Žilinský samosprávný kraj</w:t>
      </w:r>
      <w:r w:rsidR="000769DD" w:rsidRPr="00FB039C">
        <w:t>)</w:t>
      </w:r>
    </w:p>
    <w:p w14:paraId="0032AEA8" w14:textId="77777777" w:rsidR="00836D63" w:rsidRDefault="00836D63" w:rsidP="00597D69"/>
    <w:p w14:paraId="49733B52" w14:textId="2010F794" w:rsidR="00597D69" w:rsidRPr="000B763B" w:rsidRDefault="00597D69" w:rsidP="00836D63">
      <w:pPr>
        <w:ind w:firstLine="708"/>
      </w:pPr>
      <w:r w:rsidRPr="000B763B">
        <w:t>Stejná analýza byla provedena i v případě sekundárních výjezdů, které byly realizovány vozidly RLP – viz</w:t>
      </w:r>
      <w:r w:rsidR="00624BB3" w:rsidRPr="000B763B">
        <w:t xml:space="preserve"> </w:t>
      </w:r>
      <w:r w:rsidR="00624BB3" w:rsidRPr="000B763B">
        <w:fldChar w:fldCharType="begin"/>
      </w:r>
      <w:r w:rsidR="00624BB3" w:rsidRPr="000B763B">
        <w:instrText xml:space="preserve"> REF _Ref230688571 \h </w:instrText>
      </w:r>
      <w:r w:rsidR="00624BB3" w:rsidRPr="000B763B">
        <w:fldChar w:fldCharType="separate"/>
      </w:r>
      <w:r w:rsidR="00AA6267" w:rsidRPr="000B763B">
        <w:t xml:space="preserve">Tabulka </w:t>
      </w:r>
      <w:r w:rsidR="00AA6267">
        <w:rPr>
          <w:noProof/>
        </w:rPr>
        <w:t>27</w:t>
      </w:r>
      <w:r w:rsidR="00624BB3" w:rsidRPr="000B763B">
        <w:fldChar w:fldCharType="end"/>
      </w:r>
      <w:r w:rsidRPr="000B763B">
        <w:t>.</w:t>
      </w:r>
      <w:r w:rsidR="00AF7BE2" w:rsidRPr="000B763B">
        <w:t xml:space="preserve"> </w:t>
      </w:r>
      <w:r w:rsidR="00AF7BE2" w:rsidRPr="000B763B">
        <w:fldChar w:fldCharType="begin"/>
      </w:r>
      <w:r w:rsidR="00AF7BE2" w:rsidRPr="000B763B">
        <w:instrText xml:space="preserve"> REF _Ref230766401 \h </w:instrText>
      </w:r>
      <w:r w:rsidR="00AF7BE2" w:rsidRPr="000B763B">
        <w:fldChar w:fldCharType="separate"/>
      </w:r>
      <w:r w:rsidR="00AA6267" w:rsidRPr="000B763B">
        <w:t xml:space="preserve">Obrázek </w:t>
      </w:r>
      <w:r w:rsidR="00AA6267">
        <w:rPr>
          <w:noProof/>
        </w:rPr>
        <w:t>10</w:t>
      </w:r>
      <w:r w:rsidR="00AF7BE2" w:rsidRPr="000B763B">
        <w:fldChar w:fldCharType="end"/>
      </w:r>
      <w:r w:rsidR="00AF7BE2" w:rsidRPr="000B763B">
        <w:t xml:space="preserve"> znázorňuje histogram četností sekundárních výjezdů realizovaných posádkami RLP pro Žilinský samosprávný kraj za celé analyzované období.</w:t>
      </w:r>
    </w:p>
    <w:p w14:paraId="64B78C68" w14:textId="77777777" w:rsidR="00597D69" w:rsidRPr="000B763B" w:rsidRDefault="00597D69" w:rsidP="00597D69"/>
    <w:p w14:paraId="709266E4" w14:textId="77777777" w:rsidR="00597D69" w:rsidRPr="000B763B" w:rsidRDefault="00597D69" w:rsidP="00597D69"/>
    <w:p w14:paraId="3B82355C" w14:textId="77777777" w:rsidR="00597D69" w:rsidRPr="000B763B" w:rsidRDefault="00597D69" w:rsidP="00597D69"/>
    <w:p w14:paraId="0D45E011" w14:textId="77777777" w:rsidR="00597D69" w:rsidRPr="000B763B" w:rsidRDefault="00597D69" w:rsidP="00597D69"/>
    <w:p w14:paraId="4CB1B741" w14:textId="77777777" w:rsidR="00597D69" w:rsidRPr="000B763B" w:rsidRDefault="00597D69" w:rsidP="00597D69"/>
    <w:p w14:paraId="58D0129A" w14:textId="77777777" w:rsidR="00597D69" w:rsidRPr="000B763B" w:rsidRDefault="00597D69" w:rsidP="00597D69"/>
    <w:p w14:paraId="41667D8E" w14:textId="77777777" w:rsidR="00597D69" w:rsidRPr="000B763B" w:rsidRDefault="00597D69" w:rsidP="00597D69"/>
    <w:p w14:paraId="13EB81BC" w14:textId="77777777" w:rsidR="00597D69" w:rsidRPr="000B763B" w:rsidRDefault="00597D69" w:rsidP="00597D69"/>
    <w:p w14:paraId="4CDCD845" w14:textId="77777777" w:rsidR="00597D69" w:rsidRPr="000B763B" w:rsidRDefault="00597D69" w:rsidP="00597D69"/>
    <w:p w14:paraId="4F61BA23" w14:textId="77777777" w:rsidR="00597D69" w:rsidRPr="000B763B" w:rsidRDefault="00597D69" w:rsidP="00597D69"/>
    <w:p w14:paraId="732EC035" w14:textId="77777777" w:rsidR="00597D69" w:rsidRPr="000B763B" w:rsidRDefault="00597D69" w:rsidP="00597D69"/>
    <w:p w14:paraId="639095E1" w14:textId="77777777" w:rsidR="00597D69" w:rsidRPr="000B763B" w:rsidRDefault="00597D69" w:rsidP="00597D69"/>
    <w:p w14:paraId="12CBB3FE" w14:textId="660AFEE1" w:rsidR="00597D69" w:rsidRPr="000B763B" w:rsidRDefault="00597D69" w:rsidP="00836D63">
      <w:pPr>
        <w:pStyle w:val="Titulek"/>
        <w:ind w:firstLine="0"/>
        <w:rPr>
          <w:color w:val="000000" w:themeColor="text1"/>
        </w:rPr>
      </w:pPr>
      <w:bookmarkStart w:id="58" w:name="_Ref230688571"/>
      <w:r w:rsidRPr="000B763B">
        <w:lastRenderedPageBreak/>
        <w:t xml:space="preserve">Tabulka </w:t>
      </w:r>
      <w:fldSimple w:instr=" SEQ Tabulka \* ARABIC ">
        <w:r w:rsidR="00AA6267">
          <w:rPr>
            <w:noProof/>
          </w:rPr>
          <w:t>27</w:t>
        </w:r>
      </w:fldSimple>
      <w:bookmarkEnd w:id="58"/>
      <w:r w:rsidRPr="000B763B">
        <w:t>: Četnost sekundárních výjezdů obsluhovaných vozidly R</w:t>
      </w:r>
      <w:r w:rsidR="00640CC7" w:rsidRPr="000B763B">
        <w:t>L</w:t>
      </w:r>
      <w:r w:rsidRPr="000B763B">
        <w:t>P v průběhu dne</w:t>
      </w:r>
      <w:r w:rsidR="00640CC7" w:rsidRPr="000B763B">
        <w:t xml:space="preserve"> (pouze Žilinský samosprávný kraj)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86"/>
        <w:gridCol w:w="4816"/>
        <w:gridCol w:w="2426"/>
      </w:tblGrid>
      <w:tr w:rsidR="00597D69" w:rsidRPr="000B763B" w14:paraId="4EB6AC8F" w14:textId="77777777" w:rsidTr="00B12BB7">
        <w:trPr>
          <w:trHeight w:val="113"/>
          <w:jc w:val="center"/>
        </w:trPr>
        <w:tc>
          <w:tcPr>
            <w:tcW w:w="1239" w:type="pct"/>
            <w:shd w:val="clear" w:color="auto" w:fill="E8E8E8" w:themeFill="background2"/>
            <w:noWrap/>
            <w:vAlign w:val="center"/>
            <w:hideMark/>
          </w:tcPr>
          <w:p w14:paraId="2BC4E0A1" w14:textId="77777777" w:rsidR="00597D69" w:rsidRPr="000B763B" w:rsidRDefault="00597D69" w:rsidP="00EE4C97">
            <w:pPr>
              <w:pStyle w:val="Tabuka"/>
            </w:pPr>
            <w:r w:rsidRPr="000B763B">
              <w:t>Časové rozpětí</w:t>
            </w:r>
          </w:p>
        </w:tc>
        <w:tc>
          <w:tcPr>
            <w:tcW w:w="2501" w:type="pct"/>
            <w:tcBorders>
              <w:bottom w:val="single" w:sz="4" w:space="0" w:color="auto"/>
            </w:tcBorders>
            <w:shd w:val="clear" w:color="auto" w:fill="E8E8E8" w:themeFill="background2"/>
            <w:vAlign w:val="center"/>
            <w:hideMark/>
          </w:tcPr>
          <w:p w14:paraId="3AEA53A9" w14:textId="616D604C" w:rsidR="00597D69" w:rsidRPr="000B763B" w:rsidRDefault="00FB039C" w:rsidP="00EE4C97">
            <w:pPr>
              <w:pStyle w:val="Tabuka"/>
            </w:pPr>
            <w:r>
              <w:t>Průměrný p</w:t>
            </w:r>
            <w:r w:rsidR="00597D69" w:rsidRPr="000B763B">
              <w:t>očet sekundárních výjezdů RLP za měsíc</w:t>
            </w:r>
            <w:r w:rsidR="00B12BB7">
              <w:t xml:space="preserve"> (zaokrouhleno)</w:t>
            </w:r>
          </w:p>
        </w:tc>
        <w:tc>
          <w:tcPr>
            <w:tcW w:w="1260" w:type="pct"/>
            <w:tcBorders>
              <w:bottom w:val="single" w:sz="4" w:space="0" w:color="auto"/>
            </w:tcBorders>
            <w:shd w:val="clear" w:color="auto" w:fill="E8E8E8" w:themeFill="background2"/>
            <w:noWrap/>
            <w:vAlign w:val="center"/>
            <w:hideMark/>
          </w:tcPr>
          <w:p w14:paraId="4A9845B2" w14:textId="77777777" w:rsidR="00597D69" w:rsidRPr="000B763B" w:rsidRDefault="00597D69" w:rsidP="00EE4C97">
            <w:pPr>
              <w:pStyle w:val="Tabuka"/>
            </w:pPr>
            <w:r w:rsidRPr="000B763B">
              <w:t>Procentuální podíl [%]</w:t>
            </w:r>
          </w:p>
        </w:tc>
      </w:tr>
      <w:tr w:rsidR="00640CC7" w:rsidRPr="000B763B" w14:paraId="69874CB3" w14:textId="77777777" w:rsidTr="00B12BB7">
        <w:trPr>
          <w:trHeight w:val="113"/>
          <w:jc w:val="center"/>
        </w:trPr>
        <w:tc>
          <w:tcPr>
            <w:tcW w:w="1239" w:type="pct"/>
            <w:shd w:val="clear" w:color="auto" w:fill="E8E8E8" w:themeFill="background2"/>
            <w:noWrap/>
            <w:vAlign w:val="center"/>
            <w:hideMark/>
          </w:tcPr>
          <w:p w14:paraId="5106BD32" w14:textId="77777777" w:rsidR="00640CC7" w:rsidRPr="000B763B" w:rsidRDefault="00640CC7" w:rsidP="00640CC7">
            <w:pPr>
              <w:pStyle w:val="Tabuka"/>
            </w:pPr>
            <w:r w:rsidRPr="000B763B">
              <w:t>0:00-0:59</w:t>
            </w:r>
          </w:p>
        </w:tc>
        <w:tc>
          <w:tcPr>
            <w:tcW w:w="2501" w:type="pct"/>
            <w:tcBorders>
              <w:top w:val="single" w:sz="4" w:space="0" w:color="auto"/>
              <w:left w:val="single" w:sz="4" w:space="0" w:color="auto"/>
              <w:bottom w:val="single" w:sz="4" w:space="0" w:color="auto"/>
              <w:right w:val="single" w:sz="4" w:space="0" w:color="auto"/>
            </w:tcBorders>
            <w:noWrap/>
          </w:tcPr>
          <w:p w14:paraId="0A94F970" w14:textId="6AA94EC3"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1032021A" w14:textId="1824A069" w:rsidR="00640CC7" w:rsidRPr="000B763B" w:rsidRDefault="00640CC7" w:rsidP="00640CC7">
            <w:pPr>
              <w:pStyle w:val="Tabuka"/>
            </w:pPr>
            <w:r w:rsidRPr="000B763B">
              <w:t>1,52</w:t>
            </w:r>
          </w:p>
        </w:tc>
      </w:tr>
      <w:tr w:rsidR="00640CC7" w:rsidRPr="000B763B" w14:paraId="078621BF" w14:textId="77777777" w:rsidTr="00B12BB7">
        <w:trPr>
          <w:trHeight w:val="113"/>
          <w:jc w:val="center"/>
        </w:trPr>
        <w:tc>
          <w:tcPr>
            <w:tcW w:w="1239" w:type="pct"/>
            <w:shd w:val="clear" w:color="auto" w:fill="E8E8E8" w:themeFill="background2"/>
            <w:noWrap/>
            <w:vAlign w:val="center"/>
            <w:hideMark/>
          </w:tcPr>
          <w:p w14:paraId="06966425" w14:textId="77777777" w:rsidR="00640CC7" w:rsidRPr="000B763B" w:rsidRDefault="00640CC7" w:rsidP="00640CC7">
            <w:pPr>
              <w:pStyle w:val="Tabuka"/>
            </w:pPr>
            <w:r w:rsidRPr="000B763B">
              <w:t>1:00-1:59</w:t>
            </w:r>
          </w:p>
        </w:tc>
        <w:tc>
          <w:tcPr>
            <w:tcW w:w="2501" w:type="pct"/>
            <w:tcBorders>
              <w:top w:val="single" w:sz="4" w:space="0" w:color="auto"/>
              <w:left w:val="single" w:sz="4" w:space="0" w:color="auto"/>
              <w:bottom w:val="single" w:sz="4" w:space="0" w:color="auto"/>
              <w:right w:val="single" w:sz="4" w:space="0" w:color="auto"/>
            </w:tcBorders>
            <w:noWrap/>
          </w:tcPr>
          <w:p w14:paraId="528C8F3F" w14:textId="7C897A89"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75603961" w14:textId="0B813C30" w:rsidR="00640CC7" w:rsidRPr="000B763B" w:rsidRDefault="00640CC7" w:rsidP="00640CC7">
            <w:pPr>
              <w:pStyle w:val="Tabuka"/>
            </w:pPr>
            <w:r w:rsidRPr="000B763B">
              <w:t>1,08</w:t>
            </w:r>
          </w:p>
        </w:tc>
      </w:tr>
      <w:tr w:rsidR="00640CC7" w:rsidRPr="000B763B" w14:paraId="7C0A899F" w14:textId="77777777" w:rsidTr="00B12BB7">
        <w:trPr>
          <w:trHeight w:val="113"/>
          <w:jc w:val="center"/>
        </w:trPr>
        <w:tc>
          <w:tcPr>
            <w:tcW w:w="1239" w:type="pct"/>
            <w:shd w:val="clear" w:color="auto" w:fill="E8E8E8" w:themeFill="background2"/>
            <w:noWrap/>
            <w:vAlign w:val="center"/>
            <w:hideMark/>
          </w:tcPr>
          <w:p w14:paraId="3FC95841" w14:textId="77777777" w:rsidR="00640CC7" w:rsidRPr="000B763B" w:rsidRDefault="00640CC7" w:rsidP="00640CC7">
            <w:pPr>
              <w:pStyle w:val="Tabuka"/>
            </w:pPr>
            <w:r w:rsidRPr="000B763B">
              <w:t>2:00-2:59</w:t>
            </w:r>
          </w:p>
        </w:tc>
        <w:tc>
          <w:tcPr>
            <w:tcW w:w="2501" w:type="pct"/>
            <w:tcBorders>
              <w:top w:val="single" w:sz="4" w:space="0" w:color="auto"/>
              <w:left w:val="single" w:sz="4" w:space="0" w:color="auto"/>
              <w:bottom w:val="single" w:sz="4" w:space="0" w:color="auto"/>
              <w:right w:val="single" w:sz="4" w:space="0" w:color="auto"/>
            </w:tcBorders>
            <w:noWrap/>
          </w:tcPr>
          <w:p w14:paraId="2A4B9479" w14:textId="7FA7486B"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308BBE26" w14:textId="1B9E2BD4" w:rsidR="00640CC7" w:rsidRPr="000B763B" w:rsidRDefault="00640CC7" w:rsidP="00640CC7">
            <w:pPr>
              <w:pStyle w:val="Tabuka"/>
            </w:pPr>
            <w:r w:rsidRPr="000B763B">
              <w:t>0,89</w:t>
            </w:r>
          </w:p>
        </w:tc>
      </w:tr>
      <w:tr w:rsidR="00640CC7" w:rsidRPr="000B763B" w14:paraId="4DBAFED0" w14:textId="77777777" w:rsidTr="00B12BB7">
        <w:trPr>
          <w:trHeight w:val="113"/>
          <w:jc w:val="center"/>
        </w:trPr>
        <w:tc>
          <w:tcPr>
            <w:tcW w:w="1239" w:type="pct"/>
            <w:shd w:val="clear" w:color="auto" w:fill="E8E8E8" w:themeFill="background2"/>
            <w:noWrap/>
            <w:vAlign w:val="center"/>
            <w:hideMark/>
          </w:tcPr>
          <w:p w14:paraId="3B4EA674" w14:textId="77777777" w:rsidR="00640CC7" w:rsidRPr="000B763B" w:rsidRDefault="00640CC7" w:rsidP="00640CC7">
            <w:pPr>
              <w:pStyle w:val="Tabuka"/>
            </w:pPr>
            <w:r w:rsidRPr="000B763B">
              <w:t>3:00-3:59</w:t>
            </w:r>
          </w:p>
        </w:tc>
        <w:tc>
          <w:tcPr>
            <w:tcW w:w="2501" w:type="pct"/>
            <w:tcBorders>
              <w:top w:val="single" w:sz="4" w:space="0" w:color="auto"/>
              <w:left w:val="single" w:sz="4" w:space="0" w:color="auto"/>
              <w:bottom w:val="single" w:sz="4" w:space="0" w:color="auto"/>
              <w:right w:val="single" w:sz="4" w:space="0" w:color="auto"/>
            </w:tcBorders>
            <w:noWrap/>
          </w:tcPr>
          <w:p w14:paraId="53547633" w14:textId="34DEF4C0"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6A4755FF" w14:textId="1FBAFACA" w:rsidR="00640CC7" w:rsidRPr="000B763B" w:rsidRDefault="00640CC7" w:rsidP="00640CC7">
            <w:pPr>
              <w:pStyle w:val="Tabuka"/>
            </w:pPr>
            <w:r w:rsidRPr="000B763B">
              <w:t>0,76</w:t>
            </w:r>
          </w:p>
        </w:tc>
      </w:tr>
      <w:tr w:rsidR="00640CC7" w:rsidRPr="000B763B" w14:paraId="453148FB" w14:textId="77777777" w:rsidTr="00B12BB7">
        <w:trPr>
          <w:trHeight w:val="113"/>
          <w:jc w:val="center"/>
        </w:trPr>
        <w:tc>
          <w:tcPr>
            <w:tcW w:w="1239" w:type="pct"/>
            <w:shd w:val="clear" w:color="auto" w:fill="E8E8E8" w:themeFill="background2"/>
            <w:noWrap/>
            <w:vAlign w:val="center"/>
            <w:hideMark/>
          </w:tcPr>
          <w:p w14:paraId="19CE4FFA" w14:textId="77777777" w:rsidR="00640CC7" w:rsidRPr="000B763B" w:rsidRDefault="00640CC7" w:rsidP="00640CC7">
            <w:pPr>
              <w:pStyle w:val="Tabuka"/>
            </w:pPr>
            <w:r w:rsidRPr="000B763B">
              <w:t>4:00-4:59</w:t>
            </w:r>
          </w:p>
        </w:tc>
        <w:tc>
          <w:tcPr>
            <w:tcW w:w="2501" w:type="pct"/>
            <w:tcBorders>
              <w:top w:val="single" w:sz="4" w:space="0" w:color="auto"/>
              <w:left w:val="single" w:sz="4" w:space="0" w:color="auto"/>
              <w:bottom w:val="single" w:sz="4" w:space="0" w:color="auto"/>
              <w:right w:val="single" w:sz="4" w:space="0" w:color="auto"/>
            </w:tcBorders>
            <w:noWrap/>
          </w:tcPr>
          <w:p w14:paraId="1ADED834" w14:textId="3DF69B6E"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72190713" w14:textId="58C5BFE1" w:rsidR="00640CC7" w:rsidRPr="000B763B" w:rsidRDefault="00640CC7" w:rsidP="00640CC7">
            <w:pPr>
              <w:pStyle w:val="Tabuka"/>
            </w:pPr>
            <w:r w:rsidRPr="000B763B">
              <w:t>0,89</w:t>
            </w:r>
          </w:p>
        </w:tc>
      </w:tr>
      <w:tr w:rsidR="00640CC7" w:rsidRPr="000B763B" w14:paraId="39A9AA5E" w14:textId="77777777" w:rsidTr="00B12BB7">
        <w:trPr>
          <w:trHeight w:val="113"/>
          <w:jc w:val="center"/>
        </w:trPr>
        <w:tc>
          <w:tcPr>
            <w:tcW w:w="1239" w:type="pct"/>
            <w:shd w:val="clear" w:color="auto" w:fill="E8E8E8" w:themeFill="background2"/>
            <w:noWrap/>
            <w:vAlign w:val="center"/>
            <w:hideMark/>
          </w:tcPr>
          <w:p w14:paraId="0EC9A060" w14:textId="77777777" w:rsidR="00640CC7" w:rsidRPr="000B763B" w:rsidRDefault="00640CC7" w:rsidP="00640CC7">
            <w:pPr>
              <w:pStyle w:val="Tabuka"/>
            </w:pPr>
            <w:r w:rsidRPr="000B763B">
              <w:t>5:00-5:59</w:t>
            </w:r>
          </w:p>
        </w:tc>
        <w:tc>
          <w:tcPr>
            <w:tcW w:w="2501" w:type="pct"/>
            <w:tcBorders>
              <w:top w:val="single" w:sz="4" w:space="0" w:color="auto"/>
              <w:left w:val="single" w:sz="4" w:space="0" w:color="auto"/>
              <w:bottom w:val="single" w:sz="4" w:space="0" w:color="auto"/>
              <w:right w:val="single" w:sz="4" w:space="0" w:color="auto"/>
            </w:tcBorders>
            <w:noWrap/>
          </w:tcPr>
          <w:p w14:paraId="681A3886" w14:textId="19F7E891"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50F7489E" w14:textId="1AC1F66F" w:rsidR="00640CC7" w:rsidRPr="000B763B" w:rsidRDefault="00640CC7" w:rsidP="00640CC7">
            <w:pPr>
              <w:pStyle w:val="Tabuka"/>
            </w:pPr>
            <w:r w:rsidRPr="000B763B">
              <w:t>1,27</w:t>
            </w:r>
          </w:p>
        </w:tc>
      </w:tr>
      <w:tr w:rsidR="00640CC7" w:rsidRPr="000B763B" w14:paraId="08A73B85" w14:textId="77777777" w:rsidTr="00B12BB7">
        <w:trPr>
          <w:trHeight w:val="113"/>
          <w:jc w:val="center"/>
        </w:trPr>
        <w:tc>
          <w:tcPr>
            <w:tcW w:w="1239" w:type="pct"/>
            <w:shd w:val="clear" w:color="auto" w:fill="E8E8E8" w:themeFill="background2"/>
            <w:noWrap/>
            <w:vAlign w:val="center"/>
            <w:hideMark/>
          </w:tcPr>
          <w:p w14:paraId="3CF9B13D" w14:textId="77777777" w:rsidR="00640CC7" w:rsidRPr="000B763B" w:rsidRDefault="00640CC7" w:rsidP="00640CC7">
            <w:pPr>
              <w:pStyle w:val="Tabuka"/>
            </w:pPr>
            <w:r w:rsidRPr="000B763B">
              <w:t>6:00-6:59</w:t>
            </w:r>
          </w:p>
        </w:tc>
        <w:tc>
          <w:tcPr>
            <w:tcW w:w="2501" w:type="pct"/>
            <w:tcBorders>
              <w:top w:val="single" w:sz="4" w:space="0" w:color="auto"/>
              <w:left w:val="single" w:sz="4" w:space="0" w:color="auto"/>
              <w:bottom w:val="single" w:sz="4" w:space="0" w:color="auto"/>
              <w:right w:val="single" w:sz="4" w:space="0" w:color="auto"/>
            </w:tcBorders>
            <w:noWrap/>
          </w:tcPr>
          <w:p w14:paraId="521149E0" w14:textId="67932394"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7C4BF29C" w14:textId="11D4A90E" w:rsidR="00640CC7" w:rsidRPr="000B763B" w:rsidRDefault="00640CC7" w:rsidP="00640CC7">
            <w:pPr>
              <w:pStyle w:val="Tabuka"/>
            </w:pPr>
            <w:r w:rsidRPr="000B763B">
              <w:t>1,59</w:t>
            </w:r>
          </w:p>
        </w:tc>
      </w:tr>
      <w:tr w:rsidR="00640CC7" w:rsidRPr="000B763B" w14:paraId="03D4B957" w14:textId="77777777" w:rsidTr="00B12BB7">
        <w:trPr>
          <w:trHeight w:val="113"/>
          <w:jc w:val="center"/>
        </w:trPr>
        <w:tc>
          <w:tcPr>
            <w:tcW w:w="1239" w:type="pct"/>
            <w:shd w:val="clear" w:color="auto" w:fill="E8E8E8" w:themeFill="background2"/>
            <w:noWrap/>
            <w:vAlign w:val="center"/>
            <w:hideMark/>
          </w:tcPr>
          <w:p w14:paraId="12A2FFB6" w14:textId="77777777" w:rsidR="00640CC7" w:rsidRPr="000B763B" w:rsidRDefault="00640CC7" w:rsidP="00640CC7">
            <w:pPr>
              <w:pStyle w:val="Tabuka"/>
            </w:pPr>
            <w:r w:rsidRPr="000B763B">
              <w:t>7:00-7:59</w:t>
            </w:r>
          </w:p>
        </w:tc>
        <w:tc>
          <w:tcPr>
            <w:tcW w:w="2501" w:type="pct"/>
            <w:tcBorders>
              <w:top w:val="single" w:sz="4" w:space="0" w:color="auto"/>
              <w:left w:val="single" w:sz="4" w:space="0" w:color="auto"/>
              <w:bottom w:val="single" w:sz="4" w:space="0" w:color="auto"/>
              <w:right w:val="single" w:sz="4" w:space="0" w:color="auto"/>
            </w:tcBorders>
            <w:noWrap/>
          </w:tcPr>
          <w:p w14:paraId="1238AAE8" w14:textId="77E0D58C" w:rsidR="00640CC7" w:rsidRPr="000B763B" w:rsidRDefault="00640CC7" w:rsidP="00640CC7">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23014C31" w14:textId="3D7C0576" w:rsidR="00640CC7" w:rsidRPr="000B763B" w:rsidRDefault="00640CC7" w:rsidP="00640CC7">
            <w:pPr>
              <w:pStyle w:val="Tabuka"/>
            </w:pPr>
            <w:r w:rsidRPr="000B763B">
              <w:t>5,21</w:t>
            </w:r>
          </w:p>
        </w:tc>
      </w:tr>
      <w:tr w:rsidR="00640CC7" w:rsidRPr="000B763B" w14:paraId="42093097" w14:textId="77777777" w:rsidTr="00B12BB7">
        <w:trPr>
          <w:trHeight w:val="113"/>
          <w:jc w:val="center"/>
        </w:trPr>
        <w:tc>
          <w:tcPr>
            <w:tcW w:w="1239" w:type="pct"/>
            <w:shd w:val="clear" w:color="auto" w:fill="E8E8E8" w:themeFill="background2"/>
            <w:noWrap/>
            <w:vAlign w:val="center"/>
            <w:hideMark/>
          </w:tcPr>
          <w:p w14:paraId="12D6E14D" w14:textId="77777777" w:rsidR="00640CC7" w:rsidRPr="000B763B" w:rsidRDefault="00640CC7" w:rsidP="00640CC7">
            <w:pPr>
              <w:pStyle w:val="Tabuka"/>
            </w:pPr>
            <w:r w:rsidRPr="000B763B">
              <w:t>8:00-8:59</w:t>
            </w:r>
          </w:p>
        </w:tc>
        <w:tc>
          <w:tcPr>
            <w:tcW w:w="2501" w:type="pct"/>
            <w:tcBorders>
              <w:top w:val="single" w:sz="4" w:space="0" w:color="auto"/>
              <w:left w:val="single" w:sz="4" w:space="0" w:color="auto"/>
              <w:bottom w:val="single" w:sz="4" w:space="0" w:color="auto"/>
              <w:right w:val="single" w:sz="4" w:space="0" w:color="auto"/>
            </w:tcBorders>
            <w:noWrap/>
          </w:tcPr>
          <w:p w14:paraId="588DFE45" w14:textId="4CB1C7A1" w:rsidR="00640CC7" w:rsidRPr="000B763B" w:rsidRDefault="00640CC7" w:rsidP="00640CC7">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5A6078DA" w14:textId="0F82FACA" w:rsidR="00640CC7" w:rsidRPr="000B763B" w:rsidRDefault="00640CC7" w:rsidP="00640CC7">
            <w:pPr>
              <w:pStyle w:val="Tabuka"/>
            </w:pPr>
            <w:r w:rsidRPr="000B763B">
              <w:t>7,18</w:t>
            </w:r>
          </w:p>
        </w:tc>
      </w:tr>
      <w:tr w:rsidR="00640CC7" w:rsidRPr="000B763B" w14:paraId="7414F518" w14:textId="77777777" w:rsidTr="00B12BB7">
        <w:trPr>
          <w:trHeight w:val="113"/>
          <w:jc w:val="center"/>
        </w:trPr>
        <w:tc>
          <w:tcPr>
            <w:tcW w:w="1239" w:type="pct"/>
            <w:shd w:val="clear" w:color="auto" w:fill="E8E8E8" w:themeFill="background2"/>
            <w:noWrap/>
            <w:vAlign w:val="center"/>
            <w:hideMark/>
          </w:tcPr>
          <w:p w14:paraId="7599F22F" w14:textId="77777777" w:rsidR="00640CC7" w:rsidRPr="000B763B" w:rsidRDefault="00640CC7" w:rsidP="00640CC7">
            <w:pPr>
              <w:pStyle w:val="Tabuka"/>
            </w:pPr>
            <w:r w:rsidRPr="000B763B">
              <w:t>9:00-9:59</w:t>
            </w:r>
          </w:p>
        </w:tc>
        <w:tc>
          <w:tcPr>
            <w:tcW w:w="2501" w:type="pct"/>
            <w:tcBorders>
              <w:top w:val="single" w:sz="4" w:space="0" w:color="auto"/>
              <w:left w:val="single" w:sz="4" w:space="0" w:color="auto"/>
              <w:bottom w:val="single" w:sz="4" w:space="0" w:color="auto"/>
              <w:right w:val="single" w:sz="4" w:space="0" w:color="auto"/>
            </w:tcBorders>
            <w:noWrap/>
          </w:tcPr>
          <w:p w14:paraId="2DECF368" w14:textId="4BA9EADE" w:rsidR="00640CC7" w:rsidRPr="000B763B" w:rsidRDefault="00640CC7" w:rsidP="00640CC7">
            <w:pPr>
              <w:pStyle w:val="Tabuka"/>
              <w:rPr>
                <w:highlight w:val="yellow"/>
              </w:rPr>
            </w:pPr>
            <w:r w:rsidRPr="000B763B">
              <w:t>6</w:t>
            </w:r>
          </w:p>
        </w:tc>
        <w:tc>
          <w:tcPr>
            <w:tcW w:w="1260" w:type="pct"/>
            <w:tcBorders>
              <w:top w:val="single" w:sz="4" w:space="0" w:color="auto"/>
              <w:left w:val="nil"/>
              <w:bottom w:val="single" w:sz="4" w:space="0" w:color="auto"/>
              <w:right w:val="single" w:sz="4" w:space="0" w:color="auto"/>
            </w:tcBorders>
            <w:noWrap/>
          </w:tcPr>
          <w:p w14:paraId="764299D8" w14:textId="42D99662" w:rsidR="00640CC7" w:rsidRPr="000B763B" w:rsidRDefault="00640CC7" w:rsidP="00640CC7">
            <w:pPr>
              <w:pStyle w:val="Tabuka"/>
            </w:pPr>
            <w:r w:rsidRPr="000B763B">
              <w:t>8,39</w:t>
            </w:r>
          </w:p>
        </w:tc>
      </w:tr>
      <w:tr w:rsidR="00640CC7" w:rsidRPr="000B763B" w14:paraId="31C8786E" w14:textId="77777777" w:rsidTr="00B12BB7">
        <w:trPr>
          <w:trHeight w:val="113"/>
          <w:jc w:val="center"/>
        </w:trPr>
        <w:tc>
          <w:tcPr>
            <w:tcW w:w="1239" w:type="pct"/>
            <w:shd w:val="clear" w:color="auto" w:fill="E8E8E8" w:themeFill="background2"/>
            <w:noWrap/>
            <w:vAlign w:val="center"/>
            <w:hideMark/>
          </w:tcPr>
          <w:p w14:paraId="630B7CD9" w14:textId="77777777" w:rsidR="00640CC7" w:rsidRPr="000B763B" w:rsidRDefault="00640CC7" w:rsidP="00640CC7">
            <w:pPr>
              <w:pStyle w:val="Tabuka"/>
            </w:pPr>
            <w:r w:rsidRPr="000B763B">
              <w:t>10:00-10:59</w:t>
            </w:r>
          </w:p>
        </w:tc>
        <w:tc>
          <w:tcPr>
            <w:tcW w:w="2501" w:type="pct"/>
            <w:tcBorders>
              <w:top w:val="single" w:sz="4" w:space="0" w:color="auto"/>
              <w:left w:val="single" w:sz="4" w:space="0" w:color="auto"/>
              <w:bottom w:val="single" w:sz="4" w:space="0" w:color="auto"/>
              <w:right w:val="single" w:sz="4" w:space="0" w:color="auto"/>
            </w:tcBorders>
            <w:noWrap/>
          </w:tcPr>
          <w:p w14:paraId="4AC176A9" w14:textId="70AA98AD" w:rsidR="00640CC7" w:rsidRPr="000B763B" w:rsidRDefault="00640CC7" w:rsidP="00640CC7">
            <w:pPr>
              <w:pStyle w:val="Tabuka"/>
              <w:rPr>
                <w:highlight w:val="yellow"/>
              </w:rPr>
            </w:pPr>
            <w:r w:rsidRPr="000B763B">
              <w:t>6</w:t>
            </w:r>
          </w:p>
        </w:tc>
        <w:tc>
          <w:tcPr>
            <w:tcW w:w="1260" w:type="pct"/>
            <w:tcBorders>
              <w:top w:val="single" w:sz="4" w:space="0" w:color="auto"/>
              <w:left w:val="nil"/>
              <w:bottom w:val="single" w:sz="4" w:space="0" w:color="auto"/>
              <w:right w:val="single" w:sz="4" w:space="0" w:color="auto"/>
            </w:tcBorders>
            <w:noWrap/>
          </w:tcPr>
          <w:p w14:paraId="7AF20576" w14:textId="172B7327" w:rsidR="00640CC7" w:rsidRPr="000B763B" w:rsidRDefault="00640CC7" w:rsidP="00640CC7">
            <w:pPr>
              <w:pStyle w:val="Tabuka"/>
            </w:pPr>
            <w:r w:rsidRPr="000B763B">
              <w:t>9,34</w:t>
            </w:r>
          </w:p>
        </w:tc>
      </w:tr>
      <w:tr w:rsidR="00640CC7" w:rsidRPr="000B763B" w14:paraId="0B029BF6" w14:textId="77777777" w:rsidTr="00B12BB7">
        <w:trPr>
          <w:trHeight w:val="113"/>
          <w:jc w:val="center"/>
        </w:trPr>
        <w:tc>
          <w:tcPr>
            <w:tcW w:w="1239" w:type="pct"/>
            <w:shd w:val="clear" w:color="auto" w:fill="E8E8E8" w:themeFill="background2"/>
            <w:noWrap/>
            <w:vAlign w:val="center"/>
            <w:hideMark/>
          </w:tcPr>
          <w:p w14:paraId="72C0D179" w14:textId="77777777" w:rsidR="00640CC7" w:rsidRPr="000B763B" w:rsidRDefault="00640CC7" w:rsidP="00640CC7">
            <w:pPr>
              <w:pStyle w:val="Tabuka"/>
            </w:pPr>
            <w:r w:rsidRPr="000B763B">
              <w:t>11:00-11:59</w:t>
            </w:r>
          </w:p>
        </w:tc>
        <w:tc>
          <w:tcPr>
            <w:tcW w:w="2501" w:type="pct"/>
            <w:tcBorders>
              <w:top w:val="single" w:sz="4" w:space="0" w:color="auto"/>
              <w:left w:val="single" w:sz="4" w:space="0" w:color="auto"/>
              <w:bottom w:val="single" w:sz="4" w:space="0" w:color="auto"/>
              <w:right w:val="single" w:sz="4" w:space="0" w:color="auto"/>
            </w:tcBorders>
            <w:noWrap/>
          </w:tcPr>
          <w:p w14:paraId="6A311407" w14:textId="30B932A9" w:rsidR="00640CC7" w:rsidRPr="000B763B" w:rsidRDefault="00640CC7" w:rsidP="00640CC7">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77DA4128" w14:textId="46DB2F55" w:rsidR="00640CC7" w:rsidRPr="000B763B" w:rsidRDefault="00640CC7" w:rsidP="00640CC7">
            <w:pPr>
              <w:pStyle w:val="Tabuka"/>
            </w:pPr>
            <w:r w:rsidRPr="000B763B">
              <w:t>7,31</w:t>
            </w:r>
          </w:p>
        </w:tc>
      </w:tr>
      <w:tr w:rsidR="00640CC7" w:rsidRPr="000B763B" w14:paraId="3A1EFD70" w14:textId="77777777" w:rsidTr="00B12BB7">
        <w:trPr>
          <w:trHeight w:val="113"/>
          <w:jc w:val="center"/>
        </w:trPr>
        <w:tc>
          <w:tcPr>
            <w:tcW w:w="1239" w:type="pct"/>
            <w:shd w:val="clear" w:color="auto" w:fill="E8E8E8" w:themeFill="background2"/>
            <w:noWrap/>
            <w:vAlign w:val="center"/>
            <w:hideMark/>
          </w:tcPr>
          <w:p w14:paraId="7E25ECBA" w14:textId="77777777" w:rsidR="00640CC7" w:rsidRPr="000B763B" w:rsidRDefault="00640CC7" w:rsidP="00640CC7">
            <w:pPr>
              <w:pStyle w:val="Tabuka"/>
            </w:pPr>
            <w:r w:rsidRPr="000B763B">
              <w:t>12:00-12:59</w:t>
            </w:r>
          </w:p>
        </w:tc>
        <w:tc>
          <w:tcPr>
            <w:tcW w:w="2501" w:type="pct"/>
            <w:tcBorders>
              <w:top w:val="single" w:sz="4" w:space="0" w:color="auto"/>
              <w:left w:val="single" w:sz="4" w:space="0" w:color="auto"/>
              <w:bottom w:val="single" w:sz="4" w:space="0" w:color="auto"/>
              <w:right w:val="single" w:sz="4" w:space="0" w:color="auto"/>
            </w:tcBorders>
            <w:noWrap/>
          </w:tcPr>
          <w:p w14:paraId="0FF79CE6" w14:textId="2FBF5DB1" w:rsidR="00640CC7" w:rsidRPr="000B763B" w:rsidRDefault="00640CC7" w:rsidP="00640CC7">
            <w:pPr>
              <w:pStyle w:val="Tabuka"/>
              <w:rPr>
                <w:highlight w:val="yellow"/>
              </w:rPr>
            </w:pPr>
            <w:r w:rsidRPr="000B763B">
              <w:t>6</w:t>
            </w:r>
          </w:p>
        </w:tc>
        <w:tc>
          <w:tcPr>
            <w:tcW w:w="1260" w:type="pct"/>
            <w:tcBorders>
              <w:top w:val="single" w:sz="4" w:space="0" w:color="auto"/>
              <w:left w:val="nil"/>
              <w:bottom w:val="single" w:sz="4" w:space="0" w:color="auto"/>
              <w:right w:val="single" w:sz="4" w:space="0" w:color="auto"/>
            </w:tcBorders>
            <w:noWrap/>
          </w:tcPr>
          <w:p w14:paraId="294AEAD0" w14:textId="45A23C95" w:rsidR="00640CC7" w:rsidRPr="000B763B" w:rsidRDefault="00640CC7" w:rsidP="00640CC7">
            <w:pPr>
              <w:pStyle w:val="Tabuka"/>
            </w:pPr>
            <w:r w:rsidRPr="000B763B">
              <w:t>9,47</w:t>
            </w:r>
          </w:p>
        </w:tc>
      </w:tr>
      <w:tr w:rsidR="00640CC7" w:rsidRPr="000B763B" w14:paraId="6673E6B6" w14:textId="77777777" w:rsidTr="00B12BB7">
        <w:trPr>
          <w:trHeight w:val="113"/>
          <w:jc w:val="center"/>
        </w:trPr>
        <w:tc>
          <w:tcPr>
            <w:tcW w:w="1239" w:type="pct"/>
            <w:shd w:val="clear" w:color="auto" w:fill="E8E8E8" w:themeFill="background2"/>
            <w:noWrap/>
            <w:vAlign w:val="center"/>
            <w:hideMark/>
          </w:tcPr>
          <w:p w14:paraId="51ED7D4A" w14:textId="77777777" w:rsidR="00640CC7" w:rsidRPr="000B763B" w:rsidRDefault="00640CC7" w:rsidP="00640CC7">
            <w:pPr>
              <w:pStyle w:val="Tabuka"/>
            </w:pPr>
            <w:r w:rsidRPr="000B763B">
              <w:t>13:00-13:59</w:t>
            </w:r>
          </w:p>
        </w:tc>
        <w:tc>
          <w:tcPr>
            <w:tcW w:w="2501" w:type="pct"/>
            <w:tcBorders>
              <w:top w:val="single" w:sz="4" w:space="0" w:color="auto"/>
              <w:left w:val="single" w:sz="4" w:space="0" w:color="auto"/>
              <w:bottom w:val="single" w:sz="4" w:space="0" w:color="auto"/>
              <w:right w:val="single" w:sz="4" w:space="0" w:color="auto"/>
            </w:tcBorders>
            <w:noWrap/>
          </w:tcPr>
          <w:p w14:paraId="1EEC644A" w14:textId="324519EA" w:rsidR="00640CC7" w:rsidRPr="000B763B" w:rsidRDefault="00640CC7" w:rsidP="00640CC7">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6DD02DA4" w14:textId="67BEA078" w:rsidR="00640CC7" w:rsidRPr="000B763B" w:rsidRDefault="00640CC7" w:rsidP="00640CC7">
            <w:pPr>
              <w:pStyle w:val="Tabuka"/>
            </w:pPr>
            <w:r w:rsidRPr="000B763B">
              <w:t>8,26</w:t>
            </w:r>
          </w:p>
        </w:tc>
      </w:tr>
      <w:tr w:rsidR="00640CC7" w:rsidRPr="000B763B" w14:paraId="13F19180" w14:textId="77777777" w:rsidTr="00B12BB7">
        <w:trPr>
          <w:trHeight w:val="113"/>
          <w:jc w:val="center"/>
        </w:trPr>
        <w:tc>
          <w:tcPr>
            <w:tcW w:w="1239" w:type="pct"/>
            <w:shd w:val="clear" w:color="auto" w:fill="E8E8E8" w:themeFill="background2"/>
            <w:noWrap/>
            <w:vAlign w:val="center"/>
            <w:hideMark/>
          </w:tcPr>
          <w:p w14:paraId="0766B0F5" w14:textId="77777777" w:rsidR="00640CC7" w:rsidRPr="000B763B" w:rsidRDefault="00640CC7" w:rsidP="00640CC7">
            <w:pPr>
              <w:pStyle w:val="Tabuka"/>
            </w:pPr>
            <w:r w:rsidRPr="000B763B">
              <w:t>14:00-14:59</w:t>
            </w:r>
          </w:p>
        </w:tc>
        <w:tc>
          <w:tcPr>
            <w:tcW w:w="2501" w:type="pct"/>
            <w:tcBorders>
              <w:top w:val="single" w:sz="4" w:space="0" w:color="auto"/>
              <w:left w:val="single" w:sz="4" w:space="0" w:color="auto"/>
              <w:bottom w:val="single" w:sz="4" w:space="0" w:color="auto"/>
              <w:right w:val="single" w:sz="4" w:space="0" w:color="auto"/>
            </w:tcBorders>
            <w:noWrap/>
          </w:tcPr>
          <w:p w14:paraId="099F5C82" w14:textId="44D6B021" w:rsidR="00640CC7" w:rsidRPr="000B763B" w:rsidRDefault="00640CC7" w:rsidP="00640CC7">
            <w:pPr>
              <w:pStyle w:val="Tabuka"/>
              <w:rPr>
                <w:highlight w:val="yellow"/>
              </w:rPr>
            </w:pPr>
            <w:r w:rsidRPr="000B763B">
              <w:t>5</w:t>
            </w:r>
          </w:p>
        </w:tc>
        <w:tc>
          <w:tcPr>
            <w:tcW w:w="1260" w:type="pct"/>
            <w:tcBorders>
              <w:top w:val="single" w:sz="4" w:space="0" w:color="auto"/>
              <w:left w:val="nil"/>
              <w:bottom w:val="single" w:sz="4" w:space="0" w:color="auto"/>
              <w:right w:val="single" w:sz="4" w:space="0" w:color="auto"/>
            </w:tcBorders>
            <w:noWrap/>
          </w:tcPr>
          <w:p w14:paraId="41AC8EDD" w14:textId="1C5556FF" w:rsidR="00640CC7" w:rsidRPr="000B763B" w:rsidRDefault="00640CC7" w:rsidP="00640CC7">
            <w:pPr>
              <w:pStyle w:val="Tabuka"/>
            </w:pPr>
            <w:r w:rsidRPr="000B763B">
              <w:t>6,86</w:t>
            </w:r>
          </w:p>
        </w:tc>
      </w:tr>
      <w:tr w:rsidR="00640CC7" w:rsidRPr="000B763B" w14:paraId="16FE126E" w14:textId="77777777" w:rsidTr="00B12BB7">
        <w:trPr>
          <w:trHeight w:val="113"/>
          <w:jc w:val="center"/>
        </w:trPr>
        <w:tc>
          <w:tcPr>
            <w:tcW w:w="1239" w:type="pct"/>
            <w:shd w:val="clear" w:color="auto" w:fill="E8E8E8" w:themeFill="background2"/>
            <w:noWrap/>
            <w:vAlign w:val="center"/>
            <w:hideMark/>
          </w:tcPr>
          <w:p w14:paraId="35678D7A" w14:textId="77777777" w:rsidR="00640CC7" w:rsidRPr="000B763B" w:rsidRDefault="00640CC7" w:rsidP="00640CC7">
            <w:pPr>
              <w:pStyle w:val="Tabuka"/>
            </w:pPr>
            <w:r w:rsidRPr="000B763B">
              <w:t>15:00-15:59</w:t>
            </w:r>
          </w:p>
        </w:tc>
        <w:tc>
          <w:tcPr>
            <w:tcW w:w="2501" w:type="pct"/>
            <w:tcBorders>
              <w:top w:val="single" w:sz="4" w:space="0" w:color="auto"/>
              <w:left w:val="single" w:sz="4" w:space="0" w:color="auto"/>
              <w:bottom w:val="single" w:sz="4" w:space="0" w:color="auto"/>
              <w:right w:val="single" w:sz="4" w:space="0" w:color="auto"/>
            </w:tcBorders>
            <w:noWrap/>
          </w:tcPr>
          <w:p w14:paraId="60AB6114" w14:textId="3041C574" w:rsidR="00640CC7" w:rsidRPr="000B763B" w:rsidRDefault="00640CC7" w:rsidP="00640CC7">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29B81B5A" w14:textId="752C6DCF" w:rsidR="00640CC7" w:rsidRPr="000B763B" w:rsidRDefault="00640CC7" w:rsidP="00640CC7">
            <w:pPr>
              <w:pStyle w:val="Tabuka"/>
            </w:pPr>
            <w:r w:rsidRPr="000B763B">
              <w:t>4,64</w:t>
            </w:r>
          </w:p>
        </w:tc>
      </w:tr>
      <w:tr w:rsidR="00640CC7" w:rsidRPr="000B763B" w14:paraId="5A548B73" w14:textId="77777777" w:rsidTr="00B12BB7">
        <w:trPr>
          <w:trHeight w:val="113"/>
          <w:jc w:val="center"/>
        </w:trPr>
        <w:tc>
          <w:tcPr>
            <w:tcW w:w="1239" w:type="pct"/>
            <w:shd w:val="clear" w:color="auto" w:fill="E8E8E8" w:themeFill="background2"/>
            <w:noWrap/>
            <w:vAlign w:val="center"/>
            <w:hideMark/>
          </w:tcPr>
          <w:p w14:paraId="2C15CB6C" w14:textId="77777777" w:rsidR="00640CC7" w:rsidRPr="000B763B" w:rsidRDefault="00640CC7" w:rsidP="00640CC7">
            <w:pPr>
              <w:pStyle w:val="Tabuka"/>
            </w:pPr>
            <w:r w:rsidRPr="000B763B">
              <w:t>16:00-16:59</w:t>
            </w:r>
          </w:p>
        </w:tc>
        <w:tc>
          <w:tcPr>
            <w:tcW w:w="2501" w:type="pct"/>
            <w:tcBorders>
              <w:top w:val="single" w:sz="4" w:space="0" w:color="auto"/>
              <w:left w:val="single" w:sz="4" w:space="0" w:color="auto"/>
              <w:bottom w:val="single" w:sz="4" w:space="0" w:color="auto"/>
              <w:right w:val="single" w:sz="4" w:space="0" w:color="auto"/>
            </w:tcBorders>
            <w:noWrap/>
          </w:tcPr>
          <w:p w14:paraId="5B29B052" w14:textId="73F001CF" w:rsidR="00640CC7" w:rsidRPr="000B763B" w:rsidRDefault="00640CC7" w:rsidP="00640CC7">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695E1B91" w14:textId="1E615323" w:rsidR="00640CC7" w:rsidRPr="000B763B" w:rsidRDefault="00640CC7" w:rsidP="00640CC7">
            <w:pPr>
              <w:pStyle w:val="Tabuka"/>
            </w:pPr>
            <w:r w:rsidRPr="000B763B">
              <w:t>3,05</w:t>
            </w:r>
          </w:p>
        </w:tc>
      </w:tr>
      <w:tr w:rsidR="00640CC7" w:rsidRPr="000B763B" w14:paraId="32A9D0F5" w14:textId="77777777" w:rsidTr="00B12BB7">
        <w:trPr>
          <w:trHeight w:val="113"/>
          <w:jc w:val="center"/>
        </w:trPr>
        <w:tc>
          <w:tcPr>
            <w:tcW w:w="1239" w:type="pct"/>
            <w:shd w:val="clear" w:color="auto" w:fill="E8E8E8" w:themeFill="background2"/>
            <w:noWrap/>
            <w:vAlign w:val="center"/>
            <w:hideMark/>
          </w:tcPr>
          <w:p w14:paraId="7876ABB1" w14:textId="77777777" w:rsidR="00640CC7" w:rsidRPr="000B763B" w:rsidRDefault="00640CC7" w:rsidP="00640CC7">
            <w:pPr>
              <w:pStyle w:val="Tabuka"/>
            </w:pPr>
            <w:r w:rsidRPr="000B763B">
              <w:t>17:00-17:59</w:t>
            </w:r>
          </w:p>
        </w:tc>
        <w:tc>
          <w:tcPr>
            <w:tcW w:w="2501" w:type="pct"/>
            <w:tcBorders>
              <w:top w:val="single" w:sz="4" w:space="0" w:color="auto"/>
              <w:left w:val="single" w:sz="4" w:space="0" w:color="auto"/>
              <w:bottom w:val="single" w:sz="4" w:space="0" w:color="auto"/>
              <w:right w:val="single" w:sz="4" w:space="0" w:color="auto"/>
            </w:tcBorders>
            <w:noWrap/>
          </w:tcPr>
          <w:p w14:paraId="7BA59B3C" w14:textId="0DF9FE1D" w:rsidR="00640CC7" w:rsidRPr="000B763B" w:rsidRDefault="00640CC7" w:rsidP="00640CC7">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1B414968" w14:textId="4032B090" w:rsidR="00640CC7" w:rsidRPr="000B763B" w:rsidRDefault="00640CC7" w:rsidP="00640CC7">
            <w:pPr>
              <w:pStyle w:val="Tabuka"/>
            </w:pPr>
            <w:r w:rsidRPr="000B763B">
              <w:t>2,86</w:t>
            </w:r>
          </w:p>
        </w:tc>
      </w:tr>
      <w:tr w:rsidR="00640CC7" w:rsidRPr="000B763B" w14:paraId="56D089DD" w14:textId="77777777" w:rsidTr="00B12BB7">
        <w:trPr>
          <w:trHeight w:val="113"/>
          <w:jc w:val="center"/>
        </w:trPr>
        <w:tc>
          <w:tcPr>
            <w:tcW w:w="1239" w:type="pct"/>
            <w:shd w:val="clear" w:color="auto" w:fill="E8E8E8" w:themeFill="background2"/>
            <w:noWrap/>
            <w:vAlign w:val="center"/>
            <w:hideMark/>
          </w:tcPr>
          <w:p w14:paraId="37C206FE" w14:textId="77777777" w:rsidR="00640CC7" w:rsidRPr="000B763B" w:rsidRDefault="00640CC7" w:rsidP="00640CC7">
            <w:pPr>
              <w:pStyle w:val="Tabuka"/>
            </w:pPr>
            <w:r w:rsidRPr="000B763B">
              <w:t>18:00-18:59</w:t>
            </w:r>
          </w:p>
        </w:tc>
        <w:tc>
          <w:tcPr>
            <w:tcW w:w="2501" w:type="pct"/>
            <w:tcBorders>
              <w:top w:val="single" w:sz="4" w:space="0" w:color="auto"/>
              <w:left w:val="single" w:sz="4" w:space="0" w:color="auto"/>
              <w:bottom w:val="single" w:sz="4" w:space="0" w:color="auto"/>
              <w:right w:val="single" w:sz="4" w:space="0" w:color="auto"/>
            </w:tcBorders>
            <w:noWrap/>
          </w:tcPr>
          <w:p w14:paraId="29931CC2" w14:textId="5C7A3B77" w:rsidR="00640CC7" w:rsidRPr="000B763B" w:rsidRDefault="00640CC7" w:rsidP="00640CC7">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0BC31A31" w14:textId="35CD398A" w:rsidR="00640CC7" w:rsidRPr="000B763B" w:rsidRDefault="00640CC7" w:rsidP="00640CC7">
            <w:pPr>
              <w:pStyle w:val="Tabuka"/>
            </w:pPr>
            <w:r w:rsidRPr="000B763B">
              <w:t>3,30</w:t>
            </w:r>
          </w:p>
        </w:tc>
      </w:tr>
      <w:tr w:rsidR="00640CC7" w:rsidRPr="000B763B" w14:paraId="30DF7CA8" w14:textId="77777777" w:rsidTr="00B12BB7">
        <w:trPr>
          <w:trHeight w:val="113"/>
          <w:jc w:val="center"/>
        </w:trPr>
        <w:tc>
          <w:tcPr>
            <w:tcW w:w="1239" w:type="pct"/>
            <w:shd w:val="clear" w:color="auto" w:fill="E8E8E8" w:themeFill="background2"/>
            <w:noWrap/>
            <w:vAlign w:val="center"/>
            <w:hideMark/>
          </w:tcPr>
          <w:p w14:paraId="1945C8BE" w14:textId="77777777" w:rsidR="00640CC7" w:rsidRPr="000B763B" w:rsidRDefault="00640CC7" w:rsidP="00640CC7">
            <w:pPr>
              <w:pStyle w:val="Tabuka"/>
            </w:pPr>
            <w:r w:rsidRPr="000B763B">
              <w:t>19:00-19:59</w:t>
            </w:r>
          </w:p>
        </w:tc>
        <w:tc>
          <w:tcPr>
            <w:tcW w:w="2501" w:type="pct"/>
            <w:tcBorders>
              <w:top w:val="single" w:sz="4" w:space="0" w:color="auto"/>
              <w:left w:val="single" w:sz="4" w:space="0" w:color="auto"/>
              <w:bottom w:val="single" w:sz="4" w:space="0" w:color="auto"/>
              <w:right w:val="single" w:sz="4" w:space="0" w:color="auto"/>
            </w:tcBorders>
            <w:noWrap/>
          </w:tcPr>
          <w:p w14:paraId="2532D241" w14:textId="7560708C" w:rsidR="00640CC7" w:rsidRPr="000B763B" w:rsidRDefault="00640CC7" w:rsidP="00640CC7">
            <w:pPr>
              <w:pStyle w:val="Tabuka"/>
              <w:rPr>
                <w:highlight w:val="yellow"/>
              </w:rPr>
            </w:pPr>
            <w:r w:rsidRPr="000B763B">
              <w:t>3</w:t>
            </w:r>
          </w:p>
        </w:tc>
        <w:tc>
          <w:tcPr>
            <w:tcW w:w="1260" w:type="pct"/>
            <w:tcBorders>
              <w:top w:val="single" w:sz="4" w:space="0" w:color="auto"/>
              <w:left w:val="nil"/>
              <w:bottom w:val="single" w:sz="4" w:space="0" w:color="auto"/>
              <w:right w:val="single" w:sz="4" w:space="0" w:color="auto"/>
            </w:tcBorders>
            <w:noWrap/>
          </w:tcPr>
          <w:p w14:paraId="29B8C80E" w14:textId="38E5EB07" w:rsidR="00640CC7" w:rsidRPr="000B763B" w:rsidRDefault="00640CC7" w:rsidP="00640CC7">
            <w:pPr>
              <w:pStyle w:val="Tabuka"/>
            </w:pPr>
            <w:r w:rsidRPr="000B763B">
              <w:t>3,88</w:t>
            </w:r>
          </w:p>
        </w:tc>
      </w:tr>
      <w:tr w:rsidR="00640CC7" w:rsidRPr="000B763B" w14:paraId="1483441D" w14:textId="77777777" w:rsidTr="00B12BB7">
        <w:trPr>
          <w:trHeight w:val="113"/>
          <w:jc w:val="center"/>
        </w:trPr>
        <w:tc>
          <w:tcPr>
            <w:tcW w:w="1239" w:type="pct"/>
            <w:shd w:val="clear" w:color="auto" w:fill="E8E8E8" w:themeFill="background2"/>
            <w:noWrap/>
            <w:vAlign w:val="center"/>
            <w:hideMark/>
          </w:tcPr>
          <w:p w14:paraId="08BDFC05" w14:textId="77777777" w:rsidR="00640CC7" w:rsidRPr="000B763B" w:rsidRDefault="00640CC7" w:rsidP="00640CC7">
            <w:pPr>
              <w:pStyle w:val="Tabuka"/>
            </w:pPr>
            <w:r w:rsidRPr="000B763B">
              <w:t>20:00-20:59</w:t>
            </w:r>
          </w:p>
        </w:tc>
        <w:tc>
          <w:tcPr>
            <w:tcW w:w="2501" w:type="pct"/>
            <w:tcBorders>
              <w:top w:val="single" w:sz="4" w:space="0" w:color="auto"/>
              <w:left w:val="single" w:sz="4" w:space="0" w:color="auto"/>
              <w:bottom w:val="single" w:sz="4" w:space="0" w:color="auto"/>
              <w:right w:val="single" w:sz="4" w:space="0" w:color="auto"/>
            </w:tcBorders>
            <w:noWrap/>
          </w:tcPr>
          <w:p w14:paraId="7B7A0E20" w14:textId="4ED13F63" w:rsidR="00640CC7" w:rsidRPr="000B763B" w:rsidRDefault="00640CC7" w:rsidP="00640CC7">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147CD850" w14:textId="3BEC7955" w:rsidR="00640CC7" w:rsidRPr="000B763B" w:rsidRDefault="00640CC7" w:rsidP="00640CC7">
            <w:pPr>
              <w:pStyle w:val="Tabuka"/>
            </w:pPr>
            <w:r w:rsidRPr="000B763B">
              <w:t>3,62</w:t>
            </w:r>
          </w:p>
        </w:tc>
      </w:tr>
      <w:tr w:rsidR="00640CC7" w:rsidRPr="000B763B" w14:paraId="722D8526" w14:textId="77777777" w:rsidTr="00B12BB7">
        <w:trPr>
          <w:trHeight w:val="113"/>
          <w:jc w:val="center"/>
        </w:trPr>
        <w:tc>
          <w:tcPr>
            <w:tcW w:w="1239" w:type="pct"/>
            <w:shd w:val="clear" w:color="auto" w:fill="E8E8E8" w:themeFill="background2"/>
            <w:noWrap/>
            <w:vAlign w:val="center"/>
            <w:hideMark/>
          </w:tcPr>
          <w:p w14:paraId="0AD8D837" w14:textId="77777777" w:rsidR="00640CC7" w:rsidRPr="000B763B" w:rsidRDefault="00640CC7" w:rsidP="00640CC7">
            <w:pPr>
              <w:pStyle w:val="Tabuka"/>
            </w:pPr>
            <w:r w:rsidRPr="000B763B">
              <w:t>21:00-21:59</w:t>
            </w:r>
          </w:p>
        </w:tc>
        <w:tc>
          <w:tcPr>
            <w:tcW w:w="2501" w:type="pct"/>
            <w:tcBorders>
              <w:top w:val="single" w:sz="4" w:space="0" w:color="auto"/>
              <w:left w:val="single" w:sz="4" w:space="0" w:color="auto"/>
              <w:bottom w:val="single" w:sz="4" w:space="0" w:color="auto"/>
              <w:right w:val="single" w:sz="4" w:space="0" w:color="auto"/>
            </w:tcBorders>
            <w:noWrap/>
          </w:tcPr>
          <w:p w14:paraId="3BEB7AFD" w14:textId="58B8FFF7" w:rsidR="00640CC7" w:rsidRPr="000B763B" w:rsidRDefault="00640CC7" w:rsidP="00640CC7">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53DA20EA" w14:textId="25708948" w:rsidR="00640CC7" w:rsidRPr="000B763B" w:rsidRDefault="00640CC7" w:rsidP="00640CC7">
            <w:pPr>
              <w:pStyle w:val="Tabuka"/>
            </w:pPr>
            <w:r w:rsidRPr="000B763B">
              <w:t>3,62</w:t>
            </w:r>
          </w:p>
        </w:tc>
      </w:tr>
      <w:tr w:rsidR="00640CC7" w:rsidRPr="000B763B" w14:paraId="2ECCDC99" w14:textId="77777777" w:rsidTr="00B12BB7">
        <w:trPr>
          <w:trHeight w:val="113"/>
          <w:jc w:val="center"/>
        </w:trPr>
        <w:tc>
          <w:tcPr>
            <w:tcW w:w="1239" w:type="pct"/>
            <w:shd w:val="clear" w:color="auto" w:fill="E8E8E8" w:themeFill="background2"/>
            <w:noWrap/>
            <w:vAlign w:val="center"/>
            <w:hideMark/>
          </w:tcPr>
          <w:p w14:paraId="575A0255" w14:textId="77777777" w:rsidR="00640CC7" w:rsidRPr="000B763B" w:rsidRDefault="00640CC7" w:rsidP="00640CC7">
            <w:pPr>
              <w:pStyle w:val="Tabuka"/>
            </w:pPr>
            <w:r w:rsidRPr="000B763B">
              <w:t>22:00-22:59</w:t>
            </w:r>
          </w:p>
        </w:tc>
        <w:tc>
          <w:tcPr>
            <w:tcW w:w="2501" w:type="pct"/>
            <w:tcBorders>
              <w:top w:val="single" w:sz="4" w:space="0" w:color="auto"/>
              <w:left w:val="single" w:sz="4" w:space="0" w:color="auto"/>
              <w:bottom w:val="single" w:sz="4" w:space="0" w:color="auto"/>
              <w:right w:val="single" w:sz="4" w:space="0" w:color="auto"/>
            </w:tcBorders>
            <w:noWrap/>
          </w:tcPr>
          <w:p w14:paraId="331856B7" w14:textId="3B5831CC" w:rsidR="00640CC7" w:rsidRPr="000B763B" w:rsidRDefault="00640CC7" w:rsidP="00640CC7">
            <w:pPr>
              <w:pStyle w:val="Tabuka"/>
              <w:rPr>
                <w:highlight w:val="yellow"/>
              </w:rPr>
            </w:pPr>
            <w:r w:rsidRPr="000B763B">
              <w:t>2</w:t>
            </w:r>
          </w:p>
        </w:tc>
        <w:tc>
          <w:tcPr>
            <w:tcW w:w="1260" w:type="pct"/>
            <w:tcBorders>
              <w:top w:val="single" w:sz="4" w:space="0" w:color="auto"/>
              <w:left w:val="nil"/>
              <w:bottom w:val="single" w:sz="4" w:space="0" w:color="auto"/>
              <w:right w:val="single" w:sz="4" w:space="0" w:color="auto"/>
            </w:tcBorders>
            <w:noWrap/>
          </w:tcPr>
          <w:p w14:paraId="47C36A2B" w14:textId="22CCFABB" w:rsidR="00640CC7" w:rsidRPr="000B763B" w:rsidRDefault="00640CC7" w:rsidP="00640CC7">
            <w:pPr>
              <w:pStyle w:val="Tabuka"/>
            </w:pPr>
            <w:r w:rsidRPr="000B763B">
              <w:t>3,05</w:t>
            </w:r>
          </w:p>
        </w:tc>
      </w:tr>
      <w:tr w:rsidR="00640CC7" w:rsidRPr="000B763B" w14:paraId="70DC7691" w14:textId="77777777" w:rsidTr="00B12BB7">
        <w:trPr>
          <w:trHeight w:val="113"/>
          <w:jc w:val="center"/>
        </w:trPr>
        <w:tc>
          <w:tcPr>
            <w:tcW w:w="1239" w:type="pct"/>
            <w:shd w:val="clear" w:color="auto" w:fill="E8E8E8" w:themeFill="background2"/>
            <w:noWrap/>
            <w:vAlign w:val="center"/>
            <w:hideMark/>
          </w:tcPr>
          <w:p w14:paraId="04379F6B" w14:textId="77777777" w:rsidR="00640CC7" w:rsidRPr="000B763B" w:rsidRDefault="00640CC7" w:rsidP="00640CC7">
            <w:pPr>
              <w:pStyle w:val="Tabuka"/>
            </w:pPr>
            <w:r w:rsidRPr="000B763B">
              <w:t>23:00-23:59</w:t>
            </w:r>
          </w:p>
        </w:tc>
        <w:tc>
          <w:tcPr>
            <w:tcW w:w="2501" w:type="pct"/>
            <w:tcBorders>
              <w:top w:val="single" w:sz="4" w:space="0" w:color="auto"/>
              <w:left w:val="single" w:sz="4" w:space="0" w:color="auto"/>
              <w:bottom w:val="single" w:sz="4" w:space="0" w:color="auto"/>
              <w:right w:val="single" w:sz="4" w:space="0" w:color="auto"/>
            </w:tcBorders>
            <w:noWrap/>
          </w:tcPr>
          <w:p w14:paraId="64EB8A6F" w14:textId="69B58B1C" w:rsidR="00640CC7" w:rsidRPr="000B763B" w:rsidRDefault="00640CC7" w:rsidP="00640CC7">
            <w:pPr>
              <w:pStyle w:val="Tabuka"/>
              <w:rPr>
                <w:highlight w:val="yellow"/>
              </w:rPr>
            </w:pPr>
            <w:r w:rsidRPr="000B763B">
              <w:t>1</w:t>
            </w:r>
          </w:p>
        </w:tc>
        <w:tc>
          <w:tcPr>
            <w:tcW w:w="1260" w:type="pct"/>
            <w:tcBorders>
              <w:top w:val="single" w:sz="4" w:space="0" w:color="auto"/>
              <w:left w:val="nil"/>
              <w:bottom w:val="single" w:sz="4" w:space="0" w:color="auto"/>
              <w:right w:val="single" w:sz="4" w:space="0" w:color="auto"/>
            </w:tcBorders>
            <w:noWrap/>
          </w:tcPr>
          <w:p w14:paraId="3B2AB7DD" w14:textId="3327BE13" w:rsidR="00640CC7" w:rsidRPr="000B763B" w:rsidRDefault="00640CC7" w:rsidP="00640CC7">
            <w:pPr>
              <w:pStyle w:val="Tabuka"/>
            </w:pPr>
            <w:r w:rsidRPr="000B763B">
              <w:t>1,97</w:t>
            </w:r>
          </w:p>
        </w:tc>
      </w:tr>
    </w:tbl>
    <w:p w14:paraId="54BD9E59" w14:textId="77777777" w:rsidR="00597D69" w:rsidRPr="000B763B" w:rsidRDefault="00597D69" w:rsidP="00597D69">
      <w:pPr>
        <w:pStyle w:val="Popisobrzku"/>
      </w:pPr>
    </w:p>
    <w:p w14:paraId="5D053E62" w14:textId="2D371A75" w:rsidR="006915BF" w:rsidRPr="000B763B" w:rsidRDefault="006915BF" w:rsidP="00DE5D34">
      <w:pPr>
        <w:pStyle w:val="Popisobrzku"/>
        <w:ind w:firstLine="0"/>
      </w:pPr>
      <w:r w:rsidRPr="000B763B">
        <w:rPr>
          <w:noProof/>
        </w:rPr>
        <w:lastRenderedPageBreak/>
        <w:drawing>
          <wp:inline distT="0" distB="0" distL="0" distR="0" wp14:anchorId="35FEC0B6" wp14:editId="68CA7FE3">
            <wp:extent cx="5857875" cy="3367088"/>
            <wp:effectExtent l="0" t="0" r="9525" b="5080"/>
            <wp:docPr id="362556683" name="Graf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5FA620A" w14:textId="19B931C8" w:rsidR="00DE5D34" w:rsidRPr="000B763B" w:rsidRDefault="00DE5D34" w:rsidP="00836D63">
      <w:pPr>
        <w:pStyle w:val="Titulek"/>
        <w:ind w:firstLine="0"/>
        <w:jc w:val="center"/>
      </w:pPr>
      <w:bookmarkStart w:id="59" w:name="_Ref230766401"/>
      <w:r w:rsidRPr="000B763B">
        <w:t xml:space="preserve">Obrázek </w:t>
      </w:r>
      <w:fldSimple w:instr=" SEQ Obrázek \* ARABIC ">
        <w:r w:rsidR="00AA6267">
          <w:rPr>
            <w:noProof/>
          </w:rPr>
          <w:t>10</w:t>
        </w:r>
      </w:fldSimple>
      <w:bookmarkEnd w:id="59"/>
      <w:r w:rsidRPr="000B763B">
        <w:t>: Histogram četností sekundárních výjezdů realizovaných vozidly RLP pro jednotlivé hodiny dne (pouze Žilinský samosprávný kraj</w:t>
      </w:r>
    </w:p>
    <w:p w14:paraId="11020805" w14:textId="77777777" w:rsidR="00DE5D34" w:rsidRPr="000B763B" w:rsidRDefault="00DE5D34" w:rsidP="00B12BB7"/>
    <w:p w14:paraId="097097F9" w14:textId="1892C00C" w:rsidR="00597D69" w:rsidRPr="00863274" w:rsidRDefault="00597D69" w:rsidP="00863274">
      <w:pPr>
        <w:ind w:firstLine="708"/>
        <w:rPr>
          <w:color w:val="0E2841" w:themeColor="text2"/>
        </w:rPr>
      </w:pPr>
      <w:r w:rsidRPr="00FB039C">
        <w:t>Na základě výsledků statistické analýzy sekundárních výjezdů realizovaných vozidly RZP a</w:t>
      </w:r>
      <w:r w:rsidR="0080782E" w:rsidRPr="00FB039C">
        <w:t> </w:t>
      </w:r>
      <w:r w:rsidRPr="00FB039C">
        <w:t>RLP v jednotlivých dnech týdne a hodinách dne bylo definováno pět časových intervalů, pro</w:t>
      </w:r>
      <w:r w:rsidR="0080782E" w:rsidRPr="00FB039C">
        <w:t> </w:t>
      </w:r>
      <w:r w:rsidRPr="00FB039C">
        <w:t>které</w:t>
      </w:r>
      <w:r w:rsidR="0080782E" w:rsidRPr="00FB039C">
        <w:t> </w:t>
      </w:r>
      <w:r w:rsidRPr="00FB039C">
        <w:t>byla určena odpovídající měsíční intenzita sekundárních výjezdů v daný den v týdnu – viz</w:t>
      </w:r>
      <w:r w:rsidR="006854C0" w:rsidRPr="00FB039C">
        <w:t xml:space="preserve"> </w:t>
      </w:r>
      <w:r w:rsidR="006854C0" w:rsidRPr="00FB039C">
        <w:fldChar w:fldCharType="begin"/>
      </w:r>
      <w:r w:rsidR="006854C0" w:rsidRPr="00FB039C">
        <w:instrText xml:space="preserve"> REF _Ref230766601 \h </w:instrText>
      </w:r>
      <w:r w:rsidR="00863274" w:rsidRPr="00FB039C">
        <w:instrText xml:space="preserve"> \* MERGEFORMAT </w:instrText>
      </w:r>
      <w:r w:rsidR="006854C0" w:rsidRPr="00FB039C">
        <w:fldChar w:fldCharType="separate"/>
      </w:r>
      <w:r w:rsidR="00AA6267" w:rsidRPr="000B763B">
        <w:t xml:space="preserve">Tabulka </w:t>
      </w:r>
      <w:r w:rsidR="00AA6267">
        <w:rPr>
          <w:noProof/>
        </w:rPr>
        <w:t>28</w:t>
      </w:r>
      <w:r w:rsidR="006854C0" w:rsidRPr="00FB039C">
        <w:fldChar w:fldCharType="end"/>
      </w:r>
      <w:r w:rsidR="006854C0" w:rsidRPr="00FB039C">
        <w:t xml:space="preserve"> a</w:t>
      </w:r>
      <w:r w:rsidR="00AA6267">
        <w:t xml:space="preserve"> </w:t>
      </w:r>
      <w:r w:rsidR="00AA6267">
        <w:fldChar w:fldCharType="begin"/>
      </w:r>
      <w:r w:rsidR="00AA6267">
        <w:instrText xml:space="preserve"> REF _Ref236045775 \h </w:instrText>
      </w:r>
      <w:r w:rsidR="00AA6267">
        <w:fldChar w:fldCharType="separate"/>
      </w:r>
      <w:r w:rsidR="00AA6267" w:rsidRPr="000B763B">
        <w:t xml:space="preserve">Tabulka </w:t>
      </w:r>
      <w:r w:rsidR="00AA6267">
        <w:rPr>
          <w:noProof/>
        </w:rPr>
        <w:t>29</w:t>
      </w:r>
      <w:r w:rsidR="00AA6267">
        <w:fldChar w:fldCharType="end"/>
      </w:r>
      <w:r w:rsidR="00AA6267">
        <w:t>.</w:t>
      </w:r>
    </w:p>
    <w:p w14:paraId="180F8DA5" w14:textId="77777777" w:rsidR="00836D63" w:rsidRPr="000B763B" w:rsidRDefault="00836D63" w:rsidP="00836D63">
      <w:pPr>
        <w:keepNext/>
        <w:keepLines/>
        <w:ind w:firstLine="708"/>
        <w:rPr>
          <w:color w:val="000000" w:themeColor="text1"/>
        </w:rPr>
      </w:pPr>
    </w:p>
    <w:p w14:paraId="3F82E48E" w14:textId="25B139C4" w:rsidR="00597D69" w:rsidRPr="000B763B" w:rsidRDefault="00597D69" w:rsidP="00836D63">
      <w:pPr>
        <w:pStyle w:val="Titulek"/>
        <w:ind w:firstLine="0"/>
      </w:pPr>
      <w:bookmarkStart w:id="60" w:name="_Ref230766601"/>
      <w:r w:rsidRPr="000B763B">
        <w:t xml:space="preserve">Tabulka </w:t>
      </w:r>
      <w:fldSimple w:instr=" SEQ Tabulka \* ARABIC ">
        <w:r w:rsidR="00AA6267">
          <w:rPr>
            <w:noProof/>
          </w:rPr>
          <w:t>28</w:t>
        </w:r>
      </w:fldSimple>
      <w:bookmarkEnd w:id="60"/>
      <w:r w:rsidRPr="000B763B">
        <w:t>: Počet sekundárních výjezdů realizovaných vozidly RZP za měsíc</w:t>
      </w:r>
      <w:r w:rsidR="00AF7BE2" w:rsidRPr="000B763B">
        <w:t xml:space="preserve"> (pouze Žilinský samosprávný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88"/>
        <w:gridCol w:w="1565"/>
        <w:gridCol w:w="1566"/>
        <w:gridCol w:w="1566"/>
        <w:gridCol w:w="1566"/>
        <w:gridCol w:w="1577"/>
      </w:tblGrid>
      <w:tr w:rsidR="00597D69" w:rsidRPr="000B763B" w14:paraId="3C3ECD7A" w14:textId="77777777" w:rsidTr="00B12BB7">
        <w:trPr>
          <w:trHeight w:val="227"/>
          <w:jc w:val="center"/>
        </w:trPr>
        <w:tc>
          <w:tcPr>
            <w:tcW w:w="929" w:type="pct"/>
            <w:vMerge w:val="restart"/>
            <w:shd w:val="clear" w:color="auto" w:fill="E8E8E8" w:themeFill="background2"/>
            <w:noWrap/>
            <w:vAlign w:val="center"/>
            <w:hideMark/>
          </w:tcPr>
          <w:p w14:paraId="1B86DECD" w14:textId="77777777" w:rsidR="00597D69" w:rsidRPr="000B763B" w:rsidRDefault="00597D69" w:rsidP="00EE4C97">
            <w:pPr>
              <w:pStyle w:val="Tabuka"/>
            </w:pPr>
            <w:r w:rsidRPr="000B763B">
              <w:rPr>
                <w:b/>
                <w:bCs/>
              </w:rPr>
              <w:t>Den v týdnu</w:t>
            </w:r>
          </w:p>
        </w:tc>
        <w:tc>
          <w:tcPr>
            <w:tcW w:w="4071" w:type="pct"/>
            <w:gridSpan w:val="5"/>
            <w:shd w:val="clear" w:color="auto" w:fill="E8E8E8" w:themeFill="background2"/>
            <w:vAlign w:val="center"/>
            <w:hideMark/>
          </w:tcPr>
          <w:p w14:paraId="201E0F54" w14:textId="77777777" w:rsidR="00597D69" w:rsidRPr="000B763B" w:rsidRDefault="00597D69" w:rsidP="00EE4C97">
            <w:pPr>
              <w:pStyle w:val="Tabuka"/>
              <w:rPr>
                <w:b/>
                <w:bCs/>
              </w:rPr>
            </w:pPr>
            <w:r w:rsidRPr="000B763B">
              <w:rPr>
                <w:b/>
                <w:bCs/>
              </w:rPr>
              <w:t>Časový interval</w:t>
            </w:r>
          </w:p>
        </w:tc>
      </w:tr>
      <w:tr w:rsidR="00597D69" w:rsidRPr="000B763B" w14:paraId="55E0AB53" w14:textId="77777777" w:rsidTr="00B12BB7">
        <w:trPr>
          <w:trHeight w:val="227"/>
          <w:jc w:val="center"/>
        </w:trPr>
        <w:tc>
          <w:tcPr>
            <w:tcW w:w="929" w:type="pct"/>
            <w:vMerge/>
            <w:shd w:val="clear" w:color="auto" w:fill="E8E8E8" w:themeFill="background2"/>
            <w:noWrap/>
            <w:vAlign w:val="center"/>
            <w:hideMark/>
          </w:tcPr>
          <w:p w14:paraId="505D917E" w14:textId="77777777" w:rsidR="00597D69" w:rsidRPr="000B763B" w:rsidRDefault="00597D69" w:rsidP="00EE4C97">
            <w:pPr>
              <w:pStyle w:val="Tabuka"/>
              <w:rPr>
                <w:b/>
                <w:bCs/>
              </w:rPr>
            </w:pPr>
          </w:p>
        </w:tc>
        <w:tc>
          <w:tcPr>
            <w:tcW w:w="813" w:type="pct"/>
            <w:tcBorders>
              <w:bottom w:val="single" w:sz="4" w:space="0" w:color="auto"/>
            </w:tcBorders>
            <w:shd w:val="clear" w:color="auto" w:fill="E8E8E8" w:themeFill="background2"/>
            <w:noWrap/>
            <w:vAlign w:val="center"/>
            <w:hideMark/>
          </w:tcPr>
          <w:p w14:paraId="30A37640" w14:textId="77777777" w:rsidR="00597D69" w:rsidRPr="000B763B" w:rsidRDefault="00597D69" w:rsidP="00EE4C97">
            <w:pPr>
              <w:pStyle w:val="Tabuka"/>
              <w:rPr>
                <w:b/>
                <w:bCs/>
              </w:rPr>
            </w:pPr>
            <w:r w:rsidRPr="000B763B">
              <w:rPr>
                <w:b/>
                <w:bCs/>
              </w:rPr>
              <w:t>0:00 - 5:59</w:t>
            </w:r>
          </w:p>
        </w:tc>
        <w:tc>
          <w:tcPr>
            <w:tcW w:w="813" w:type="pct"/>
            <w:tcBorders>
              <w:bottom w:val="single" w:sz="4" w:space="0" w:color="auto"/>
            </w:tcBorders>
            <w:shd w:val="clear" w:color="auto" w:fill="E8E8E8" w:themeFill="background2"/>
            <w:noWrap/>
            <w:vAlign w:val="center"/>
            <w:hideMark/>
          </w:tcPr>
          <w:p w14:paraId="09FC492C" w14:textId="77777777" w:rsidR="00597D69" w:rsidRPr="000B763B" w:rsidRDefault="00597D69" w:rsidP="00EE4C97">
            <w:pPr>
              <w:pStyle w:val="Tabuka"/>
              <w:rPr>
                <w:b/>
                <w:bCs/>
              </w:rPr>
            </w:pPr>
            <w:r w:rsidRPr="000B763B">
              <w:rPr>
                <w:b/>
                <w:bCs/>
              </w:rPr>
              <w:t>6:00 - 6:59</w:t>
            </w:r>
          </w:p>
        </w:tc>
        <w:tc>
          <w:tcPr>
            <w:tcW w:w="813" w:type="pct"/>
            <w:tcBorders>
              <w:bottom w:val="single" w:sz="4" w:space="0" w:color="auto"/>
            </w:tcBorders>
            <w:shd w:val="clear" w:color="auto" w:fill="E8E8E8" w:themeFill="background2"/>
            <w:noWrap/>
            <w:vAlign w:val="center"/>
            <w:hideMark/>
          </w:tcPr>
          <w:p w14:paraId="2E8FE13F" w14:textId="77777777" w:rsidR="00597D69" w:rsidRPr="000B763B" w:rsidRDefault="00597D69" w:rsidP="00EE4C97">
            <w:pPr>
              <w:pStyle w:val="Tabuka"/>
              <w:rPr>
                <w:b/>
                <w:bCs/>
              </w:rPr>
            </w:pPr>
            <w:r w:rsidRPr="000B763B">
              <w:rPr>
                <w:b/>
                <w:bCs/>
              </w:rPr>
              <w:t>7:00 - 12:59</w:t>
            </w:r>
          </w:p>
        </w:tc>
        <w:tc>
          <w:tcPr>
            <w:tcW w:w="813" w:type="pct"/>
            <w:tcBorders>
              <w:bottom w:val="single" w:sz="4" w:space="0" w:color="auto"/>
            </w:tcBorders>
            <w:shd w:val="clear" w:color="auto" w:fill="E8E8E8" w:themeFill="background2"/>
            <w:noWrap/>
            <w:vAlign w:val="center"/>
            <w:hideMark/>
          </w:tcPr>
          <w:p w14:paraId="60C0F391" w14:textId="77777777" w:rsidR="00597D69" w:rsidRPr="000B763B" w:rsidRDefault="00597D69" w:rsidP="00EE4C97">
            <w:pPr>
              <w:pStyle w:val="Tabuka"/>
              <w:rPr>
                <w:b/>
                <w:bCs/>
              </w:rPr>
            </w:pPr>
            <w:r w:rsidRPr="000B763B">
              <w:rPr>
                <w:b/>
                <w:bCs/>
              </w:rPr>
              <w:t>13:00 - 18:59</w:t>
            </w:r>
          </w:p>
        </w:tc>
        <w:tc>
          <w:tcPr>
            <w:tcW w:w="819" w:type="pct"/>
            <w:tcBorders>
              <w:bottom w:val="single" w:sz="4" w:space="0" w:color="auto"/>
            </w:tcBorders>
            <w:shd w:val="clear" w:color="auto" w:fill="E8E8E8" w:themeFill="background2"/>
            <w:noWrap/>
            <w:vAlign w:val="center"/>
            <w:hideMark/>
          </w:tcPr>
          <w:p w14:paraId="654CFF07" w14:textId="77777777" w:rsidR="00597D69" w:rsidRPr="000B763B" w:rsidRDefault="00597D69" w:rsidP="00EE4C97">
            <w:pPr>
              <w:pStyle w:val="Tabuka"/>
              <w:rPr>
                <w:b/>
                <w:bCs/>
              </w:rPr>
            </w:pPr>
            <w:r w:rsidRPr="000B763B">
              <w:rPr>
                <w:b/>
                <w:bCs/>
              </w:rPr>
              <w:t>19:00 - 23:59</w:t>
            </w:r>
          </w:p>
        </w:tc>
      </w:tr>
      <w:tr w:rsidR="00796F33" w:rsidRPr="000B763B" w14:paraId="657DAE9C" w14:textId="77777777" w:rsidTr="00B12BB7">
        <w:trPr>
          <w:trHeight w:val="227"/>
          <w:jc w:val="center"/>
        </w:trPr>
        <w:tc>
          <w:tcPr>
            <w:tcW w:w="929" w:type="pct"/>
            <w:tcBorders>
              <w:right w:val="single" w:sz="4" w:space="0" w:color="auto"/>
            </w:tcBorders>
            <w:shd w:val="clear" w:color="auto" w:fill="E8E8E8" w:themeFill="background2"/>
            <w:noWrap/>
            <w:vAlign w:val="center"/>
            <w:hideMark/>
          </w:tcPr>
          <w:p w14:paraId="27196BB1" w14:textId="0B5D4937" w:rsidR="00796F33" w:rsidRPr="0080782E" w:rsidRDefault="00796F33" w:rsidP="00796F33">
            <w:pPr>
              <w:pStyle w:val="Tabuka"/>
              <w:rPr>
                <w:highlight w:val="green"/>
              </w:rPr>
            </w:pPr>
            <w:r w:rsidRPr="00FB039C">
              <w:t>Pondělí–pátek</w:t>
            </w:r>
          </w:p>
        </w:tc>
        <w:tc>
          <w:tcPr>
            <w:tcW w:w="813" w:type="pct"/>
            <w:tcBorders>
              <w:top w:val="single" w:sz="4" w:space="0" w:color="auto"/>
              <w:left w:val="single" w:sz="4" w:space="0" w:color="auto"/>
              <w:bottom w:val="single" w:sz="4" w:space="0" w:color="auto"/>
              <w:right w:val="single" w:sz="4" w:space="0" w:color="auto"/>
            </w:tcBorders>
            <w:noWrap/>
            <w:vAlign w:val="center"/>
          </w:tcPr>
          <w:p w14:paraId="1545254B" w14:textId="1BD04BBF" w:rsidR="00796F33" w:rsidRPr="000B763B" w:rsidRDefault="00796F33" w:rsidP="00796F3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18B4665F" w14:textId="30DE9F15" w:rsidR="00796F33" w:rsidRPr="000B763B" w:rsidRDefault="00796F33" w:rsidP="00796F33">
            <w:pPr>
              <w:pStyle w:val="Tabuka"/>
            </w:pPr>
            <w:r w:rsidRPr="000B763B">
              <w:t>4</w:t>
            </w:r>
          </w:p>
        </w:tc>
        <w:tc>
          <w:tcPr>
            <w:tcW w:w="813" w:type="pct"/>
            <w:tcBorders>
              <w:top w:val="single" w:sz="4" w:space="0" w:color="auto"/>
              <w:left w:val="single" w:sz="4" w:space="0" w:color="auto"/>
              <w:bottom w:val="single" w:sz="4" w:space="0" w:color="auto"/>
              <w:right w:val="single" w:sz="4" w:space="0" w:color="auto"/>
            </w:tcBorders>
            <w:noWrap/>
            <w:vAlign w:val="center"/>
          </w:tcPr>
          <w:p w14:paraId="5BC7FFDC" w14:textId="2BF61BC2" w:rsidR="00796F33" w:rsidRPr="000B763B" w:rsidRDefault="00796F33" w:rsidP="00796F33">
            <w:pPr>
              <w:pStyle w:val="Tabuka"/>
            </w:pPr>
            <w:r w:rsidRPr="000B763B">
              <w:t>74</w:t>
            </w:r>
          </w:p>
        </w:tc>
        <w:tc>
          <w:tcPr>
            <w:tcW w:w="813" w:type="pct"/>
            <w:tcBorders>
              <w:top w:val="single" w:sz="4" w:space="0" w:color="auto"/>
              <w:left w:val="single" w:sz="4" w:space="0" w:color="auto"/>
              <w:bottom w:val="single" w:sz="4" w:space="0" w:color="auto"/>
              <w:right w:val="single" w:sz="4" w:space="0" w:color="auto"/>
            </w:tcBorders>
            <w:noWrap/>
            <w:vAlign w:val="center"/>
          </w:tcPr>
          <w:p w14:paraId="22AF815A" w14:textId="0A3BA9FE" w:rsidR="00796F33" w:rsidRPr="000B763B" w:rsidRDefault="00796F33" w:rsidP="00796F33">
            <w:pPr>
              <w:pStyle w:val="Tabuka"/>
            </w:pPr>
            <w:r w:rsidRPr="000B763B">
              <w:t>15</w:t>
            </w:r>
          </w:p>
        </w:tc>
        <w:tc>
          <w:tcPr>
            <w:tcW w:w="819" w:type="pct"/>
            <w:tcBorders>
              <w:top w:val="single" w:sz="4" w:space="0" w:color="auto"/>
              <w:left w:val="single" w:sz="4" w:space="0" w:color="auto"/>
              <w:bottom w:val="single" w:sz="4" w:space="0" w:color="auto"/>
              <w:right w:val="single" w:sz="4" w:space="0" w:color="auto"/>
            </w:tcBorders>
            <w:noWrap/>
            <w:vAlign w:val="center"/>
          </w:tcPr>
          <w:p w14:paraId="420218C9" w14:textId="33D260C6" w:rsidR="00796F33" w:rsidRPr="000B763B" w:rsidRDefault="00796F33" w:rsidP="00796F33">
            <w:pPr>
              <w:pStyle w:val="Tabuka"/>
            </w:pPr>
            <w:r w:rsidRPr="000B763B">
              <w:t>3</w:t>
            </w:r>
          </w:p>
        </w:tc>
      </w:tr>
      <w:tr w:rsidR="00796F33" w:rsidRPr="000B763B" w14:paraId="54FD4FC2" w14:textId="77777777" w:rsidTr="00B12BB7">
        <w:trPr>
          <w:trHeight w:val="227"/>
          <w:jc w:val="center"/>
        </w:trPr>
        <w:tc>
          <w:tcPr>
            <w:tcW w:w="929" w:type="pct"/>
            <w:tcBorders>
              <w:right w:val="single" w:sz="4" w:space="0" w:color="auto"/>
            </w:tcBorders>
            <w:shd w:val="clear" w:color="auto" w:fill="E8E8E8" w:themeFill="background2"/>
            <w:noWrap/>
            <w:vAlign w:val="center"/>
            <w:hideMark/>
          </w:tcPr>
          <w:p w14:paraId="21A07D7A" w14:textId="77777777" w:rsidR="00796F33" w:rsidRPr="000B763B" w:rsidRDefault="00796F33" w:rsidP="00796F33">
            <w:pPr>
              <w:pStyle w:val="Tabuka"/>
            </w:pPr>
            <w:r w:rsidRPr="000B763B">
              <w:t xml:space="preserve">Sobota </w:t>
            </w:r>
          </w:p>
        </w:tc>
        <w:tc>
          <w:tcPr>
            <w:tcW w:w="813" w:type="pct"/>
            <w:tcBorders>
              <w:top w:val="single" w:sz="4" w:space="0" w:color="auto"/>
              <w:left w:val="single" w:sz="4" w:space="0" w:color="auto"/>
              <w:bottom w:val="single" w:sz="4" w:space="0" w:color="auto"/>
              <w:right w:val="single" w:sz="4" w:space="0" w:color="auto"/>
            </w:tcBorders>
            <w:noWrap/>
            <w:vAlign w:val="center"/>
          </w:tcPr>
          <w:p w14:paraId="24FA6CE4" w14:textId="67B34767" w:rsidR="00796F33" w:rsidRPr="000B763B" w:rsidRDefault="00796F33" w:rsidP="00796F3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363029D1" w14:textId="6C6B9F94" w:rsidR="00796F33" w:rsidRPr="000B763B" w:rsidRDefault="00796F33" w:rsidP="00796F3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70C0F93C" w14:textId="6422DC14" w:rsidR="00796F33" w:rsidRPr="000B763B" w:rsidRDefault="00796F33" w:rsidP="00796F3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3626697C" w14:textId="4E513AC0" w:rsidR="00796F33" w:rsidRPr="000B763B" w:rsidRDefault="00796F33" w:rsidP="00796F33">
            <w:pPr>
              <w:pStyle w:val="Tabuka"/>
            </w:pPr>
            <w:r w:rsidRPr="000B763B">
              <w:t>1</w:t>
            </w:r>
          </w:p>
        </w:tc>
        <w:tc>
          <w:tcPr>
            <w:tcW w:w="819" w:type="pct"/>
            <w:tcBorders>
              <w:top w:val="single" w:sz="4" w:space="0" w:color="auto"/>
              <w:left w:val="single" w:sz="4" w:space="0" w:color="auto"/>
              <w:bottom w:val="single" w:sz="4" w:space="0" w:color="auto"/>
              <w:right w:val="single" w:sz="4" w:space="0" w:color="auto"/>
            </w:tcBorders>
            <w:noWrap/>
            <w:vAlign w:val="center"/>
          </w:tcPr>
          <w:p w14:paraId="7AA98918" w14:textId="62917E3B" w:rsidR="00796F33" w:rsidRPr="000B763B" w:rsidRDefault="00796F33" w:rsidP="00796F33">
            <w:pPr>
              <w:pStyle w:val="Tabuka"/>
            </w:pPr>
            <w:r w:rsidRPr="000B763B">
              <w:t>1</w:t>
            </w:r>
          </w:p>
        </w:tc>
      </w:tr>
      <w:tr w:rsidR="00796F33" w:rsidRPr="000B763B" w14:paraId="504B8BC2" w14:textId="77777777" w:rsidTr="00B12BB7">
        <w:trPr>
          <w:trHeight w:val="227"/>
          <w:jc w:val="center"/>
        </w:trPr>
        <w:tc>
          <w:tcPr>
            <w:tcW w:w="929" w:type="pct"/>
            <w:tcBorders>
              <w:right w:val="single" w:sz="4" w:space="0" w:color="auto"/>
            </w:tcBorders>
            <w:shd w:val="clear" w:color="auto" w:fill="E8E8E8" w:themeFill="background2"/>
            <w:noWrap/>
            <w:vAlign w:val="center"/>
            <w:hideMark/>
          </w:tcPr>
          <w:p w14:paraId="14E9B100" w14:textId="77777777" w:rsidR="00796F33" w:rsidRPr="000B763B" w:rsidRDefault="00796F33" w:rsidP="00796F33">
            <w:pPr>
              <w:pStyle w:val="Tabuka"/>
            </w:pPr>
            <w:r w:rsidRPr="000B763B">
              <w:t>Neděle</w:t>
            </w:r>
          </w:p>
        </w:tc>
        <w:tc>
          <w:tcPr>
            <w:tcW w:w="813" w:type="pct"/>
            <w:tcBorders>
              <w:top w:val="single" w:sz="4" w:space="0" w:color="auto"/>
              <w:left w:val="single" w:sz="4" w:space="0" w:color="auto"/>
              <w:bottom w:val="single" w:sz="4" w:space="0" w:color="auto"/>
              <w:right w:val="single" w:sz="4" w:space="0" w:color="auto"/>
            </w:tcBorders>
            <w:noWrap/>
            <w:vAlign w:val="center"/>
          </w:tcPr>
          <w:p w14:paraId="64381993" w14:textId="7FC1CD93" w:rsidR="00796F33" w:rsidRPr="000B763B" w:rsidRDefault="00796F33" w:rsidP="00796F3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573A0EAB" w14:textId="7EC6F5DD" w:rsidR="00796F33" w:rsidRPr="000B763B" w:rsidRDefault="00796F33" w:rsidP="00796F3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69519008" w14:textId="082D159C" w:rsidR="00796F33" w:rsidRPr="000B763B" w:rsidRDefault="00796F33" w:rsidP="00796F3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790F81E8" w14:textId="3353CA39" w:rsidR="00796F33" w:rsidRPr="000B763B" w:rsidRDefault="00796F33" w:rsidP="00796F33">
            <w:pPr>
              <w:pStyle w:val="Tabuka"/>
            </w:pPr>
            <w:r w:rsidRPr="000B763B">
              <w:t>1</w:t>
            </w:r>
          </w:p>
        </w:tc>
        <w:tc>
          <w:tcPr>
            <w:tcW w:w="819" w:type="pct"/>
            <w:tcBorders>
              <w:top w:val="single" w:sz="4" w:space="0" w:color="auto"/>
              <w:left w:val="single" w:sz="4" w:space="0" w:color="auto"/>
              <w:bottom w:val="single" w:sz="4" w:space="0" w:color="auto"/>
              <w:right w:val="single" w:sz="4" w:space="0" w:color="auto"/>
            </w:tcBorders>
            <w:noWrap/>
            <w:vAlign w:val="center"/>
          </w:tcPr>
          <w:p w14:paraId="62F79CE9" w14:textId="7EB60E80" w:rsidR="00796F33" w:rsidRPr="000B763B" w:rsidRDefault="00796F33" w:rsidP="00796F33">
            <w:pPr>
              <w:pStyle w:val="Tabuka"/>
            </w:pPr>
            <w:r w:rsidRPr="000B763B">
              <w:t>1</w:t>
            </w:r>
          </w:p>
        </w:tc>
      </w:tr>
    </w:tbl>
    <w:p w14:paraId="124F6123" w14:textId="77777777" w:rsidR="00836D63" w:rsidRDefault="00836D63" w:rsidP="00836D63">
      <w:pPr>
        <w:pStyle w:val="Titulek"/>
        <w:ind w:firstLine="0"/>
      </w:pPr>
      <w:bookmarkStart w:id="61" w:name="_Ref230766609"/>
    </w:p>
    <w:p w14:paraId="6BE12C8D" w14:textId="77777777" w:rsidR="00B12BB7" w:rsidRDefault="00B12BB7" w:rsidP="00B12BB7"/>
    <w:p w14:paraId="48D6BCA1" w14:textId="77777777" w:rsidR="00B12BB7" w:rsidRDefault="00B12BB7" w:rsidP="00B12BB7"/>
    <w:p w14:paraId="7115812D" w14:textId="77777777" w:rsidR="00B12BB7" w:rsidRDefault="00B12BB7" w:rsidP="00B12BB7"/>
    <w:p w14:paraId="495379F3" w14:textId="77777777" w:rsidR="00B12BB7" w:rsidRDefault="00B12BB7" w:rsidP="00B12BB7"/>
    <w:p w14:paraId="48DC43D1" w14:textId="77777777" w:rsidR="00B12BB7" w:rsidRPr="00B12BB7" w:rsidRDefault="00B12BB7" w:rsidP="00B12BB7"/>
    <w:p w14:paraId="37BDFA6F" w14:textId="216FC166" w:rsidR="00597D69" w:rsidRPr="000B763B" w:rsidRDefault="00597D69" w:rsidP="00836D63">
      <w:pPr>
        <w:pStyle w:val="Titulek"/>
        <w:ind w:firstLine="0"/>
      </w:pPr>
      <w:bookmarkStart w:id="62" w:name="_Ref236045775"/>
      <w:r w:rsidRPr="000B763B">
        <w:lastRenderedPageBreak/>
        <w:t xml:space="preserve">Tabulka </w:t>
      </w:r>
      <w:fldSimple w:instr=" SEQ Tabulka \* ARABIC ">
        <w:r w:rsidR="00AA6267">
          <w:rPr>
            <w:noProof/>
          </w:rPr>
          <w:t>29</w:t>
        </w:r>
      </w:fldSimple>
      <w:bookmarkEnd w:id="61"/>
      <w:bookmarkEnd w:id="62"/>
      <w:r w:rsidRPr="000B763B">
        <w:t>:</w:t>
      </w:r>
      <w:r w:rsidRPr="000B763B">
        <w:rPr>
          <w:rFonts w:eastAsiaTheme="minorHAnsi"/>
          <w:lang w:eastAsia="en-US"/>
        </w:rPr>
        <w:t xml:space="preserve"> Počet sekundárních výjezdů realizovaných vozidly RLP za měsíc</w:t>
      </w:r>
      <w:r w:rsidR="00AF7BE2" w:rsidRPr="000B763B">
        <w:rPr>
          <w:rFonts w:eastAsiaTheme="minorHAnsi"/>
          <w:lang w:eastAsia="en-US"/>
        </w:rPr>
        <w:t xml:space="preserve"> </w:t>
      </w:r>
      <w:r w:rsidR="00AF7BE2" w:rsidRPr="000B763B">
        <w:t>(pouze Žilinský samosprávný kraj)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88"/>
        <w:gridCol w:w="1565"/>
        <w:gridCol w:w="1566"/>
        <w:gridCol w:w="1566"/>
        <w:gridCol w:w="1566"/>
        <w:gridCol w:w="1577"/>
      </w:tblGrid>
      <w:tr w:rsidR="00597D69" w:rsidRPr="000B763B" w14:paraId="69C3B3A2" w14:textId="77777777" w:rsidTr="00B12BB7">
        <w:trPr>
          <w:trHeight w:val="227"/>
          <w:jc w:val="center"/>
        </w:trPr>
        <w:tc>
          <w:tcPr>
            <w:tcW w:w="929" w:type="pct"/>
            <w:vMerge w:val="restart"/>
            <w:shd w:val="clear" w:color="auto" w:fill="E8E8E8" w:themeFill="background2"/>
            <w:noWrap/>
            <w:vAlign w:val="center"/>
            <w:hideMark/>
          </w:tcPr>
          <w:p w14:paraId="0E3D57E8" w14:textId="77777777" w:rsidR="00597D69" w:rsidRPr="000B763B" w:rsidRDefault="00597D69" w:rsidP="00EE4C97">
            <w:pPr>
              <w:pStyle w:val="Tabuka"/>
            </w:pPr>
            <w:r w:rsidRPr="000B763B">
              <w:t> </w:t>
            </w:r>
            <w:r w:rsidRPr="000B763B">
              <w:rPr>
                <w:b/>
                <w:bCs/>
              </w:rPr>
              <w:t>Den v týdnu</w:t>
            </w:r>
          </w:p>
        </w:tc>
        <w:tc>
          <w:tcPr>
            <w:tcW w:w="4071" w:type="pct"/>
            <w:gridSpan w:val="5"/>
            <w:shd w:val="clear" w:color="auto" w:fill="E8E8E8" w:themeFill="background2"/>
            <w:vAlign w:val="center"/>
            <w:hideMark/>
          </w:tcPr>
          <w:p w14:paraId="6262221E" w14:textId="77777777" w:rsidR="00597D69" w:rsidRPr="000B763B" w:rsidRDefault="00597D69" w:rsidP="00EE4C97">
            <w:pPr>
              <w:pStyle w:val="Tabuka"/>
              <w:rPr>
                <w:b/>
                <w:bCs/>
              </w:rPr>
            </w:pPr>
            <w:r w:rsidRPr="000B763B">
              <w:rPr>
                <w:b/>
                <w:bCs/>
              </w:rPr>
              <w:t>Časový interval</w:t>
            </w:r>
          </w:p>
        </w:tc>
      </w:tr>
      <w:tr w:rsidR="00597D69" w:rsidRPr="000B763B" w14:paraId="136804BB" w14:textId="77777777" w:rsidTr="00B12BB7">
        <w:trPr>
          <w:trHeight w:val="227"/>
          <w:jc w:val="center"/>
        </w:trPr>
        <w:tc>
          <w:tcPr>
            <w:tcW w:w="929" w:type="pct"/>
            <w:vMerge/>
            <w:shd w:val="clear" w:color="auto" w:fill="E8E8E8" w:themeFill="background2"/>
            <w:noWrap/>
            <w:vAlign w:val="center"/>
            <w:hideMark/>
          </w:tcPr>
          <w:p w14:paraId="13CF4CC8" w14:textId="77777777" w:rsidR="00597D69" w:rsidRPr="000B763B" w:rsidRDefault="00597D69" w:rsidP="00EE4C97">
            <w:pPr>
              <w:pStyle w:val="Tabuka"/>
              <w:rPr>
                <w:b/>
                <w:bCs/>
              </w:rPr>
            </w:pPr>
          </w:p>
        </w:tc>
        <w:tc>
          <w:tcPr>
            <w:tcW w:w="813" w:type="pct"/>
            <w:tcBorders>
              <w:bottom w:val="single" w:sz="4" w:space="0" w:color="auto"/>
            </w:tcBorders>
            <w:shd w:val="clear" w:color="auto" w:fill="E8E8E8" w:themeFill="background2"/>
            <w:noWrap/>
            <w:vAlign w:val="center"/>
            <w:hideMark/>
          </w:tcPr>
          <w:p w14:paraId="12C162F6" w14:textId="77777777" w:rsidR="00597D69" w:rsidRPr="000B763B" w:rsidRDefault="00597D69" w:rsidP="00EE4C97">
            <w:pPr>
              <w:pStyle w:val="Tabuka"/>
              <w:rPr>
                <w:b/>
                <w:bCs/>
              </w:rPr>
            </w:pPr>
            <w:r w:rsidRPr="000B763B">
              <w:rPr>
                <w:b/>
                <w:bCs/>
              </w:rPr>
              <w:t>0:00 - 5:59</w:t>
            </w:r>
          </w:p>
        </w:tc>
        <w:tc>
          <w:tcPr>
            <w:tcW w:w="813" w:type="pct"/>
            <w:tcBorders>
              <w:bottom w:val="single" w:sz="4" w:space="0" w:color="auto"/>
            </w:tcBorders>
            <w:shd w:val="clear" w:color="auto" w:fill="E8E8E8" w:themeFill="background2"/>
            <w:noWrap/>
            <w:vAlign w:val="center"/>
            <w:hideMark/>
          </w:tcPr>
          <w:p w14:paraId="1FFE23BA" w14:textId="77777777" w:rsidR="00597D69" w:rsidRPr="000B763B" w:rsidRDefault="00597D69" w:rsidP="00EE4C97">
            <w:pPr>
              <w:pStyle w:val="Tabuka"/>
              <w:rPr>
                <w:b/>
                <w:bCs/>
              </w:rPr>
            </w:pPr>
            <w:r w:rsidRPr="000B763B">
              <w:rPr>
                <w:b/>
                <w:bCs/>
              </w:rPr>
              <w:t>6:00 - 6:59</w:t>
            </w:r>
          </w:p>
        </w:tc>
        <w:tc>
          <w:tcPr>
            <w:tcW w:w="813" w:type="pct"/>
            <w:tcBorders>
              <w:bottom w:val="single" w:sz="4" w:space="0" w:color="auto"/>
            </w:tcBorders>
            <w:shd w:val="clear" w:color="auto" w:fill="E8E8E8" w:themeFill="background2"/>
            <w:noWrap/>
            <w:vAlign w:val="center"/>
            <w:hideMark/>
          </w:tcPr>
          <w:p w14:paraId="73AD5E6C" w14:textId="77777777" w:rsidR="00597D69" w:rsidRPr="000B763B" w:rsidRDefault="00597D69" w:rsidP="00EE4C97">
            <w:pPr>
              <w:pStyle w:val="Tabuka"/>
              <w:rPr>
                <w:b/>
                <w:bCs/>
              </w:rPr>
            </w:pPr>
            <w:r w:rsidRPr="000B763B">
              <w:rPr>
                <w:b/>
                <w:bCs/>
              </w:rPr>
              <w:t>7:00 - 12:59</w:t>
            </w:r>
          </w:p>
        </w:tc>
        <w:tc>
          <w:tcPr>
            <w:tcW w:w="813" w:type="pct"/>
            <w:tcBorders>
              <w:bottom w:val="single" w:sz="4" w:space="0" w:color="auto"/>
            </w:tcBorders>
            <w:shd w:val="clear" w:color="auto" w:fill="E8E8E8" w:themeFill="background2"/>
            <w:noWrap/>
            <w:vAlign w:val="center"/>
            <w:hideMark/>
          </w:tcPr>
          <w:p w14:paraId="5D0C5CDA" w14:textId="77777777" w:rsidR="00597D69" w:rsidRPr="000B763B" w:rsidRDefault="00597D69" w:rsidP="00EE4C97">
            <w:pPr>
              <w:pStyle w:val="Tabuka"/>
              <w:rPr>
                <w:b/>
                <w:bCs/>
              </w:rPr>
            </w:pPr>
            <w:r w:rsidRPr="000B763B">
              <w:rPr>
                <w:b/>
                <w:bCs/>
              </w:rPr>
              <w:t>13:00 - 18:59</w:t>
            </w:r>
          </w:p>
        </w:tc>
        <w:tc>
          <w:tcPr>
            <w:tcW w:w="819" w:type="pct"/>
            <w:tcBorders>
              <w:bottom w:val="single" w:sz="4" w:space="0" w:color="auto"/>
            </w:tcBorders>
            <w:shd w:val="clear" w:color="auto" w:fill="E8E8E8" w:themeFill="background2"/>
            <w:noWrap/>
            <w:vAlign w:val="center"/>
            <w:hideMark/>
          </w:tcPr>
          <w:p w14:paraId="3E530EB5" w14:textId="77777777" w:rsidR="00597D69" w:rsidRPr="000B763B" w:rsidRDefault="00597D69" w:rsidP="00EE4C97">
            <w:pPr>
              <w:pStyle w:val="Tabuka"/>
              <w:rPr>
                <w:b/>
                <w:bCs/>
              </w:rPr>
            </w:pPr>
            <w:r w:rsidRPr="000B763B">
              <w:rPr>
                <w:b/>
                <w:bCs/>
              </w:rPr>
              <w:t>19:00 - 23:59</w:t>
            </w:r>
          </w:p>
        </w:tc>
      </w:tr>
      <w:tr w:rsidR="00796F33" w:rsidRPr="000B763B" w14:paraId="2E686B07" w14:textId="77777777" w:rsidTr="00B12BB7">
        <w:trPr>
          <w:trHeight w:val="227"/>
          <w:jc w:val="center"/>
        </w:trPr>
        <w:tc>
          <w:tcPr>
            <w:tcW w:w="929" w:type="pct"/>
            <w:tcBorders>
              <w:right w:val="single" w:sz="4" w:space="0" w:color="auto"/>
            </w:tcBorders>
            <w:shd w:val="clear" w:color="auto" w:fill="E8E8E8" w:themeFill="background2"/>
            <w:noWrap/>
            <w:vAlign w:val="center"/>
            <w:hideMark/>
          </w:tcPr>
          <w:p w14:paraId="188A3EA5" w14:textId="4F0ADF08" w:rsidR="00796F33" w:rsidRPr="0080782E" w:rsidRDefault="00796F33" w:rsidP="00796F33">
            <w:pPr>
              <w:pStyle w:val="Tabuka"/>
              <w:rPr>
                <w:highlight w:val="green"/>
              </w:rPr>
            </w:pPr>
            <w:r w:rsidRPr="00FB039C">
              <w:t>Pondělí–pátek</w:t>
            </w:r>
          </w:p>
        </w:tc>
        <w:tc>
          <w:tcPr>
            <w:tcW w:w="813" w:type="pct"/>
            <w:tcBorders>
              <w:top w:val="single" w:sz="4" w:space="0" w:color="auto"/>
              <w:left w:val="single" w:sz="4" w:space="0" w:color="auto"/>
              <w:bottom w:val="single" w:sz="4" w:space="0" w:color="auto"/>
              <w:right w:val="single" w:sz="4" w:space="0" w:color="auto"/>
            </w:tcBorders>
            <w:noWrap/>
            <w:vAlign w:val="center"/>
          </w:tcPr>
          <w:p w14:paraId="0A920913" w14:textId="10376F74" w:rsidR="00796F33" w:rsidRPr="000B763B" w:rsidRDefault="00796F33" w:rsidP="00796F33">
            <w:pPr>
              <w:pStyle w:val="Tabuka"/>
            </w:pPr>
            <w:r w:rsidRPr="000B763B">
              <w:t>3</w:t>
            </w:r>
          </w:p>
        </w:tc>
        <w:tc>
          <w:tcPr>
            <w:tcW w:w="813" w:type="pct"/>
            <w:tcBorders>
              <w:top w:val="single" w:sz="4" w:space="0" w:color="auto"/>
              <w:left w:val="single" w:sz="4" w:space="0" w:color="auto"/>
              <w:bottom w:val="single" w:sz="4" w:space="0" w:color="auto"/>
              <w:right w:val="single" w:sz="4" w:space="0" w:color="auto"/>
            </w:tcBorders>
            <w:noWrap/>
            <w:vAlign w:val="center"/>
          </w:tcPr>
          <w:p w14:paraId="1F72DC2C" w14:textId="6977C6BA" w:rsidR="00796F33" w:rsidRPr="000B763B" w:rsidRDefault="00796F33" w:rsidP="00796F3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1475354A" w14:textId="0013D995" w:rsidR="00796F33" w:rsidRPr="000B763B" w:rsidRDefault="00796F33" w:rsidP="00796F33">
            <w:pPr>
              <w:pStyle w:val="Tabuka"/>
            </w:pPr>
            <w:r w:rsidRPr="000B763B">
              <w:t>26</w:t>
            </w:r>
          </w:p>
        </w:tc>
        <w:tc>
          <w:tcPr>
            <w:tcW w:w="813" w:type="pct"/>
            <w:tcBorders>
              <w:top w:val="single" w:sz="4" w:space="0" w:color="auto"/>
              <w:left w:val="single" w:sz="4" w:space="0" w:color="auto"/>
              <w:bottom w:val="single" w:sz="4" w:space="0" w:color="auto"/>
              <w:right w:val="single" w:sz="4" w:space="0" w:color="auto"/>
            </w:tcBorders>
            <w:noWrap/>
            <w:vAlign w:val="center"/>
          </w:tcPr>
          <w:p w14:paraId="6F8A1F49" w14:textId="4495BBCE" w:rsidR="00796F33" w:rsidRPr="000B763B" w:rsidRDefault="00796F33" w:rsidP="00796F33">
            <w:pPr>
              <w:pStyle w:val="Tabuka"/>
            </w:pPr>
            <w:r w:rsidRPr="000B763B">
              <w:t>14</w:t>
            </w:r>
          </w:p>
        </w:tc>
        <w:tc>
          <w:tcPr>
            <w:tcW w:w="819" w:type="pct"/>
            <w:tcBorders>
              <w:top w:val="single" w:sz="4" w:space="0" w:color="auto"/>
              <w:left w:val="single" w:sz="4" w:space="0" w:color="auto"/>
              <w:bottom w:val="single" w:sz="4" w:space="0" w:color="auto"/>
              <w:right w:val="single" w:sz="4" w:space="0" w:color="auto"/>
            </w:tcBorders>
            <w:noWrap/>
            <w:vAlign w:val="center"/>
          </w:tcPr>
          <w:p w14:paraId="20DF37B2" w14:textId="618ABADF" w:rsidR="00796F33" w:rsidRPr="000B763B" w:rsidRDefault="00796F33" w:rsidP="00796F33">
            <w:pPr>
              <w:pStyle w:val="Tabuka"/>
            </w:pPr>
            <w:r w:rsidRPr="000B763B">
              <w:t>7</w:t>
            </w:r>
          </w:p>
        </w:tc>
      </w:tr>
      <w:tr w:rsidR="00796F33" w:rsidRPr="000B763B" w14:paraId="623BCE93" w14:textId="77777777" w:rsidTr="00B12BB7">
        <w:trPr>
          <w:trHeight w:val="227"/>
          <w:jc w:val="center"/>
        </w:trPr>
        <w:tc>
          <w:tcPr>
            <w:tcW w:w="929" w:type="pct"/>
            <w:tcBorders>
              <w:right w:val="single" w:sz="4" w:space="0" w:color="auto"/>
            </w:tcBorders>
            <w:shd w:val="clear" w:color="auto" w:fill="E8E8E8" w:themeFill="background2"/>
            <w:noWrap/>
            <w:vAlign w:val="center"/>
            <w:hideMark/>
          </w:tcPr>
          <w:p w14:paraId="76DEAA54" w14:textId="77777777" w:rsidR="00796F33" w:rsidRPr="000B763B" w:rsidRDefault="00796F33" w:rsidP="00796F33">
            <w:pPr>
              <w:pStyle w:val="Tabuka"/>
            </w:pPr>
            <w:r w:rsidRPr="000B763B">
              <w:t xml:space="preserve">Sobota </w:t>
            </w:r>
          </w:p>
        </w:tc>
        <w:tc>
          <w:tcPr>
            <w:tcW w:w="813" w:type="pct"/>
            <w:tcBorders>
              <w:top w:val="single" w:sz="4" w:space="0" w:color="auto"/>
              <w:left w:val="single" w:sz="4" w:space="0" w:color="auto"/>
              <w:bottom w:val="single" w:sz="4" w:space="0" w:color="auto"/>
              <w:right w:val="single" w:sz="4" w:space="0" w:color="auto"/>
            </w:tcBorders>
            <w:noWrap/>
            <w:vAlign w:val="center"/>
          </w:tcPr>
          <w:p w14:paraId="573960F5" w14:textId="22D61DE6" w:rsidR="00796F33" w:rsidRPr="000B763B" w:rsidRDefault="00796F33" w:rsidP="00796F3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4F498E5D" w14:textId="116AEB48" w:rsidR="00796F33" w:rsidRPr="000B763B" w:rsidRDefault="00796F33" w:rsidP="00796F3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53E76D2F" w14:textId="61147FDE" w:rsidR="00796F33" w:rsidRPr="000B763B" w:rsidRDefault="00796F33" w:rsidP="00796F33">
            <w:pPr>
              <w:pStyle w:val="Tabuka"/>
            </w:pPr>
            <w:r w:rsidRPr="000B763B">
              <w:t>2</w:t>
            </w:r>
          </w:p>
        </w:tc>
        <w:tc>
          <w:tcPr>
            <w:tcW w:w="813" w:type="pct"/>
            <w:tcBorders>
              <w:top w:val="single" w:sz="4" w:space="0" w:color="auto"/>
              <w:left w:val="single" w:sz="4" w:space="0" w:color="auto"/>
              <w:bottom w:val="single" w:sz="4" w:space="0" w:color="auto"/>
              <w:right w:val="single" w:sz="4" w:space="0" w:color="auto"/>
            </w:tcBorders>
            <w:noWrap/>
            <w:vAlign w:val="center"/>
          </w:tcPr>
          <w:p w14:paraId="70549763" w14:textId="6FE16210" w:rsidR="00796F33" w:rsidRPr="000B763B" w:rsidRDefault="00796F33" w:rsidP="00796F33">
            <w:pPr>
              <w:pStyle w:val="Tabuka"/>
            </w:pPr>
            <w:r w:rsidRPr="000B763B">
              <w:t>3</w:t>
            </w:r>
          </w:p>
        </w:tc>
        <w:tc>
          <w:tcPr>
            <w:tcW w:w="819" w:type="pct"/>
            <w:tcBorders>
              <w:top w:val="single" w:sz="4" w:space="0" w:color="auto"/>
              <w:left w:val="single" w:sz="4" w:space="0" w:color="auto"/>
              <w:bottom w:val="single" w:sz="4" w:space="0" w:color="auto"/>
              <w:right w:val="single" w:sz="4" w:space="0" w:color="auto"/>
            </w:tcBorders>
            <w:noWrap/>
            <w:vAlign w:val="center"/>
          </w:tcPr>
          <w:p w14:paraId="78409FB5" w14:textId="103C97B1" w:rsidR="00796F33" w:rsidRPr="000B763B" w:rsidRDefault="00796F33" w:rsidP="00796F33">
            <w:pPr>
              <w:pStyle w:val="Tabuka"/>
            </w:pPr>
            <w:r w:rsidRPr="000B763B">
              <w:t>2</w:t>
            </w:r>
          </w:p>
        </w:tc>
      </w:tr>
      <w:tr w:rsidR="00796F33" w:rsidRPr="000B763B" w14:paraId="55D06B93" w14:textId="77777777" w:rsidTr="00B12BB7">
        <w:trPr>
          <w:trHeight w:val="227"/>
          <w:jc w:val="center"/>
        </w:trPr>
        <w:tc>
          <w:tcPr>
            <w:tcW w:w="929" w:type="pct"/>
            <w:tcBorders>
              <w:right w:val="single" w:sz="4" w:space="0" w:color="auto"/>
            </w:tcBorders>
            <w:shd w:val="clear" w:color="auto" w:fill="E8E8E8" w:themeFill="background2"/>
            <w:noWrap/>
            <w:vAlign w:val="center"/>
            <w:hideMark/>
          </w:tcPr>
          <w:p w14:paraId="2B70C5EE" w14:textId="77777777" w:rsidR="00796F33" w:rsidRPr="000B763B" w:rsidRDefault="00796F33" w:rsidP="00796F33">
            <w:pPr>
              <w:pStyle w:val="Tabuka"/>
            </w:pPr>
            <w:r w:rsidRPr="000B763B">
              <w:t>Neděle</w:t>
            </w:r>
          </w:p>
        </w:tc>
        <w:tc>
          <w:tcPr>
            <w:tcW w:w="813" w:type="pct"/>
            <w:tcBorders>
              <w:top w:val="single" w:sz="4" w:space="0" w:color="auto"/>
              <w:left w:val="single" w:sz="4" w:space="0" w:color="auto"/>
              <w:bottom w:val="single" w:sz="4" w:space="0" w:color="auto"/>
              <w:right w:val="single" w:sz="4" w:space="0" w:color="auto"/>
            </w:tcBorders>
            <w:noWrap/>
            <w:vAlign w:val="center"/>
          </w:tcPr>
          <w:p w14:paraId="2065FDDA" w14:textId="6FA2FFD1" w:rsidR="00796F33" w:rsidRPr="000B763B" w:rsidRDefault="00796F33" w:rsidP="00796F33">
            <w:pPr>
              <w:pStyle w:val="Tabuka"/>
            </w:pPr>
            <w:r w:rsidRPr="000B763B">
              <w:t>1</w:t>
            </w:r>
          </w:p>
        </w:tc>
        <w:tc>
          <w:tcPr>
            <w:tcW w:w="813" w:type="pct"/>
            <w:tcBorders>
              <w:top w:val="single" w:sz="4" w:space="0" w:color="auto"/>
              <w:left w:val="single" w:sz="4" w:space="0" w:color="auto"/>
              <w:bottom w:val="single" w:sz="4" w:space="0" w:color="auto"/>
              <w:right w:val="single" w:sz="4" w:space="0" w:color="auto"/>
            </w:tcBorders>
            <w:noWrap/>
            <w:vAlign w:val="center"/>
          </w:tcPr>
          <w:p w14:paraId="03C84521" w14:textId="481CB835" w:rsidR="00796F33" w:rsidRPr="000B763B" w:rsidRDefault="00796F33" w:rsidP="00796F33">
            <w:pPr>
              <w:pStyle w:val="Tabuka"/>
            </w:pPr>
            <w:r w:rsidRPr="000B763B">
              <w:t>0</w:t>
            </w:r>
          </w:p>
        </w:tc>
        <w:tc>
          <w:tcPr>
            <w:tcW w:w="813" w:type="pct"/>
            <w:tcBorders>
              <w:top w:val="single" w:sz="4" w:space="0" w:color="auto"/>
              <w:left w:val="single" w:sz="4" w:space="0" w:color="auto"/>
              <w:bottom w:val="single" w:sz="4" w:space="0" w:color="auto"/>
              <w:right w:val="single" w:sz="4" w:space="0" w:color="auto"/>
            </w:tcBorders>
            <w:noWrap/>
            <w:vAlign w:val="center"/>
          </w:tcPr>
          <w:p w14:paraId="3510A78E" w14:textId="21B48670" w:rsidR="00796F33" w:rsidRPr="000B763B" w:rsidRDefault="00796F33" w:rsidP="00796F33">
            <w:pPr>
              <w:pStyle w:val="Tabuka"/>
            </w:pPr>
            <w:r w:rsidRPr="000B763B">
              <w:t>3</w:t>
            </w:r>
          </w:p>
        </w:tc>
        <w:tc>
          <w:tcPr>
            <w:tcW w:w="813" w:type="pct"/>
            <w:tcBorders>
              <w:top w:val="single" w:sz="4" w:space="0" w:color="auto"/>
              <w:left w:val="single" w:sz="4" w:space="0" w:color="auto"/>
              <w:bottom w:val="single" w:sz="4" w:space="0" w:color="auto"/>
              <w:right w:val="single" w:sz="4" w:space="0" w:color="auto"/>
            </w:tcBorders>
            <w:noWrap/>
            <w:vAlign w:val="center"/>
          </w:tcPr>
          <w:p w14:paraId="5AF8BEA3" w14:textId="0DE1F32A" w:rsidR="00796F33" w:rsidRPr="000B763B" w:rsidRDefault="00796F33" w:rsidP="00796F33">
            <w:pPr>
              <w:pStyle w:val="Tabuka"/>
            </w:pPr>
            <w:r w:rsidRPr="000B763B">
              <w:t>2</w:t>
            </w:r>
          </w:p>
        </w:tc>
        <w:tc>
          <w:tcPr>
            <w:tcW w:w="819" w:type="pct"/>
            <w:tcBorders>
              <w:top w:val="single" w:sz="4" w:space="0" w:color="auto"/>
              <w:left w:val="single" w:sz="4" w:space="0" w:color="auto"/>
              <w:bottom w:val="single" w:sz="4" w:space="0" w:color="auto"/>
              <w:right w:val="single" w:sz="4" w:space="0" w:color="auto"/>
            </w:tcBorders>
            <w:noWrap/>
            <w:vAlign w:val="center"/>
          </w:tcPr>
          <w:p w14:paraId="13B65B12" w14:textId="47CB60DF" w:rsidR="00796F33" w:rsidRPr="000B763B" w:rsidRDefault="00796F33" w:rsidP="00796F33">
            <w:pPr>
              <w:pStyle w:val="Tabuka"/>
            </w:pPr>
            <w:r w:rsidRPr="000B763B">
              <w:t>1</w:t>
            </w:r>
          </w:p>
        </w:tc>
      </w:tr>
    </w:tbl>
    <w:p w14:paraId="4B487A89" w14:textId="77777777" w:rsidR="00B21145" w:rsidRPr="000B763B" w:rsidRDefault="00B21145" w:rsidP="00C27F9C"/>
    <w:p w14:paraId="6B960332" w14:textId="329ABF00" w:rsidR="00993733" w:rsidRPr="000B763B" w:rsidRDefault="00993733">
      <w:pPr>
        <w:pStyle w:val="Nadpis2"/>
        <w:numPr>
          <w:ilvl w:val="1"/>
          <w:numId w:val="6"/>
        </w:numPr>
        <w:ind w:left="0" w:firstLine="0"/>
      </w:pPr>
      <w:bookmarkStart w:id="63" w:name="_Toc236045234"/>
      <w:r w:rsidRPr="000B763B">
        <w:t>Modelování dispečerského řízení (přidělování posádek ZZS jednotlivým výjezdům) pro Žilinský samosprávný kraj</w:t>
      </w:r>
      <w:bookmarkEnd w:id="63"/>
    </w:p>
    <w:p w14:paraId="44AB124B" w14:textId="0190546F" w:rsidR="00993733" w:rsidRPr="00FB039C" w:rsidRDefault="00993733" w:rsidP="00836D63">
      <w:pPr>
        <w:ind w:firstLine="708"/>
      </w:pPr>
      <w:r w:rsidRPr="00FB039C">
        <w:t>Analogicky jako v simulačním modelu pro Moravskoslezský kraj tento simulační model nezohledňuje možnost zrušení výjezdu posádky ZZS a přidělení jiné (bližší) uvolněné posádky ZZS. Z hlediska modelování je posádka ZZS vždy považován</w:t>
      </w:r>
      <w:r w:rsidR="008F5BE8" w:rsidRPr="00FB039C">
        <w:t>a</w:t>
      </w:r>
      <w:r w:rsidRPr="00FB039C">
        <w:t xml:space="preserve"> za volnou (dostupnou) na cestě na sv</w:t>
      </w:r>
      <w:r w:rsidR="0080782E" w:rsidRPr="00FB039C">
        <w:t>ou výjezdovou základnu</w:t>
      </w:r>
      <w:r w:rsidRPr="00FB039C">
        <w:t xml:space="preserve"> a může být kdykoli přiřazena novému výjezdu. </w:t>
      </w:r>
    </w:p>
    <w:p w14:paraId="04B4BF98" w14:textId="28F45680" w:rsidR="00993733" w:rsidRPr="00FB039C" w:rsidRDefault="00993733" w:rsidP="00836D63">
      <w:pPr>
        <w:ind w:firstLine="708"/>
      </w:pPr>
      <w:r w:rsidRPr="00FB039C">
        <w:t>Na základě analýzy přidělování posádek jednotlivým výjezdů v reálném provozu byl pro</w:t>
      </w:r>
      <w:r w:rsidR="0080782E" w:rsidRPr="00FB039C">
        <w:t> </w:t>
      </w:r>
      <w:r w:rsidRPr="00FB039C">
        <w:t>potřeby simulačního modelu vytvořen základní model chování operátora dispečinku. Při</w:t>
      </w:r>
      <w:r w:rsidR="0080782E" w:rsidRPr="00FB039C">
        <w:t> </w:t>
      </w:r>
      <w:r w:rsidRPr="00FB039C">
        <w:t>přidělování posádky ZZS je opět v simulačním modelu přihlíženo ke stavu naléhavosti pacienta následujícím způsobem:</w:t>
      </w:r>
    </w:p>
    <w:p w14:paraId="2DD97053" w14:textId="50A6AB5F" w:rsidR="0078485D" w:rsidRPr="00FB039C" w:rsidRDefault="00993733">
      <w:pPr>
        <w:pStyle w:val="Odstavecseseznamem"/>
        <w:numPr>
          <w:ilvl w:val="0"/>
          <w:numId w:val="2"/>
        </w:numPr>
        <w:rPr>
          <w:b/>
          <w:bCs/>
        </w:rPr>
      </w:pPr>
      <w:r w:rsidRPr="00FB039C">
        <w:rPr>
          <w:b/>
        </w:rPr>
        <w:t xml:space="preserve">kritický stav pacienta </w:t>
      </w:r>
      <w:r w:rsidRPr="00FB039C">
        <w:rPr>
          <w:bCs/>
        </w:rPr>
        <w:t>– n</w:t>
      </w:r>
      <w:r w:rsidRPr="00FB039C">
        <w:t>ejbližší volná posádka (RLP, RZP či RZP-S) je vždy vyslána k</w:t>
      </w:r>
      <w:r w:rsidR="0080782E" w:rsidRPr="00FB039C">
        <w:t> </w:t>
      </w:r>
      <w:r w:rsidRPr="00FB039C">
        <w:t xml:space="preserve">pacientovi. Pokud nejbližší volná posádka ZZS není lékařská (jedná se tedy o posádky RZP či RZP-S), je také vyslána nejbližší volná posádka RLP. Posádka RZP či RZP-S vždy čeká na příjezd posádky RLP. Při příjezdu posádky RLP na místo zásahu </w:t>
      </w:r>
      <w:r w:rsidR="0078485D" w:rsidRPr="00FB039C">
        <w:t>setrvá</w:t>
      </w:r>
      <w:r w:rsidRPr="00FB039C">
        <w:t xml:space="preserve"> posádka RZP (či RZP-S)</w:t>
      </w:r>
      <w:r w:rsidR="0078485D" w:rsidRPr="00FB039C">
        <w:t xml:space="preserve"> na místě zásahu 30 minut a teprve potom je zahájen návrat na</w:t>
      </w:r>
      <w:r w:rsidR="0080782E" w:rsidRPr="00FB039C">
        <w:t> její výjezdovou základnu</w:t>
      </w:r>
      <w:r w:rsidR="0078485D" w:rsidRPr="00FB039C">
        <w:t xml:space="preserve">. </w:t>
      </w:r>
      <w:r w:rsidRPr="00FB039C">
        <w:t>Při určování potřeby přepravy</w:t>
      </w:r>
      <w:r w:rsidR="0078485D" w:rsidRPr="00FB039C">
        <w:t xml:space="preserve"> pacienta</w:t>
      </w:r>
      <w:r w:rsidRPr="00FB039C">
        <w:t xml:space="preserve"> do nemocničního zařízení se používá stanovené procento pacientů</w:t>
      </w:r>
      <w:r w:rsidR="0078485D" w:rsidRPr="00FB039C">
        <w:t xml:space="preserve"> s kritickým stavem</w:t>
      </w:r>
      <w:r w:rsidRPr="00FB039C">
        <w:t xml:space="preserve"> </w:t>
      </w:r>
      <w:r w:rsidR="0080782E" w:rsidRPr="00FB039C">
        <w:t>přepravených</w:t>
      </w:r>
      <w:r w:rsidRPr="00FB039C">
        <w:t xml:space="preserve"> všemi posádkami, což činí 4</w:t>
      </w:r>
      <w:r w:rsidR="0078485D" w:rsidRPr="00FB039C">
        <w:t>9</w:t>
      </w:r>
      <w:r w:rsidRPr="00FB039C">
        <w:t>,</w:t>
      </w:r>
      <w:r w:rsidR="0078485D" w:rsidRPr="00FB039C">
        <w:t>22</w:t>
      </w:r>
      <w:r w:rsidRPr="00FB039C">
        <w:t xml:space="preserve"> %.</w:t>
      </w:r>
    </w:p>
    <w:p w14:paraId="6ECE0C0C" w14:textId="6F5DCF24" w:rsidR="0078485D" w:rsidRPr="00FB039C" w:rsidRDefault="0078485D">
      <w:pPr>
        <w:pStyle w:val="Odstavecseseznamem"/>
        <w:numPr>
          <w:ilvl w:val="0"/>
          <w:numId w:val="2"/>
        </w:numPr>
        <w:rPr>
          <w:b/>
          <w:bCs/>
        </w:rPr>
      </w:pPr>
      <w:r w:rsidRPr="00FB039C">
        <w:rPr>
          <w:b/>
        </w:rPr>
        <w:t>naléhavý</w:t>
      </w:r>
      <w:r w:rsidR="00B21145" w:rsidRPr="00FB039C">
        <w:rPr>
          <w:b/>
        </w:rPr>
        <w:t xml:space="preserve"> stav pacienta</w:t>
      </w:r>
      <w:r w:rsidRPr="00FB039C">
        <w:rPr>
          <w:b/>
        </w:rPr>
        <w:t xml:space="preserve"> </w:t>
      </w:r>
      <w:r w:rsidRPr="00FB039C">
        <w:rPr>
          <w:bCs/>
        </w:rPr>
        <w:t xml:space="preserve">– na místo zásahu je vždy vyslána nejbližší posádka ZZS. Pokud je vyslána posádka RLP, je její chování simulováno stejně, jako v případě kritického stavu pacienta. </w:t>
      </w:r>
      <w:r w:rsidRPr="00FB039C">
        <w:t xml:space="preserve">Při určování potřeby přepravy pacienta do nemocničního zařízení se používá stanovené procento pacientů s naléhavým stavem </w:t>
      </w:r>
      <w:r w:rsidR="0080782E" w:rsidRPr="00FB039C">
        <w:t>přepravených</w:t>
      </w:r>
      <w:r w:rsidRPr="00FB039C">
        <w:t xml:space="preserve"> posádkami RLP, </w:t>
      </w:r>
      <w:r w:rsidR="0080782E" w:rsidRPr="00FB039C">
        <w:t>které </w:t>
      </w:r>
      <w:r w:rsidRPr="00FB039C">
        <w:t>činí 59,15 %. Pokud je na místo zásahu vyslána posádka RZP, tak v 1,03</w:t>
      </w:r>
      <w:r w:rsidR="0080782E" w:rsidRPr="00FB039C">
        <w:t xml:space="preserve"> </w:t>
      </w:r>
      <w:r w:rsidRPr="00FB039C">
        <w:t>% volá tato posádka po svém příjezdu na místo zásahu v zásahu rovněž posádku RLP, ve všech těchto případech potom dochází k </w:t>
      </w:r>
      <w:r w:rsidR="0080782E" w:rsidRPr="00FB039C">
        <w:t>přepravě</w:t>
      </w:r>
      <w:r w:rsidRPr="00FB039C">
        <w:t xml:space="preserve"> pacienta do nemocničního zařízení, přičemž </w:t>
      </w:r>
      <w:r w:rsidR="0080782E" w:rsidRPr="00FB039C">
        <w:t>přeprava</w:t>
      </w:r>
      <w:r w:rsidRPr="00FB039C">
        <w:t xml:space="preserve"> pacienta je realizován</w:t>
      </w:r>
      <w:r w:rsidR="0080782E" w:rsidRPr="00FB039C">
        <w:t>a</w:t>
      </w:r>
      <w:r w:rsidRPr="00FB039C">
        <w:t xml:space="preserve"> posádkou RLP a posádka RZP se vrací na sv</w:t>
      </w:r>
      <w:r w:rsidR="0080782E" w:rsidRPr="00FB039C">
        <w:t>ou výjezdovou základnu</w:t>
      </w:r>
      <w:r w:rsidRPr="00FB039C">
        <w:t>. Pokud posádka RZP po svém příjezdu na místo zásahu nevolá posádku RLP, pak je 74,45</w:t>
      </w:r>
      <w:r w:rsidR="0080782E" w:rsidRPr="00FB039C">
        <w:t xml:space="preserve"> </w:t>
      </w:r>
      <w:r w:rsidRPr="00FB039C">
        <w:t>% pacientů přepraveno touto posádkou do nemocničního zařízení. Posádky RZP-S nejsou na tyto výjezdy vůbec vysílány.</w:t>
      </w:r>
    </w:p>
    <w:p w14:paraId="08A63838" w14:textId="4E759CF5" w:rsidR="0078485D" w:rsidRPr="00FB039C" w:rsidRDefault="0078485D">
      <w:pPr>
        <w:pStyle w:val="Odstavecseseznamem"/>
        <w:numPr>
          <w:ilvl w:val="0"/>
          <w:numId w:val="2"/>
        </w:numPr>
        <w:rPr>
          <w:b/>
          <w:bCs/>
        </w:rPr>
      </w:pPr>
      <w:r w:rsidRPr="00FB039C">
        <w:rPr>
          <w:b/>
        </w:rPr>
        <w:lastRenderedPageBreak/>
        <w:t>méně naléhavý stav pacienta</w:t>
      </w:r>
      <w:r w:rsidRPr="00FB039C">
        <w:rPr>
          <w:bCs/>
        </w:rPr>
        <w:t xml:space="preserve"> – na místo zásahu je přednostně vysílána posádk</w:t>
      </w:r>
      <w:r w:rsidR="00EE1C8F" w:rsidRPr="00FB039C">
        <w:rPr>
          <w:bCs/>
        </w:rPr>
        <w:t>a</w:t>
      </w:r>
      <w:r w:rsidRPr="00FB039C">
        <w:rPr>
          <w:bCs/>
        </w:rPr>
        <w:t xml:space="preserve"> </w:t>
      </w:r>
      <w:r w:rsidR="00EE1C8F" w:rsidRPr="00FB039C">
        <w:rPr>
          <w:bCs/>
        </w:rPr>
        <w:t>RZP (nebo RZP-S), posádka RLP je k takovýmto výjezdům vysílána pouze v</w:t>
      </w:r>
      <w:r w:rsidR="00882E2B" w:rsidRPr="00FB039C">
        <w:rPr>
          <w:bCs/>
        </w:rPr>
        <w:t> </w:t>
      </w:r>
      <w:r w:rsidR="00EE1C8F" w:rsidRPr="00FB039C">
        <w:rPr>
          <w:bCs/>
        </w:rPr>
        <w:t>případě</w:t>
      </w:r>
      <w:r w:rsidR="00882E2B" w:rsidRPr="00FB039C">
        <w:rPr>
          <w:bCs/>
        </w:rPr>
        <w:t>, že není k dispozici žádná volná posádka RZP či RZP-S v okolí. Při stanovení potřeby přepravy pacienta do nemocničního zařízení se opět vychází z procentuálních podílů, které byly získány na základě analýzy historických dat – v případ posádky RLP je přepraveno 48,14</w:t>
      </w:r>
      <w:r w:rsidR="0080782E" w:rsidRPr="00FB039C">
        <w:rPr>
          <w:bCs/>
        </w:rPr>
        <w:t> </w:t>
      </w:r>
      <w:r w:rsidR="00882E2B" w:rsidRPr="00FB039C">
        <w:rPr>
          <w:bCs/>
        </w:rPr>
        <w:t>% pacientů, v případě posádky RZP 67,23 % pacientů a v případě posádky RZP-S 71,95 % pacientů.</w:t>
      </w:r>
    </w:p>
    <w:p w14:paraId="73E2A311" w14:textId="77777777" w:rsidR="00836D63" w:rsidRPr="00836D63" w:rsidRDefault="00836D63" w:rsidP="00836D63">
      <w:pPr>
        <w:rPr>
          <w:b/>
          <w:bCs/>
        </w:rPr>
      </w:pPr>
    </w:p>
    <w:p w14:paraId="0442616D" w14:textId="687ECE14" w:rsidR="00FD60B0" w:rsidRPr="000B763B" w:rsidRDefault="00FD60B0">
      <w:pPr>
        <w:pStyle w:val="Nadpis2"/>
        <w:numPr>
          <w:ilvl w:val="1"/>
          <w:numId w:val="6"/>
        </w:numPr>
        <w:ind w:left="0" w:firstLine="0"/>
      </w:pPr>
      <w:bookmarkStart w:id="64" w:name="_Toc236045235"/>
      <w:r w:rsidRPr="000B763B">
        <w:t>Simulace jízdy vozidel ZZS po dopravní síti v Žilinském samosprávném kraji</w:t>
      </w:r>
      <w:bookmarkEnd w:id="64"/>
    </w:p>
    <w:p w14:paraId="01A04747" w14:textId="6838A559" w:rsidR="00FD60B0" w:rsidRPr="00FB039C" w:rsidRDefault="00FD60B0" w:rsidP="00836D63">
      <w:pPr>
        <w:ind w:firstLine="708"/>
      </w:pPr>
      <w:r w:rsidRPr="00FB039C">
        <w:t>Jízda vozidel ZZS je realizována po silniční síti. Digitální silniční síť Slovenské republiky (a</w:t>
      </w:r>
      <w:r w:rsidR="009A1208" w:rsidRPr="00FB039C">
        <w:t> </w:t>
      </w:r>
      <w:r w:rsidRPr="00FB039C">
        <w:t xml:space="preserve">tedy i Žilinského samosprávného kraje) byla opět získána z databáze </w:t>
      </w:r>
      <w:proofErr w:type="spellStart"/>
      <w:r w:rsidRPr="00FB039C">
        <w:t>OpenStreetMap</w:t>
      </w:r>
      <w:proofErr w:type="spellEnd"/>
      <w:r w:rsidRPr="00FB039C">
        <w:t xml:space="preserve"> (OSM), která</w:t>
      </w:r>
      <w:r w:rsidR="007E77F0" w:rsidRPr="00FB039C">
        <w:t> </w:t>
      </w:r>
      <w:r w:rsidRPr="00FB039C">
        <w:t>obsahuje volně dostupná geografická data. Při výpočtu časově nejkratší cesty se berou v úvahu kategorie pozemních komunikací a příslušné rychlostní limity uvedené v datových podkladech. Ve</w:t>
      </w:r>
      <w:r w:rsidR="007E77F0" w:rsidRPr="00FB039C">
        <w:t> </w:t>
      </w:r>
      <w:r w:rsidRPr="00FB039C">
        <w:t>všední dny je v čase 6:30 až 9:00 aplikováno paušální procentuální snížení rychlosti získané pro</w:t>
      </w:r>
      <w:r w:rsidR="007E77F0" w:rsidRPr="00FB039C">
        <w:t> </w:t>
      </w:r>
      <w:r w:rsidRPr="00FB039C">
        <w:t>ranní špičkový provoz, v čase 15:00 až 18:00 je potom aplikováno paušální procentuální snížení rychlosti pro odpolední špičkový provoz.</w:t>
      </w:r>
    </w:p>
    <w:p w14:paraId="7CDB1680" w14:textId="50DE3BB7" w:rsidR="00FD60B0" w:rsidRDefault="001B0E7E" w:rsidP="00AA6267">
      <w:pPr>
        <w:ind w:firstLine="708"/>
      </w:pPr>
      <w:r w:rsidRPr="00FB039C">
        <w:fldChar w:fldCharType="begin"/>
      </w:r>
      <w:r w:rsidRPr="00FB039C">
        <w:instrText xml:space="preserve"> REF _Ref230770511 \h </w:instrText>
      </w:r>
      <w:r w:rsidR="003F2702" w:rsidRPr="00FB039C">
        <w:instrText xml:space="preserve"> \* MERGEFORMAT </w:instrText>
      </w:r>
      <w:r w:rsidRPr="00FB039C">
        <w:fldChar w:fldCharType="separate"/>
      </w:r>
      <w:r w:rsidR="00AA6267" w:rsidRPr="000B763B">
        <w:t xml:space="preserve">Tabulka </w:t>
      </w:r>
      <w:r w:rsidR="00AA6267">
        <w:rPr>
          <w:noProof/>
        </w:rPr>
        <w:t>30</w:t>
      </w:r>
      <w:r w:rsidRPr="00FB039C">
        <w:fldChar w:fldCharType="end"/>
      </w:r>
      <w:r w:rsidRPr="00FB039C">
        <w:t xml:space="preserve"> </w:t>
      </w:r>
      <w:r w:rsidR="00FD60B0" w:rsidRPr="00FB039C">
        <w:t>prezentuje uvažované rychlosti vozidel ZZS při jízdě k pacientovi nebo</w:t>
      </w:r>
      <w:r w:rsidR="007E77F0" w:rsidRPr="00FB039C">
        <w:t> </w:t>
      </w:r>
      <w:r w:rsidR="00FD60B0" w:rsidRPr="00FB039C">
        <w:t xml:space="preserve">s pacientem (rychlá jízda) </w:t>
      </w:r>
      <w:r w:rsidR="00634339" w:rsidRPr="00FB039C">
        <w:t>v extravilánu</w:t>
      </w:r>
      <w:r w:rsidR="00FD60B0" w:rsidRPr="00FB039C">
        <w:t xml:space="preserve"> (</w:t>
      </w:r>
      <w:r w:rsidR="00634339" w:rsidRPr="00FB039C">
        <w:t xml:space="preserve">mimo </w:t>
      </w:r>
      <w:r w:rsidR="00FD60B0" w:rsidRPr="00FB039C">
        <w:t>ob</w:t>
      </w:r>
      <w:r w:rsidR="00634339" w:rsidRPr="00FB039C">
        <w:t>ec</w:t>
      </w:r>
      <w:r w:rsidR="00FD60B0" w:rsidRPr="00FB039C">
        <w:t xml:space="preserve">), </w:t>
      </w:r>
      <w:r w:rsidRPr="00FB039C">
        <w:fldChar w:fldCharType="begin"/>
      </w:r>
      <w:r w:rsidRPr="00FB039C">
        <w:instrText xml:space="preserve"> REF _Ref230770522 \h </w:instrText>
      </w:r>
      <w:r w:rsidR="003F2702" w:rsidRPr="00FB039C">
        <w:instrText xml:space="preserve"> \* MERGEFORMAT </w:instrText>
      </w:r>
      <w:r w:rsidRPr="00FB039C">
        <w:fldChar w:fldCharType="separate"/>
      </w:r>
      <w:r w:rsidR="00AA6267" w:rsidRPr="000B763B">
        <w:rPr>
          <w:noProof/>
        </w:rPr>
        <w:t>Tabulka</w:t>
      </w:r>
      <w:r w:rsidR="00AA6267" w:rsidRPr="000B763B">
        <w:t xml:space="preserve"> </w:t>
      </w:r>
      <w:r w:rsidR="00AA6267">
        <w:rPr>
          <w:noProof/>
        </w:rPr>
        <w:t>31</w:t>
      </w:r>
      <w:r w:rsidRPr="00FB039C">
        <w:fldChar w:fldCharType="end"/>
      </w:r>
      <w:r w:rsidRPr="00FB039C">
        <w:t xml:space="preserve"> </w:t>
      </w:r>
      <w:r w:rsidR="00FD60B0" w:rsidRPr="00FB039C">
        <w:t>uvádí rychlosti vozidel ZZS při návratu na sv</w:t>
      </w:r>
      <w:r w:rsidR="007E77F0" w:rsidRPr="00FB039C">
        <w:t>ou výjezdovou základnu</w:t>
      </w:r>
      <w:r w:rsidR="00FD60B0" w:rsidRPr="00FB039C">
        <w:t xml:space="preserve"> po ukončení výjezdu (pomalá jízda) </w:t>
      </w:r>
      <w:r w:rsidR="00634339" w:rsidRPr="00FB039C">
        <w:t>v extravilánu (mimo obec)</w:t>
      </w:r>
      <w:r w:rsidR="00FD60B0" w:rsidRPr="00FB039C">
        <w:t>.</w:t>
      </w:r>
    </w:p>
    <w:p w14:paraId="5A6C3E0B" w14:textId="77777777" w:rsidR="00836D63" w:rsidRPr="000B763B" w:rsidRDefault="00836D63" w:rsidP="00836D63">
      <w:pPr>
        <w:ind w:firstLine="708"/>
      </w:pPr>
    </w:p>
    <w:p w14:paraId="7BFB370A" w14:textId="22735C88" w:rsidR="00FD60B0" w:rsidRPr="000B763B" w:rsidRDefault="00FD60B0" w:rsidP="00836D63">
      <w:pPr>
        <w:pStyle w:val="Titulek"/>
        <w:ind w:firstLine="0"/>
      </w:pPr>
      <w:bookmarkStart w:id="65" w:name="_Ref230770511"/>
      <w:r w:rsidRPr="000B763B">
        <w:t xml:space="preserve">Tabulka </w:t>
      </w:r>
      <w:fldSimple w:instr=" SEQ Tabulka \* ARABIC ">
        <w:r w:rsidR="00AA6267">
          <w:rPr>
            <w:noProof/>
          </w:rPr>
          <w:t>30</w:t>
        </w:r>
      </w:fldSimple>
      <w:bookmarkEnd w:id="65"/>
      <w:r w:rsidRPr="000B763B">
        <w:t>: Jízda k pacientovi nebo s pacientem (rychlá jízda) v extravilánu – vozidla RLP / RZP / RZP-S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95"/>
        <w:gridCol w:w="1128"/>
        <w:gridCol w:w="1192"/>
        <w:gridCol w:w="1078"/>
        <w:gridCol w:w="1714"/>
        <w:gridCol w:w="1121"/>
      </w:tblGrid>
      <w:tr w:rsidR="00FD60B0" w:rsidRPr="000B763B" w14:paraId="04AD5DFC" w14:textId="77777777" w:rsidTr="00DE24F7">
        <w:trPr>
          <w:trHeight w:val="170"/>
          <w:jc w:val="center"/>
        </w:trPr>
        <w:tc>
          <w:tcPr>
            <w:tcW w:w="1763" w:type="pct"/>
            <w:shd w:val="clear" w:color="auto" w:fill="E8E8E8" w:themeFill="background2"/>
            <w:noWrap/>
            <w:vAlign w:val="center"/>
            <w:hideMark/>
          </w:tcPr>
          <w:p w14:paraId="6F7B80D4" w14:textId="77777777" w:rsidR="00FD60B0" w:rsidRPr="000B763B" w:rsidRDefault="00FD60B0" w:rsidP="001D1198">
            <w:pPr>
              <w:pStyle w:val="Tabuka"/>
              <w:rPr>
                <w:b/>
                <w:bCs/>
              </w:rPr>
            </w:pPr>
            <w:r w:rsidRPr="000B763B">
              <w:rPr>
                <w:b/>
                <w:bCs/>
              </w:rPr>
              <w:t>Kategorie pozemní komunikace</w:t>
            </w:r>
          </w:p>
        </w:tc>
        <w:tc>
          <w:tcPr>
            <w:tcW w:w="586" w:type="pct"/>
            <w:shd w:val="clear" w:color="auto" w:fill="E8E8E8" w:themeFill="background2"/>
            <w:vAlign w:val="center"/>
            <w:hideMark/>
          </w:tcPr>
          <w:p w14:paraId="700A2B24" w14:textId="77777777" w:rsidR="00FD60B0" w:rsidRPr="000B763B" w:rsidRDefault="00FD60B0" w:rsidP="001D1198">
            <w:pPr>
              <w:pStyle w:val="Tabuka"/>
              <w:rPr>
                <w:b/>
                <w:bCs/>
              </w:rPr>
            </w:pPr>
            <w:r w:rsidRPr="000B763B">
              <w:rPr>
                <w:b/>
                <w:bCs/>
              </w:rPr>
              <w:t>Rychlost [km/h]</w:t>
            </w:r>
          </w:p>
        </w:tc>
        <w:tc>
          <w:tcPr>
            <w:tcW w:w="619" w:type="pct"/>
            <w:shd w:val="clear" w:color="auto" w:fill="E8E8E8" w:themeFill="background2"/>
            <w:vAlign w:val="center"/>
            <w:hideMark/>
          </w:tcPr>
          <w:p w14:paraId="5125F418" w14:textId="77777777" w:rsidR="00FD60B0" w:rsidRPr="000B763B" w:rsidRDefault="00FD60B0" w:rsidP="001D1198">
            <w:pPr>
              <w:pStyle w:val="Tabuka"/>
              <w:rPr>
                <w:b/>
                <w:bCs/>
              </w:rPr>
            </w:pPr>
            <w:r w:rsidRPr="000B763B">
              <w:rPr>
                <w:b/>
                <w:bCs/>
              </w:rPr>
              <w:t>Rychlost – ranní špička [km/h]</w:t>
            </w:r>
          </w:p>
        </w:tc>
        <w:tc>
          <w:tcPr>
            <w:tcW w:w="560" w:type="pct"/>
            <w:shd w:val="clear" w:color="auto" w:fill="E8E8E8" w:themeFill="background2"/>
            <w:vAlign w:val="center"/>
            <w:hideMark/>
          </w:tcPr>
          <w:p w14:paraId="38122BD7" w14:textId="77777777" w:rsidR="00FD60B0" w:rsidRPr="000B763B" w:rsidRDefault="00FD60B0" w:rsidP="001D1198">
            <w:pPr>
              <w:pStyle w:val="Tabuka"/>
              <w:rPr>
                <w:b/>
                <w:bCs/>
              </w:rPr>
            </w:pPr>
            <w:r w:rsidRPr="000B763B">
              <w:rPr>
                <w:b/>
                <w:bCs/>
              </w:rPr>
              <w:t>Snížení rychlosti [%]</w:t>
            </w:r>
          </w:p>
        </w:tc>
        <w:tc>
          <w:tcPr>
            <w:tcW w:w="890" w:type="pct"/>
            <w:shd w:val="clear" w:color="auto" w:fill="E8E8E8" w:themeFill="background2"/>
            <w:vAlign w:val="center"/>
            <w:hideMark/>
          </w:tcPr>
          <w:p w14:paraId="2C2898E5" w14:textId="77777777" w:rsidR="00FD60B0" w:rsidRPr="000B763B" w:rsidRDefault="00FD60B0" w:rsidP="001D1198">
            <w:pPr>
              <w:pStyle w:val="Tabuka"/>
              <w:rPr>
                <w:b/>
                <w:bCs/>
              </w:rPr>
            </w:pPr>
            <w:r w:rsidRPr="000B763B">
              <w:rPr>
                <w:b/>
                <w:bCs/>
              </w:rPr>
              <w:t>Rychlost – odpolední špička [km/h]</w:t>
            </w:r>
          </w:p>
        </w:tc>
        <w:tc>
          <w:tcPr>
            <w:tcW w:w="582" w:type="pct"/>
            <w:shd w:val="clear" w:color="auto" w:fill="E8E8E8" w:themeFill="background2"/>
            <w:vAlign w:val="center"/>
            <w:hideMark/>
          </w:tcPr>
          <w:p w14:paraId="2C7E4F1A" w14:textId="77777777" w:rsidR="00FD60B0" w:rsidRPr="000B763B" w:rsidRDefault="00FD60B0" w:rsidP="001D1198">
            <w:pPr>
              <w:pStyle w:val="Tabuka"/>
              <w:rPr>
                <w:b/>
                <w:bCs/>
              </w:rPr>
            </w:pPr>
            <w:r w:rsidRPr="000B763B">
              <w:rPr>
                <w:b/>
                <w:bCs/>
              </w:rPr>
              <w:t>Snížení rychlosti [%]</w:t>
            </w:r>
          </w:p>
        </w:tc>
      </w:tr>
      <w:tr w:rsidR="00FD60B0" w:rsidRPr="000B763B" w14:paraId="2259E61B" w14:textId="77777777" w:rsidTr="00DE24F7">
        <w:trPr>
          <w:trHeight w:val="170"/>
          <w:jc w:val="center"/>
        </w:trPr>
        <w:tc>
          <w:tcPr>
            <w:tcW w:w="1763" w:type="pct"/>
            <w:noWrap/>
            <w:vAlign w:val="center"/>
            <w:hideMark/>
          </w:tcPr>
          <w:p w14:paraId="09FB2F3E" w14:textId="77777777" w:rsidR="00FD60B0" w:rsidRPr="000B763B" w:rsidRDefault="00FD60B0" w:rsidP="00FD60B0">
            <w:pPr>
              <w:pStyle w:val="Tabuka"/>
            </w:pPr>
            <w:r w:rsidRPr="000B763B">
              <w:t>Dálnice</w:t>
            </w:r>
          </w:p>
        </w:tc>
        <w:tc>
          <w:tcPr>
            <w:tcW w:w="586" w:type="pct"/>
            <w:noWrap/>
            <w:vAlign w:val="center"/>
            <w:hideMark/>
          </w:tcPr>
          <w:p w14:paraId="045014D3" w14:textId="6564DC28" w:rsidR="00FD60B0" w:rsidRPr="000B763B" w:rsidRDefault="00FD60B0" w:rsidP="00FD60B0">
            <w:pPr>
              <w:pStyle w:val="Tabuka"/>
            </w:pPr>
            <w:r w:rsidRPr="000B763B">
              <w:t>110</w:t>
            </w:r>
          </w:p>
        </w:tc>
        <w:tc>
          <w:tcPr>
            <w:tcW w:w="619" w:type="pct"/>
            <w:noWrap/>
            <w:vAlign w:val="center"/>
            <w:hideMark/>
          </w:tcPr>
          <w:p w14:paraId="0F3B9814" w14:textId="78184EB5" w:rsidR="00FD60B0" w:rsidRPr="000B763B" w:rsidRDefault="00FD60B0" w:rsidP="00FD60B0">
            <w:pPr>
              <w:pStyle w:val="Tabuka"/>
            </w:pPr>
            <w:r w:rsidRPr="000B763B">
              <w:t>100</w:t>
            </w:r>
          </w:p>
        </w:tc>
        <w:tc>
          <w:tcPr>
            <w:tcW w:w="560" w:type="pct"/>
            <w:noWrap/>
            <w:vAlign w:val="center"/>
            <w:hideMark/>
          </w:tcPr>
          <w:p w14:paraId="7C45FE4B" w14:textId="5ABFFECE" w:rsidR="00FD60B0" w:rsidRPr="000B763B" w:rsidRDefault="00FD60B0" w:rsidP="00FD60B0">
            <w:pPr>
              <w:pStyle w:val="Tabuka"/>
            </w:pPr>
            <w:r w:rsidRPr="000B763B">
              <w:t>9</w:t>
            </w:r>
          </w:p>
        </w:tc>
        <w:tc>
          <w:tcPr>
            <w:tcW w:w="890" w:type="pct"/>
            <w:noWrap/>
            <w:vAlign w:val="center"/>
            <w:hideMark/>
          </w:tcPr>
          <w:p w14:paraId="24398AF1" w14:textId="1721F39C" w:rsidR="00FD60B0" w:rsidRPr="000B763B" w:rsidRDefault="00FD60B0" w:rsidP="00FD60B0">
            <w:pPr>
              <w:pStyle w:val="Tabuka"/>
            </w:pPr>
            <w:r w:rsidRPr="000B763B">
              <w:t>102</w:t>
            </w:r>
          </w:p>
        </w:tc>
        <w:tc>
          <w:tcPr>
            <w:tcW w:w="582" w:type="pct"/>
            <w:noWrap/>
            <w:vAlign w:val="center"/>
            <w:hideMark/>
          </w:tcPr>
          <w:p w14:paraId="4E941797" w14:textId="1073EC6D" w:rsidR="00FD60B0" w:rsidRPr="000B763B" w:rsidRDefault="00FD60B0" w:rsidP="00FD60B0">
            <w:pPr>
              <w:pStyle w:val="Tabuka"/>
            </w:pPr>
            <w:r w:rsidRPr="000B763B">
              <w:t>7</w:t>
            </w:r>
          </w:p>
        </w:tc>
      </w:tr>
      <w:tr w:rsidR="00FD60B0" w:rsidRPr="000B763B" w14:paraId="523664F3" w14:textId="77777777" w:rsidTr="00DE24F7">
        <w:trPr>
          <w:trHeight w:val="170"/>
          <w:jc w:val="center"/>
        </w:trPr>
        <w:tc>
          <w:tcPr>
            <w:tcW w:w="1763" w:type="pct"/>
            <w:noWrap/>
            <w:vAlign w:val="center"/>
            <w:hideMark/>
          </w:tcPr>
          <w:p w14:paraId="6DDD6303" w14:textId="77777777" w:rsidR="00FD60B0" w:rsidRPr="000B763B" w:rsidRDefault="00FD60B0" w:rsidP="00FD60B0">
            <w:pPr>
              <w:pStyle w:val="Tabuka"/>
            </w:pPr>
            <w:r w:rsidRPr="000B763B">
              <w:t>Rychlostní silnice</w:t>
            </w:r>
          </w:p>
        </w:tc>
        <w:tc>
          <w:tcPr>
            <w:tcW w:w="586" w:type="pct"/>
            <w:noWrap/>
            <w:vAlign w:val="center"/>
            <w:hideMark/>
          </w:tcPr>
          <w:p w14:paraId="612C55AF" w14:textId="7F1E446D" w:rsidR="00FD60B0" w:rsidRPr="000B763B" w:rsidRDefault="00FD60B0" w:rsidP="00FD60B0">
            <w:pPr>
              <w:pStyle w:val="Tabuka"/>
            </w:pPr>
            <w:r w:rsidRPr="000B763B">
              <w:t>110</w:t>
            </w:r>
          </w:p>
        </w:tc>
        <w:tc>
          <w:tcPr>
            <w:tcW w:w="619" w:type="pct"/>
            <w:noWrap/>
            <w:vAlign w:val="center"/>
            <w:hideMark/>
          </w:tcPr>
          <w:p w14:paraId="7CE0147B" w14:textId="335D2427" w:rsidR="00FD60B0" w:rsidRPr="000B763B" w:rsidRDefault="00FD60B0" w:rsidP="00FD60B0">
            <w:pPr>
              <w:pStyle w:val="Tabuka"/>
            </w:pPr>
            <w:r w:rsidRPr="000B763B">
              <w:t>98</w:t>
            </w:r>
          </w:p>
        </w:tc>
        <w:tc>
          <w:tcPr>
            <w:tcW w:w="560" w:type="pct"/>
            <w:noWrap/>
            <w:vAlign w:val="center"/>
            <w:hideMark/>
          </w:tcPr>
          <w:p w14:paraId="3B7EA0D4" w14:textId="129F0E7D" w:rsidR="00FD60B0" w:rsidRPr="000B763B" w:rsidRDefault="00FD60B0" w:rsidP="00FD60B0">
            <w:pPr>
              <w:pStyle w:val="Tabuka"/>
            </w:pPr>
            <w:r w:rsidRPr="000B763B">
              <w:t>11</w:t>
            </w:r>
          </w:p>
        </w:tc>
        <w:tc>
          <w:tcPr>
            <w:tcW w:w="890" w:type="pct"/>
            <w:noWrap/>
            <w:vAlign w:val="center"/>
            <w:hideMark/>
          </w:tcPr>
          <w:p w14:paraId="03ECBF75" w14:textId="4005CAD6" w:rsidR="00FD60B0" w:rsidRPr="000B763B" w:rsidRDefault="00FD60B0" w:rsidP="00FD60B0">
            <w:pPr>
              <w:pStyle w:val="Tabuka"/>
            </w:pPr>
            <w:r w:rsidRPr="000B763B">
              <w:t>98</w:t>
            </w:r>
          </w:p>
        </w:tc>
        <w:tc>
          <w:tcPr>
            <w:tcW w:w="582" w:type="pct"/>
            <w:noWrap/>
            <w:vAlign w:val="center"/>
            <w:hideMark/>
          </w:tcPr>
          <w:p w14:paraId="2C79A833" w14:textId="4A41D7BB" w:rsidR="00FD60B0" w:rsidRPr="000B763B" w:rsidRDefault="00FD60B0" w:rsidP="00FD60B0">
            <w:pPr>
              <w:pStyle w:val="Tabuka"/>
            </w:pPr>
            <w:r w:rsidRPr="000B763B">
              <w:t>11</w:t>
            </w:r>
          </w:p>
        </w:tc>
      </w:tr>
      <w:tr w:rsidR="00FD60B0" w:rsidRPr="000B763B" w14:paraId="51DA3B2C" w14:textId="77777777" w:rsidTr="00DE24F7">
        <w:trPr>
          <w:trHeight w:val="170"/>
          <w:jc w:val="center"/>
        </w:trPr>
        <w:tc>
          <w:tcPr>
            <w:tcW w:w="1763" w:type="pct"/>
            <w:noWrap/>
            <w:vAlign w:val="center"/>
            <w:hideMark/>
          </w:tcPr>
          <w:p w14:paraId="0BCB8F81" w14:textId="77777777" w:rsidR="00FD60B0" w:rsidRPr="000B763B" w:rsidRDefault="00FD60B0" w:rsidP="00FD60B0">
            <w:pPr>
              <w:pStyle w:val="Tabuka"/>
            </w:pPr>
            <w:r w:rsidRPr="000B763B">
              <w:t>Silnice I. třídy</w:t>
            </w:r>
          </w:p>
        </w:tc>
        <w:tc>
          <w:tcPr>
            <w:tcW w:w="586" w:type="pct"/>
            <w:noWrap/>
            <w:vAlign w:val="center"/>
            <w:hideMark/>
          </w:tcPr>
          <w:p w14:paraId="1B4CF772" w14:textId="2AE2BA2F" w:rsidR="00FD60B0" w:rsidRPr="000B763B" w:rsidRDefault="00FD60B0" w:rsidP="00FD60B0">
            <w:pPr>
              <w:pStyle w:val="Tabuka"/>
            </w:pPr>
            <w:r w:rsidRPr="000B763B">
              <w:t>101</w:t>
            </w:r>
          </w:p>
        </w:tc>
        <w:tc>
          <w:tcPr>
            <w:tcW w:w="619" w:type="pct"/>
            <w:noWrap/>
            <w:vAlign w:val="center"/>
            <w:hideMark/>
          </w:tcPr>
          <w:p w14:paraId="72BD9100" w14:textId="3A3BC4D2" w:rsidR="00FD60B0" w:rsidRPr="000B763B" w:rsidRDefault="00FD60B0" w:rsidP="00FD60B0">
            <w:pPr>
              <w:pStyle w:val="Tabuka"/>
            </w:pPr>
            <w:r w:rsidRPr="000B763B">
              <w:t>88</w:t>
            </w:r>
          </w:p>
        </w:tc>
        <w:tc>
          <w:tcPr>
            <w:tcW w:w="560" w:type="pct"/>
            <w:noWrap/>
            <w:vAlign w:val="center"/>
            <w:hideMark/>
          </w:tcPr>
          <w:p w14:paraId="6D709CDE" w14:textId="7AFB893A" w:rsidR="00FD60B0" w:rsidRPr="000B763B" w:rsidRDefault="00FD60B0" w:rsidP="00FD60B0">
            <w:pPr>
              <w:pStyle w:val="Tabuka"/>
            </w:pPr>
            <w:r w:rsidRPr="000B763B">
              <w:t>13</w:t>
            </w:r>
          </w:p>
        </w:tc>
        <w:tc>
          <w:tcPr>
            <w:tcW w:w="890" w:type="pct"/>
            <w:noWrap/>
            <w:vAlign w:val="center"/>
            <w:hideMark/>
          </w:tcPr>
          <w:p w14:paraId="143ED1D5" w14:textId="086A86A3" w:rsidR="00FD60B0" w:rsidRPr="000B763B" w:rsidRDefault="00FD60B0" w:rsidP="00FD60B0">
            <w:pPr>
              <w:pStyle w:val="Tabuka"/>
            </w:pPr>
            <w:r w:rsidRPr="000B763B">
              <w:t>89</w:t>
            </w:r>
          </w:p>
        </w:tc>
        <w:tc>
          <w:tcPr>
            <w:tcW w:w="582" w:type="pct"/>
            <w:noWrap/>
            <w:vAlign w:val="center"/>
            <w:hideMark/>
          </w:tcPr>
          <w:p w14:paraId="4904A27C" w14:textId="5AFDFB5F" w:rsidR="00FD60B0" w:rsidRPr="000B763B" w:rsidRDefault="00FD60B0" w:rsidP="00FD60B0">
            <w:pPr>
              <w:pStyle w:val="Tabuka"/>
            </w:pPr>
            <w:r w:rsidRPr="000B763B">
              <w:t>12</w:t>
            </w:r>
          </w:p>
        </w:tc>
      </w:tr>
      <w:tr w:rsidR="00FD60B0" w:rsidRPr="000B763B" w14:paraId="11A1981A" w14:textId="77777777" w:rsidTr="00DE24F7">
        <w:trPr>
          <w:trHeight w:val="170"/>
          <w:jc w:val="center"/>
        </w:trPr>
        <w:tc>
          <w:tcPr>
            <w:tcW w:w="1763" w:type="pct"/>
            <w:noWrap/>
            <w:vAlign w:val="center"/>
            <w:hideMark/>
          </w:tcPr>
          <w:p w14:paraId="3C1CF5CE" w14:textId="77777777" w:rsidR="00FD60B0" w:rsidRPr="000B763B" w:rsidRDefault="00FD60B0" w:rsidP="00FD60B0">
            <w:pPr>
              <w:pStyle w:val="Tabuka"/>
            </w:pPr>
            <w:r w:rsidRPr="000B763B">
              <w:t>Silnice II. třídy</w:t>
            </w:r>
          </w:p>
        </w:tc>
        <w:tc>
          <w:tcPr>
            <w:tcW w:w="586" w:type="pct"/>
            <w:noWrap/>
            <w:vAlign w:val="center"/>
            <w:hideMark/>
          </w:tcPr>
          <w:p w14:paraId="3E0EAC1D" w14:textId="1860C5B9" w:rsidR="00FD60B0" w:rsidRPr="000B763B" w:rsidRDefault="00FD60B0" w:rsidP="00FD60B0">
            <w:pPr>
              <w:pStyle w:val="Tabuka"/>
            </w:pPr>
            <w:r w:rsidRPr="000B763B">
              <w:t>91</w:t>
            </w:r>
          </w:p>
        </w:tc>
        <w:tc>
          <w:tcPr>
            <w:tcW w:w="619" w:type="pct"/>
            <w:noWrap/>
            <w:vAlign w:val="center"/>
            <w:hideMark/>
          </w:tcPr>
          <w:p w14:paraId="53EDAAED" w14:textId="0BD39706" w:rsidR="00FD60B0" w:rsidRPr="000B763B" w:rsidRDefault="00FD60B0" w:rsidP="00FD60B0">
            <w:pPr>
              <w:pStyle w:val="Tabuka"/>
            </w:pPr>
            <w:r w:rsidRPr="000B763B">
              <w:t>78</w:t>
            </w:r>
          </w:p>
        </w:tc>
        <w:tc>
          <w:tcPr>
            <w:tcW w:w="560" w:type="pct"/>
            <w:noWrap/>
            <w:vAlign w:val="center"/>
            <w:hideMark/>
          </w:tcPr>
          <w:p w14:paraId="5FC3307F" w14:textId="1ECC82A3" w:rsidR="00FD60B0" w:rsidRPr="000B763B" w:rsidRDefault="00FD60B0" w:rsidP="00FD60B0">
            <w:pPr>
              <w:pStyle w:val="Tabuka"/>
            </w:pPr>
            <w:r w:rsidRPr="000B763B">
              <w:t>14</w:t>
            </w:r>
          </w:p>
        </w:tc>
        <w:tc>
          <w:tcPr>
            <w:tcW w:w="890" w:type="pct"/>
            <w:noWrap/>
            <w:vAlign w:val="center"/>
            <w:hideMark/>
          </w:tcPr>
          <w:p w14:paraId="5E284F47" w14:textId="445564DF" w:rsidR="00FD60B0" w:rsidRPr="000B763B" w:rsidRDefault="00FD60B0" w:rsidP="00FD60B0">
            <w:pPr>
              <w:pStyle w:val="Tabuka"/>
            </w:pPr>
            <w:r w:rsidRPr="000B763B">
              <w:t>80</w:t>
            </w:r>
          </w:p>
        </w:tc>
        <w:tc>
          <w:tcPr>
            <w:tcW w:w="582" w:type="pct"/>
            <w:noWrap/>
            <w:vAlign w:val="center"/>
            <w:hideMark/>
          </w:tcPr>
          <w:p w14:paraId="4B763A26" w14:textId="5CA14E91" w:rsidR="00FD60B0" w:rsidRPr="000B763B" w:rsidRDefault="00FD60B0" w:rsidP="00FD60B0">
            <w:pPr>
              <w:pStyle w:val="Tabuka"/>
            </w:pPr>
            <w:r w:rsidRPr="000B763B">
              <w:t>12</w:t>
            </w:r>
          </w:p>
        </w:tc>
      </w:tr>
      <w:tr w:rsidR="00FD60B0" w:rsidRPr="000B763B" w14:paraId="42BD3247" w14:textId="77777777" w:rsidTr="00DE24F7">
        <w:trPr>
          <w:trHeight w:val="170"/>
          <w:jc w:val="center"/>
        </w:trPr>
        <w:tc>
          <w:tcPr>
            <w:tcW w:w="1763" w:type="pct"/>
            <w:noWrap/>
            <w:vAlign w:val="center"/>
            <w:hideMark/>
          </w:tcPr>
          <w:p w14:paraId="7F54DE2E" w14:textId="77777777" w:rsidR="00FD60B0" w:rsidRPr="000B763B" w:rsidRDefault="00FD60B0" w:rsidP="00FD60B0">
            <w:pPr>
              <w:pStyle w:val="Tabuka"/>
            </w:pPr>
            <w:r w:rsidRPr="000B763B">
              <w:t>Silnice III. třídy</w:t>
            </w:r>
          </w:p>
        </w:tc>
        <w:tc>
          <w:tcPr>
            <w:tcW w:w="586" w:type="pct"/>
            <w:noWrap/>
            <w:vAlign w:val="center"/>
            <w:hideMark/>
          </w:tcPr>
          <w:p w14:paraId="75DC8883" w14:textId="11E29E92" w:rsidR="00FD60B0" w:rsidRPr="000B763B" w:rsidRDefault="00FD60B0" w:rsidP="00FD60B0">
            <w:pPr>
              <w:pStyle w:val="Tabuka"/>
            </w:pPr>
            <w:r w:rsidRPr="000B763B">
              <w:t>68</w:t>
            </w:r>
          </w:p>
        </w:tc>
        <w:tc>
          <w:tcPr>
            <w:tcW w:w="619" w:type="pct"/>
            <w:noWrap/>
            <w:vAlign w:val="center"/>
            <w:hideMark/>
          </w:tcPr>
          <w:p w14:paraId="286E08E5" w14:textId="5641D458" w:rsidR="00FD60B0" w:rsidRPr="000B763B" w:rsidRDefault="00FD60B0" w:rsidP="00FD60B0">
            <w:pPr>
              <w:pStyle w:val="Tabuka"/>
            </w:pPr>
            <w:r w:rsidRPr="000B763B">
              <w:t>59</w:t>
            </w:r>
          </w:p>
        </w:tc>
        <w:tc>
          <w:tcPr>
            <w:tcW w:w="560" w:type="pct"/>
            <w:noWrap/>
            <w:vAlign w:val="center"/>
            <w:hideMark/>
          </w:tcPr>
          <w:p w14:paraId="2058040C" w14:textId="26BC77C4" w:rsidR="00FD60B0" w:rsidRPr="000B763B" w:rsidRDefault="00FD60B0" w:rsidP="00FD60B0">
            <w:pPr>
              <w:pStyle w:val="Tabuka"/>
            </w:pPr>
            <w:r w:rsidRPr="000B763B">
              <w:t>13</w:t>
            </w:r>
          </w:p>
        </w:tc>
        <w:tc>
          <w:tcPr>
            <w:tcW w:w="890" w:type="pct"/>
            <w:noWrap/>
            <w:vAlign w:val="center"/>
            <w:hideMark/>
          </w:tcPr>
          <w:p w14:paraId="6BA00571" w14:textId="3490DC5E" w:rsidR="00FD60B0" w:rsidRPr="000B763B" w:rsidRDefault="00FD60B0" w:rsidP="00FD60B0">
            <w:pPr>
              <w:pStyle w:val="Tabuka"/>
            </w:pPr>
            <w:r w:rsidRPr="000B763B">
              <w:t>60</w:t>
            </w:r>
          </w:p>
        </w:tc>
        <w:tc>
          <w:tcPr>
            <w:tcW w:w="582" w:type="pct"/>
            <w:noWrap/>
            <w:vAlign w:val="center"/>
            <w:hideMark/>
          </w:tcPr>
          <w:p w14:paraId="74FDAC05" w14:textId="334FEF76" w:rsidR="00FD60B0" w:rsidRPr="000B763B" w:rsidRDefault="00FD60B0" w:rsidP="00FD60B0">
            <w:pPr>
              <w:pStyle w:val="Tabuka"/>
            </w:pPr>
            <w:r w:rsidRPr="000B763B">
              <w:t>12</w:t>
            </w:r>
          </w:p>
        </w:tc>
      </w:tr>
      <w:tr w:rsidR="00FD60B0" w:rsidRPr="000B763B" w14:paraId="422768E6" w14:textId="77777777" w:rsidTr="00DE24F7">
        <w:trPr>
          <w:trHeight w:val="170"/>
          <w:jc w:val="center"/>
        </w:trPr>
        <w:tc>
          <w:tcPr>
            <w:tcW w:w="1763" w:type="pct"/>
            <w:noWrap/>
            <w:vAlign w:val="center"/>
            <w:hideMark/>
          </w:tcPr>
          <w:p w14:paraId="6F3EAE5F" w14:textId="77777777" w:rsidR="00FD60B0" w:rsidRPr="000B763B" w:rsidRDefault="00FD60B0" w:rsidP="00FD60B0">
            <w:pPr>
              <w:pStyle w:val="Tabuka"/>
            </w:pPr>
            <w:r w:rsidRPr="000B763B">
              <w:t>Ostatní (parkoviště apod.)</w:t>
            </w:r>
          </w:p>
        </w:tc>
        <w:tc>
          <w:tcPr>
            <w:tcW w:w="586" w:type="pct"/>
            <w:noWrap/>
            <w:vAlign w:val="center"/>
            <w:hideMark/>
          </w:tcPr>
          <w:p w14:paraId="52B477E2" w14:textId="1DEC6D1C" w:rsidR="00FD60B0" w:rsidRPr="000B763B" w:rsidRDefault="00FD60B0" w:rsidP="00FD60B0">
            <w:pPr>
              <w:pStyle w:val="Tabuka"/>
            </w:pPr>
            <w:r w:rsidRPr="000B763B">
              <w:t>5</w:t>
            </w:r>
          </w:p>
        </w:tc>
        <w:tc>
          <w:tcPr>
            <w:tcW w:w="619" w:type="pct"/>
            <w:noWrap/>
            <w:vAlign w:val="center"/>
            <w:hideMark/>
          </w:tcPr>
          <w:p w14:paraId="7067FF3A" w14:textId="549A4759" w:rsidR="00FD60B0" w:rsidRPr="000B763B" w:rsidRDefault="00FD60B0" w:rsidP="00FD60B0">
            <w:pPr>
              <w:pStyle w:val="Tabuka"/>
            </w:pPr>
            <w:r w:rsidRPr="000B763B">
              <w:t>5</w:t>
            </w:r>
          </w:p>
        </w:tc>
        <w:tc>
          <w:tcPr>
            <w:tcW w:w="560" w:type="pct"/>
            <w:noWrap/>
            <w:vAlign w:val="center"/>
            <w:hideMark/>
          </w:tcPr>
          <w:p w14:paraId="60B74403" w14:textId="274B57CC" w:rsidR="00FD60B0" w:rsidRPr="000B763B" w:rsidRDefault="00FD60B0" w:rsidP="00FD60B0">
            <w:pPr>
              <w:pStyle w:val="Tabuka"/>
            </w:pPr>
            <w:r w:rsidRPr="000B763B">
              <w:t>0</w:t>
            </w:r>
          </w:p>
        </w:tc>
        <w:tc>
          <w:tcPr>
            <w:tcW w:w="890" w:type="pct"/>
            <w:noWrap/>
            <w:vAlign w:val="center"/>
            <w:hideMark/>
          </w:tcPr>
          <w:p w14:paraId="71B90F50" w14:textId="0D536182" w:rsidR="00FD60B0" w:rsidRPr="000B763B" w:rsidRDefault="00FD60B0" w:rsidP="00FD60B0">
            <w:pPr>
              <w:pStyle w:val="Tabuka"/>
            </w:pPr>
            <w:r w:rsidRPr="000B763B">
              <w:t>5</w:t>
            </w:r>
          </w:p>
        </w:tc>
        <w:tc>
          <w:tcPr>
            <w:tcW w:w="582" w:type="pct"/>
            <w:noWrap/>
            <w:vAlign w:val="center"/>
            <w:hideMark/>
          </w:tcPr>
          <w:p w14:paraId="638D634D" w14:textId="1CA25318" w:rsidR="00FD60B0" w:rsidRPr="000B763B" w:rsidRDefault="00FD60B0" w:rsidP="00FD60B0">
            <w:pPr>
              <w:pStyle w:val="Tabuka"/>
            </w:pPr>
            <w:r w:rsidRPr="000B763B">
              <w:t>0</w:t>
            </w:r>
          </w:p>
        </w:tc>
      </w:tr>
    </w:tbl>
    <w:p w14:paraId="7CF016EB" w14:textId="77777777" w:rsidR="00FD60B0" w:rsidRPr="000B763B" w:rsidRDefault="00FD60B0" w:rsidP="00FD60B0"/>
    <w:p w14:paraId="4566225D" w14:textId="77777777" w:rsidR="00836D63" w:rsidRDefault="00836D63" w:rsidP="00836D63">
      <w:pPr>
        <w:pStyle w:val="Titulek"/>
        <w:ind w:firstLine="0"/>
      </w:pPr>
      <w:bookmarkStart w:id="66" w:name="_Ref230770522"/>
    </w:p>
    <w:p w14:paraId="3264C740" w14:textId="77777777" w:rsidR="00836D63" w:rsidRDefault="00836D63" w:rsidP="00836D63">
      <w:pPr>
        <w:pStyle w:val="Titulek"/>
        <w:ind w:firstLine="0"/>
      </w:pPr>
    </w:p>
    <w:p w14:paraId="21AC2DA2" w14:textId="73E590C6" w:rsidR="00FD60B0" w:rsidRPr="000B763B" w:rsidRDefault="00FD60B0" w:rsidP="00836D63">
      <w:pPr>
        <w:pStyle w:val="Titulek"/>
        <w:ind w:firstLine="0"/>
      </w:pPr>
      <w:r w:rsidRPr="000B763B">
        <w:lastRenderedPageBreak/>
        <w:t xml:space="preserve">Tabulka </w:t>
      </w:r>
      <w:fldSimple w:instr=" SEQ Tabulka \* ARABIC ">
        <w:r w:rsidR="00AA6267">
          <w:rPr>
            <w:noProof/>
          </w:rPr>
          <w:t>31</w:t>
        </w:r>
      </w:fldSimple>
      <w:bookmarkEnd w:id="66"/>
      <w:r w:rsidRPr="000B763B">
        <w:t xml:space="preserve">: Návrat </w:t>
      </w:r>
      <w:r w:rsidRPr="00FB039C">
        <w:t xml:space="preserve">na </w:t>
      </w:r>
      <w:r w:rsidR="00145D8C" w:rsidRPr="00FB039C">
        <w:t>výjezdovou základnu</w:t>
      </w:r>
      <w:r w:rsidR="008F5BE8" w:rsidRPr="00FB039C">
        <w:t xml:space="preserve"> posádek ZZS</w:t>
      </w:r>
      <w:r w:rsidRPr="00FB039C">
        <w:t xml:space="preserve"> (</w:t>
      </w:r>
      <w:r w:rsidRPr="000B763B">
        <w:t>pomalá jízda) v extravilánu – vozidla RLP / RZP / RZP-S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2"/>
        <w:gridCol w:w="1394"/>
        <w:gridCol w:w="1448"/>
        <w:gridCol w:w="1394"/>
        <w:gridCol w:w="1556"/>
        <w:gridCol w:w="1394"/>
      </w:tblGrid>
      <w:tr w:rsidR="00FD60B0" w:rsidRPr="000B763B" w14:paraId="7CB2F5A3" w14:textId="77777777" w:rsidTr="00DE24F7">
        <w:trPr>
          <w:trHeight w:val="227"/>
          <w:jc w:val="center"/>
        </w:trPr>
        <w:tc>
          <w:tcPr>
            <w:tcW w:w="1268" w:type="pct"/>
            <w:shd w:val="clear" w:color="auto" w:fill="E8E8E8" w:themeFill="background2"/>
            <w:vAlign w:val="center"/>
          </w:tcPr>
          <w:p w14:paraId="655F67DB" w14:textId="77777777" w:rsidR="00FD60B0" w:rsidRPr="000B763B" w:rsidRDefault="00FD60B0" w:rsidP="001D1198">
            <w:pPr>
              <w:pStyle w:val="Tabuka"/>
              <w:rPr>
                <w:b/>
                <w:bCs/>
              </w:rPr>
            </w:pPr>
            <w:r w:rsidRPr="000B763B">
              <w:rPr>
                <w:b/>
                <w:bCs/>
              </w:rPr>
              <w:t>Kategorie pozemní komunikace</w:t>
            </w:r>
          </w:p>
        </w:tc>
        <w:tc>
          <w:tcPr>
            <w:tcW w:w="724" w:type="pct"/>
            <w:shd w:val="clear" w:color="auto" w:fill="E8E8E8" w:themeFill="background2"/>
            <w:vAlign w:val="center"/>
            <w:hideMark/>
          </w:tcPr>
          <w:p w14:paraId="18202BC1" w14:textId="77777777" w:rsidR="00FD60B0" w:rsidRPr="000B763B" w:rsidRDefault="00FD60B0" w:rsidP="001D1198">
            <w:pPr>
              <w:pStyle w:val="Tabuka"/>
              <w:rPr>
                <w:b/>
                <w:bCs/>
              </w:rPr>
            </w:pPr>
            <w:r w:rsidRPr="000B763B">
              <w:rPr>
                <w:b/>
                <w:bCs/>
              </w:rPr>
              <w:t>Rychlost [km/h]</w:t>
            </w:r>
          </w:p>
        </w:tc>
        <w:tc>
          <w:tcPr>
            <w:tcW w:w="752" w:type="pct"/>
            <w:shd w:val="clear" w:color="auto" w:fill="E8E8E8" w:themeFill="background2"/>
            <w:vAlign w:val="center"/>
            <w:hideMark/>
          </w:tcPr>
          <w:p w14:paraId="253B53DF" w14:textId="77777777" w:rsidR="00FD60B0" w:rsidRPr="000B763B" w:rsidRDefault="00FD60B0" w:rsidP="001D1198">
            <w:pPr>
              <w:pStyle w:val="Tabuka"/>
              <w:rPr>
                <w:b/>
                <w:bCs/>
              </w:rPr>
            </w:pPr>
            <w:r w:rsidRPr="000B763B">
              <w:rPr>
                <w:b/>
                <w:bCs/>
              </w:rPr>
              <w:t>Rychlost – ranní špička [km/h]</w:t>
            </w:r>
          </w:p>
        </w:tc>
        <w:tc>
          <w:tcPr>
            <w:tcW w:w="724" w:type="pct"/>
            <w:shd w:val="clear" w:color="auto" w:fill="E8E8E8" w:themeFill="background2"/>
            <w:vAlign w:val="center"/>
            <w:hideMark/>
          </w:tcPr>
          <w:p w14:paraId="700D53CC" w14:textId="77777777" w:rsidR="00FD60B0" w:rsidRPr="000B763B" w:rsidRDefault="00FD60B0" w:rsidP="001D1198">
            <w:pPr>
              <w:pStyle w:val="Tabuka"/>
              <w:rPr>
                <w:b/>
                <w:bCs/>
              </w:rPr>
            </w:pPr>
            <w:r w:rsidRPr="000B763B">
              <w:rPr>
                <w:b/>
                <w:bCs/>
              </w:rPr>
              <w:t>Snížení rychlosti [%]</w:t>
            </w:r>
          </w:p>
        </w:tc>
        <w:tc>
          <w:tcPr>
            <w:tcW w:w="808" w:type="pct"/>
            <w:shd w:val="clear" w:color="auto" w:fill="E8E8E8" w:themeFill="background2"/>
            <w:vAlign w:val="center"/>
            <w:hideMark/>
          </w:tcPr>
          <w:p w14:paraId="4A54A561" w14:textId="77777777" w:rsidR="00FD60B0" w:rsidRPr="000B763B" w:rsidRDefault="00FD60B0" w:rsidP="001D1198">
            <w:pPr>
              <w:pStyle w:val="Tabuka"/>
              <w:rPr>
                <w:b/>
                <w:bCs/>
              </w:rPr>
            </w:pPr>
            <w:r w:rsidRPr="000B763B">
              <w:rPr>
                <w:b/>
                <w:bCs/>
              </w:rPr>
              <w:t>Rychlost – odpolední špička [km/h]</w:t>
            </w:r>
          </w:p>
        </w:tc>
        <w:tc>
          <w:tcPr>
            <w:tcW w:w="724" w:type="pct"/>
            <w:shd w:val="clear" w:color="auto" w:fill="E8E8E8" w:themeFill="background2"/>
            <w:vAlign w:val="center"/>
            <w:hideMark/>
          </w:tcPr>
          <w:p w14:paraId="2C596636" w14:textId="77777777" w:rsidR="00FD60B0" w:rsidRPr="000B763B" w:rsidRDefault="00FD60B0" w:rsidP="001D1198">
            <w:pPr>
              <w:pStyle w:val="Tabuka"/>
              <w:rPr>
                <w:b/>
                <w:bCs/>
              </w:rPr>
            </w:pPr>
            <w:r w:rsidRPr="000B763B">
              <w:rPr>
                <w:b/>
                <w:bCs/>
              </w:rPr>
              <w:t>Snížení rychlosti [%]</w:t>
            </w:r>
          </w:p>
        </w:tc>
      </w:tr>
      <w:tr w:rsidR="00FD60B0" w:rsidRPr="000B763B" w14:paraId="0B82AE49" w14:textId="77777777" w:rsidTr="00DE24F7">
        <w:trPr>
          <w:trHeight w:val="227"/>
          <w:jc w:val="center"/>
        </w:trPr>
        <w:tc>
          <w:tcPr>
            <w:tcW w:w="1268" w:type="pct"/>
            <w:vAlign w:val="center"/>
          </w:tcPr>
          <w:p w14:paraId="78866E1D" w14:textId="77777777" w:rsidR="00FD60B0" w:rsidRPr="000B763B" w:rsidRDefault="00FD60B0" w:rsidP="00FD60B0">
            <w:pPr>
              <w:pStyle w:val="Tabuka"/>
            </w:pPr>
            <w:r w:rsidRPr="000B763B">
              <w:t>Dálnice</w:t>
            </w:r>
          </w:p>
        </w:tc>
        <w:tc>
          <w:tcPr>
            <w:tcW w:w="724" w:type="pct"/>
            <w:noWrap/>
            <w:vAlign w:val="center"/>
            <w:hideMark/>
          </w:tcPr>
          <w:p w14:paraId="583B5122" w14:textId="4847A2C0" w:rsidR="00FD60B0" w:rsidRPr="000B763B" w:rsidRDefault="00FD60B0" w:rsidP="00FD60B0">
            <w:pPr>
              <w:pStyle w:val="Tabuka"/>
            </w:pPr>
            <w:r w:rsidRPr="000B763B">
              <w:t>100</w:t>
            </w:r>
          </w:p>
        </w:tc>
        <w:tc>
          <w:tcPr>
            <w:tcW w:w="752" w:type="pct"/>
            <w:noWrap/>
            <w:vAlign w:val="center"/>
            <w:hideMark/>
          </w:tcPr>
          <w:p w14:paraId="76A47644" w14:textId="2561624D" w:rsidR="00FD60B0" w:rsidRPr="000B763B" w:rsidRDefault="00FD60B0" w:rsidP="00FD60B0">
            <w:pPr>
              <w:pStyle w:val="Tabuka"/>
            </w:pPr>
            <w:r w:rsidRPr="000B763B">
              <w:t>100</w:t>
            </w:r>
          </w:p>
        </w:tc>
        <w:tc>
          <w:tcPr>
            <w:tcW w:w="724" w:type="pct"/>
            <w:noWrap/>
            <w:vAlign w:val="center"/>
            <w:hideMark/>
          </w:tcPr>
          <w:p w14:paraId="1E5A04A5" w14:textId="4CC987BF" w:rsidR="00FD60B0" w:rsidRPr="000B763B" w:rsidRDefault="00FD60B0" w:rsidP="00FD60B0">
            <w:pPr>
              <w:pStyle w:val="Tabuka"/>
            </w:pPr>
            <w:r w:rsidRPr="000B763B">
              <w:t>0</w:t>
            </w:r>
          </w:p>
        </w:tc>
        <w:tc>
          <w:tcPr>
            <w:tcW w:w="808" w:type="pct"/>
            <w:noWrap/>
            <w:vAlign w:val="center"/>
            <w:hideMark/>
          </w:tcPr>
          <w:p w14:paraId="7E70DDD1" w14:textId="48F4A05E" w:rsidR="00FD60B0" w:rsidRPr="000B763B" w:rsidRDefault="00FD60B0" w:rsidP="00FD60B0">
            <w:pPr>
              <w:pStyle w:val="Tabuka"/>
            </w:pPr>
            <w:r w:rsidRPr="000B763B">
              <w:t>100</w:t>
            </w:r>
          </w:p>
        </w:tc>
        <w:tc>
          <w:tcPr>
            <w:tcW w:w="724" w:type="pct"/>
            <w:noWrap/>
            <w:vAlign w:val="center"/>
            <w:hideMark/>
          </w:tcPr>
          <w:p w14:paraId="4AFA9DC0" w14:textId="3D1F43E0" w:rsidR="00FD60B0" w:rsidRPr="000B763B" w:rsidRDefault="00FD60B0" w:rsidP="00FD60B0">
            <w:pPr>
              <w:pStyle w:val="Tabuka"/>
            </w:pPr>
            <w:r w:rsidRPr="000B763B">
              <w:t>0</w:t>
            </w:r>
          </w:p>
        </w:tc>
      </w:tr>
      <w:tr w:rsidR="00FD60B0" w:rsidRPr="000B763B" w14:paraId="60D5F0F2" w14:textId="77777777" w:rsidTr="00DE24F7">
        <w:trPr>
          <w:trHeight w:val="227"/>
          <w:jc w:val="center"/>
        </w:trPr>
        <w:tc>
          <w:tcPr>
            <w:tcW w:w="1268" w:type="pct"/>
            <w:vAlign w:val="center"/>
          </w:tcPr>
          <w:p w14:paraId="2F64F0B3" w14:textId="77777777" w:rsidR="00FD60B0" w:rsidRPr="000B763B" w:rsidRDefault="00FD60B0" w:rsidP="00FD60B0">
            <w:pPr>
              <w:pStyle w:val="Tabuka"/>
            </w:pPr>
            <w:r w:rsidRPr="000B763B">
              <w:t>Rychlostní silnice</w:t>
            </w:r>
          </w:p>
        </w:tc>
        <w:tc>
          <w:tcPr>
            <w:tcW w:w="724" w:type="pct"/>
            <w:noWrap/>
            <w:vAlign w:val="center"/>
            <w:hideMark/>
          </w:tcPr>
          <w:p w14:paraId="4E72D61F" w14:textId="747271A8" w:rsidR="00FD60B0" w:rsidRPr="000B763B" w:rsidRDefault="00FD60B0" w:rsidP="00FD60B0">
            <w:pPr>
              <w:pStyle w:val="Tabuka"/>
            </w:pPr>
            <w:r w:rsidRPr="000B763B">
              <w:t>100</w:t>
            </w:r>
          </w:p>
        </w:tc>
        <w:tc>
          <w:tcPr>
            <w:tcW w:w="752" w:type="pct"/>
            <w:noWrap/>
            <w:vAlign w:val="center"/>
            <w:hideMark/>
          </w:tcPr>
          <w:p w14:paraId="268D4DF6" w14:textId="5DCFD732" w:rsidR="00FD60B0" w:rsidRPr="000B763B" w:rsidRDefault="00FD60B0" w:rsidP="00FD60B0">
            <w:pPr>
              <w:pStyle w:val="Tabuka"/>
            </w:pPr>
            <w:r w:rsidRPr="000B763B">
              <w:t>90</w:t>
            </w:r>
          </w:p>
        </w:tc>
        <w:tc>
          <w:tcPr>
            <w:tcW w:w="724" w:type="pct"/>
            <w:noWrap/>
            <w:vAlign w:val="center"/>
            <w:hideMark/>
          </w:tcPr>
          <w:p w14:paraId="15F4A306" w14:textId="6A697995" w:rsidR="00FD60B0" w:rsidRPr="000B763B" w:rsidRDefault="00FD60B0" w:rsidP="00FD60B0">
            <w:pPr>
              <w:pStyle w:val="Tabuka"/>
            </w:pPr>
            <w:r w:rsidRPr="000B763B">
              <w:t>10</w:t>
            </w:r>
          </w:p>
        </w:tc>
        <w:tc>
          <w:tcPr>
            <w:tcW w:w="808" w:type="pct"/>
            <w:noWrap/>
            <w:vAlign w:val="center"/>
            <w:hideMark/>
          </w:tcPr>
          <w:p w14:paraId="651EC9AF" w14:textId="3A46AE70" w:rsidR="00FD60B0" w:rsidRPr="000B763B" w:rsidRDefault="00FD60B0" w:rsidP="00FD60B0">
            <w:pPr>
              <w:pStyle w:val="Tabuka"/>
            </w:pPr>
            <w:r w:rsidRPr="000B763B">
              <w:t>90</w:t>
            </w:r>
          </w:p>
        </w:tc>
        <w:tc>
          <w:tcPr>
            <w:tcW w:w="724" w:type="pct"/>
            <w:noWrap/>
            <w:vAlign w:val="center"/>
            <w:hideMark/>
          </w:tcPr>
          <w:p w14:paraId="692C3ABA" w14:textId="737BCC2D" w:rsidR="00FD60B0" w:rsidRPr="000B763B" w:rsidRDefault="00FD60B0" w:rsidP="00FD60B0">
            <w:pPr>
              <w:pStyle w:val="Tabuka"/>
            </w:pPr>
            <w:r w:rsidRPr="000B763B">
              <w:t>10</w:t>
            </w:r>
          </w:p>
        </w:tc>
      </w:tr>
      <w:tr w:rsidR="00FD60B0" w:rsidRPr="000B763B" w14:paraId="306CAE7F" w14:textId="77777777" w:rsidTr="00DE24F7">
        <w:trPr>
          <w:trHeight w:val="227"/>
          <w:jc w:val="center"/>
        </w:trPr>
        <w:tc>
          <w:tcPr>
            <w:tcW w:w="1268" w:type="pct"/>
            <w:vAlign w:val="center"/>
          </w:tcPr>
          <w:p w14:paraId="0A896C07" w14:textId="77777777" w:rsidR="00FD60B0" w:rsidRPr="000B763B" w:rsidRDefault="00FD60B0" w:rsidP="00FD60B0">
            <w:pPr>
              <w:pStyle w:val="Tabuka"/>
            </w:pPr>
            <w:r w:rsidRPr="000B763B">
              <w:t>Silnice I. třídy</w:t>
            </w:r>
          </w:p>
        </w:tc>
        <w:tc>
          <w:tcPr>
            <w:tcW w:w="724" w:type="pct"/>
            <w:noWrap/>
            <w:vAlign w:val="center"/>
            <w:hideMark/>
          </w:tcPr>
          <w:p w14:paraId="55020289" w14:textId="1E722FCE" w:rsidR="00FD60B0" w:rsidRPr="000B763B" w:rsidRDefault="00FD60B0" w:rsidP="00FD60B0">
            <w:pPr>
              <w:pStyle w:val="Tabuka"/>
            </w:pPr>
            <w:r w:rsidRPr="000B763B">
              <w:t>86</w:t>
            </w:r>
          </w:p>
        </w:tc>
        <w:tc>
          <w:tcPr>
            <w:tcW w:w="752" w:type="pct"/>
            <w:noWrap/>
            <w:vAlign w:val="center"/>
            <w:hideMark/>
          </w:tcPr>
          <w:p w14:paraId="4928323D" w14:textId="3AB5B469" w:rsidR="00FD60B0" w:rsidRPr="000B763B" w:rsidRDefault="00FD60B0" w:rsidP="00FD60B0">
            <w:pPr>
              <w:pStyle w:val="Tabuka"/>
            </w:pPr>
            <w:r w:rsidRPr="000B763B">
              <w:t>67</w:t>
            </w:r>
          </w:p>
        </w:tc>
        <w:tc>
          <w:tcPr>
            <w:tcW w:w="724" w:type="pct"/>
            <w:noWrap/>
            <w:vAlign w:val="center"/>
            <w:hideMark/>
          </w:tcPr>
          <w:p w14:paraId="261C1A4A" w14:textId="6B6A491B" w:rsidR="00FD60B0" w:rsidRPr="000B763B" w:rsidRDefault="00FD60B0" w:rsidP="00FD60B0">
            <w:pPr>
              <w:pStyle w:val="Tabuka"/>
            </w:pPr>
            <w:r w:rsidRPr="000B763B">
              <w:t>22</w:t>
            </w:r>
          </w:p>
        </w:tc>
        <w:tc>
          <w:tcPr>
            <w:tcW w:w="808" w:type="pct"/>
            <w:noWrap/>
            <w:vAlign w:val="center"/>
            <w:hideMark/>
          </w:tcPr>
          <w:p w14:paraId="1F295157" w14:textId="2EAD4DBA" w:rsidR="00FD60B0" w:rsidRPr="000B763B" w:rsidRDefault="00FD60B0" w:rsidP="00FD60B0">
            <w:pPr>
              <w:pStyle w:val="Tabuka"/>
            </w:pPr>
            <w:r w:rsidRPr="000B763B">
              <w:t>65</w:t>
            </w:r>
          </w:p>
        </w:tc>
        <w:tc>
          <w:tcPr>
            <w:tcW w:w="724" w:type="pct"/>
            <w:noWrap/>
            <w:vAlign w:val="center"/>
            <w:hideMark/>
          </w:tcPr>
          <w:p w14:paraId="0F2242E3" w14:textId="6F54D873" w:rsidR="00FD60B0" w:rsidRPr="000B763B" w:rsidRDefault="00FD60B0" w:rsidP="00FD60B0">
            <w:pPr>
              <w:pStyle w:val="Tabuka"/>
            </w:pPr>
            <w:r w:rsidRPr="000B763B">
              <w:t>24</w:t>
            </w:r>
          </w:p>
        </w:tc>
      </w:tr>
      <w:tr w:rsidR="00FD60B0" w:rsidRPr="000B763B" w14:paraId="727329B6" w14:textId="77777777" w:rsidTr="00DE24F7">
        <w:trPr>
          <w:trHeight w:val="227"/>
          <w:jc w:val="center"/>
        </w:trPr>
        <w:tc>
          <w:tcPr>
            <w:tcW w:w="1268" w:type="pct"/>
            <w:vAlign w:val="center"/>
          </w:tcPr>
          <w:p w14:paraId="546F022C" w14:textId="77777777" w:rsidR="00FD60B0" w:rsidRPr="000B763B" w:rsidRDefault="00FD60B0" w:rsidP="00FD60B0">
            <w:pPr>
              <w:pStyle w:val="Tabuka"/>
            </w:pPr>
            <w:r w:rsidRPr="000B763B">
              <w:t>Silnice II. třídy</w:t>
            </w:r>
          </w:p>
        </w:tc>
        <w:tc>
          <w:tcPr>
            <w:tcW w:w="724" w:type="pct"/>
            <w:noWrap/>
            <w:vAlign w:val="center"/>
            <w:hideMark/>
          </w:tcPr>
          <w:p w14:paraId="41B32920" w14:textId="5E137034" w:rsidR="00FD60B0" w:rsidRPr="000B763B" w:rsidRDefault="00FD60B0" w:rsidP="00FD60B0">
            <w:pPr>
              <w:pStyle w:val="Tabuka"/>
            </w:pPr>
            <w:r w:rsidRPr="000B763B">
              <w:t>67</w:t>
            </w:r>
          </w:p>
        </w:tc>
        <w:tc>
          <w:tcPr>
            <w:tcW w:w="752" w:type="pct"/>
            <w:noWrap/>
            <w:vAlign w:val="center"/>
            <w:hideMark/>
          </w:tcPr>
          <w:p w14:paraId="113D93FC" w14:textId="499A141B" w:rsidR="00FD60B0" w:rsidRPr="000B763B" w:rsidRDefault="00FD60B0" w:rsidP="00FD60B0">
            <w:pPr>
              <w:pStyle w:val="Tabuka"/>
            </w:pPr>
            <w:r w:rsidRPr="000B763B">
              <w:t>58</w:t>
            </w:r>
          </w:p>
        </w:tc>
        <w:tc>
          <w:tcPr>
            <w:tcW w:w="724" w:type="pct"/>
            <w:noWrap/>
            <w:vAlign w:val="center"/>
            <w:hideMark/>
          </w:tcPr>
          <w:p w14:paraId="0262D87B" w14:textId="678373F0" w:rsidR="00FD60B0" w:rsidRPr="000B763B" w:rsidRDefault="00FD60B0" w:rsidP="00FD60B0">
            <w:pPr>
              <w:pStyle w:val="Tabuka"/>
            </w:pPr>
            <w:r w:rsidRPr="000B763B">
              <w:t>13</w:t>
            </w:r>
          </w:p>
        </w:tc>
        <w:tc>
          <w:tcPr>
            <w:tcW w:w="808" w:type="pct"/>
            <w:noWrap/>
            <w:vAlign w:val="center"/>
            <w:hideMark/>
          </w:tcPr>
          <w:p w14:paraId="2517A76C" w14:textId="1C9CE2B4" w:rsidR="00FD60B0" w:rsidRPr="000B763B" w:rsidRDefault="00FD60B0" w:rsidP="00FD60B0">
            <w:pPr>
              <w:pStyle w:val="Tabuka"/>
            </w:pPr>
            <w:r w:rsidRPr="000B763B">
              <w:t>57</w:t>
            </w:r>
          </w:p>
        </w:tc>
        <w:tc>
          <w:tcPr>
            <w:tcW w:w="724" w:type="pct"/>
            <w:noWrap/>
            <w:vAlign w:val="center"/>
            <w:hideMark/>
          </w:tcPr>
          <w:p w14:paraId="177EB1AE" w14:textId="2500A898" w:rsidR="00FD60B0" w:rsidRPr="000B763B" w:rsidRDefault="00FD60B0" w:rsidP="00FD60B0">
            <w:pPr>
              <w:pStyle w:val="Tabuka"/>
            </w:pPr>
            <w:r w:rsidRPr="000B763B">
              <w:t>15</w:t>
            </w:r>
          </w:p>
        </w:tc>
      </w:tr>
      <w:tr w:rsidR="00FD60B0" w:rsidRPr="000B763B" w14:paraId="030D52A5" w14:textId="77777777" w:rsidTr="00DE24F7">
        <w:trPr>
          <w:trHeight w:val="227"/>
          <w:jc w:val="center"/>
        </w:trPr>
        <w:tc>
          <w:tcPr>
            <w:tcW w:w="1268" w:type="pct"/>
            <w:vAlign w:val="center"/>
          </w:tcPr>
          <w:p w14:paraId="47143296" w14:textId="77777777" w:rsidR="00FD60B0" w:rsidRPr="000B763B" w:rsidRDefault="00FD60B0" w:rsidP="00FD60B0">
            <w:pPr>
              <w:pStyle w:val="Tabuka"/>
            </w:pPr>
            <w:r w:rsidRPr="000B763B">
              <w:t>Silnice III. třídy</w:t>
            </w:r>
          </w:p>
        </w:tc>
        <w:tc>
          <w:tcPr>
            <w:tcW w:w="724" w:type="pct"/>
            <w:noWrap/>
            <w:vAlign w:val="center"/>
            <w:hideMark/>
          </w:tcPr>
          <w:p w14:paraId="6CE58DEA" w14:textId="15600F90" w:rsidR="00FD60B0" w:rsidRPr="000B763B" w:rsidRDefault="00FD60B0" w:rsidP="00FD60B0">
            <w:pPr>
              <w:pStyle w:val="Tabuka"/>
            </w:pPr>
            <w:r w:rsidRPr="000B763B">
              <w:t>58</w:t>
            </w:r>
          </w:p>
        </w:tc>
        <w:tc>
          <w:tcPr>
            <w:tcW w:w="752" w:type="pct"/>
            <w:noWrap/>
            <w:vAlign w:val="center"/>
            <w:hideMark/>
          </w:tcPr>
          <w:p w14:paraId="3D8239A7" w14:textId="71122FC7" w:rsidR="00FD60B0" w:rsidRPr="000B763B" w:rsidRDefault="00FD60B0" w:rsidP="00FD60B0">
            <w:pPr>
              <w:pStyle w:val="Tabuka"/>
            </w:pPr>
            <w:r w:rsidRPr="000B763B">
              <w:t>53</w:t>
            </w:r>
          </w:p>
        </w:tc>
        <w:tc>
          <w:tcPr>
            <w:tcW w:w="724" w:type="pct"/>
            <w:noWrap/>
            <w:vAlign w:val="center"/>
            <w:hideMark/>
          </w:tcPr>
          <w:p w14:paraId="47EA8805" w14:textId="3903A404" w:rsidR="00FD60B0" w:rsidRPr="000B763B" w:rsidRDefault="00FD60B0" w:rsidP="00FD60B0">
            <w:pPr>
              <w:pStyle w:val="Tabuka"/>
            </w:pPr>
            <w:r w:rsidRPr="000B763B">
              <w:t>9</w:t>
            </w:r>
          </w:p>
        </w:tc>
        <w:tc>
          <w:tcPr>
            <w:tcW w:w="808" w:type="pct"/>
            <w:noWrap/>
            <w:vAlign w:val="center"/>
            <w:hideMark/>
          </w:tcPr>
          <w:p w14:paraId="0B71052E" w14:textId="652F0CC4" w:rsidR="00FD60B0" w:rsidRPr="000B763B" w:rsidRDefault="00FD60B0" w:rsidP="00FD60B0">
            <w:pPr>
              <w:pStyle w:val="Tabuka"/>
            </w:pPr>
            <w:r w:rsidRPr="000B763B">
              <w:t>55</w:t>
            </w:r>
          </w:p>
        </w:tc>
        <w:tc>
          <w:tcPr>
            <w:tcW w:w="724" w:type="pct"/>
            <w:noWrap/>
            <w:vAlign w:val="center"/>
            <w:hideMark/>
          </w:tcPr>
          <w:p w14:paraId="09E075A1" w14:textId="25508997" w:rsidR="00FD60B0" w:rsidRPr="000B763B" w:rsidRDefault="00FD60B0" w:rsidP="00FD60B0">
            <w:pPr>
              <w:pStyle w:val="Tabuka"/>
            </w:pPr>
            <w:r w:rsidRPr="000B763B">
              <w:t>5</w:t>
            </w:r>
          </w:p>
        </w:tc>
      </w:tr>
      <w:tr w:rsidR="00FD60B0" w:rsidRPr="000B763B" w14:paraId="1DC27427" w14:textId="77777777" w:rsidTr="00DE24F7">
        <w:trPr>
          <w:trHeight w:val="227"/>
          <w:jc w:val="center"/>
        </w:trPr>
        <w:tc>
          <w:tcPr>
            <w:tcW w:w="1268" w:type="pct"/>
            <w:vAlign w:val="center"/>
          </w:tcPr>
          <w:p w14:paraId="31283D6A" w14:textId="77777777" w:rsidR="00FD60B0" w:rsidRPr="000B763B" w:rsidRDefault="00FD60B0" w:rsidP="00FD60B0">
            <w:pPr>
              <w:pStyle w:val="Tabuka"/>
            </w:pPr>
            <w:r w:rsidRPr="000B763B">
              <w:t>Ostatní (parkoviště apod.)</w:t>
            </w:r>
          </w:p>
        </w:tc>
        <w:tc>
          <w:tcPr>
            <w:tcW w:w="724" w:type="pct"/>
            <w:noWrap/>
            <w:vAlign w:val="center"/>
            <w:hideMark/>
          </w:tcPr>
          <w:p w14:paraId="6FC8CB32" w14:textId="3CBBB0BE" w:rsidR="00FD60B0" w:rsidRPr="000B763B" w:rsidRDefault="00FD60B0" w:rsidP="00FD60B0">
            <w:pPr>
              <w:pStyle w:val="Tabuka"/>
            </w:pPr>
            <w:r w:rsidRPr="000B763B">
              <w:t>5</w:t>
            </w:r>
          </w:p>
        </w:tc>
        <w:tc>
          <w:tcPr>
            <w:tcW w:w="752" w:type="pct"/>
            <w:noWrap/>
            <w:vAlign w:val="center"/>
            <w:hideMark/>
          </w:tcPr>
          <w:p w14:paraId="05283D25" w14:textId="2AFA91D9" w:rsidR="00FD60B0" w:rsidRPr="000B763B" w:rsidRDefault="00FD60B0" w:rsidP="00FD60B0">
            <w:pPr>
              <w:pStyle w:val="Tabuka"/>
            </w:pPr>
            <w:r w:rsidRPr="000B763B">
              <w:t>5</w:t>
            </w:r>
          </w:p>
        </w:tc>
        <w:tc>
          <w:tcPr>
            <w:tcW w:w="724" w:type="pct"/>
            <w:noWrap/>
            <w:vAlign w:val="center"/>
            <w:hideMark/>
          </w:tcPr>
          <w:p w14:paraId="73BE7135" w14:textId="5BB80185" w:rsidR="00FD60B0" w:rsidRPr="000B763B" w:rsidRDefault="00FD60B0" w:rsidP="00FD60B0">
            <w:pPr>
              <w:pStyle w:val="Tabuka"/>
            </w:pPr>
            <w:r w:rsidRPr="000B763B">
              <w:t>0</w:t>
            </w:r>
          </w:p>
        </w:tc>
        <w:tc>
          <w:tcPr>
            <w:tcW w:w="808" w:type="pct"/>
            <w:noWrap/>
            <w:vAlign w:val="center"/>
            <w:hideMark/>
          </w:tcPr>
          <w:p w14:paraId="6C09E401" w14:textId="67A4364F" w:rsidR="00FD60B0" w:rsidRPr="000B763B" w:rsidRDefault="00FD60B0" w:rsidP="00FD60B0">
            <w:pPr>
              <w:pStyle w:val="Tabuka"/>
            </w:pPr>
            <w:r w:rsidRPr="000B763B">
              <w:t>5</w:t>
            </w:r>
          </w:p>
        </w:tc>
        <w:tc>
          <w:tcPr>
            <w:tcW w:w="724" w:type="pct"/>
            <w:noWrap/>
            <w:vAlign w:val="center"/>
            <w:hideMark/>
          </w:tcPr>
          <w:p w14:paraId="527CEDFA" w14:textId="1DBB2C71" w:rsidR="00FD60B0" w:rsidRPr="000B763B" w:rsidRDefault="00FD60B0" w:rsidP="00FD60B0">
            <w:pPr>
              <w:pStyle w:val="Tabuka"/>
            </w:pPr>
            <w:r w:rsidRPr="000B763B">
              <w:t>0</w:t>
            </w:r>
          </w:p>
        </w:tc>
      </w:tr>
    </w:tbl>
    <w:p w14:paraId="7B57F529" w14:textId="77777777" w:rsidR="00AA6267" w:rsidRDefault="001B0E7E" w:rsidP="00AA6267">
      <w:r w:rsidRPr="00FB039C">
        <w:fldChar w:fldCharType="begin"/>
      </w:r>
      <w:r w:rsidRPr="00FB039C">
        <w:instrText xml:space="preserve"> REF _Ref230770532 \h </w:instrText>
      </w:r>
      <w:r w:rsidR="003F2702" w:rsidRPr="00FB039C">
        <w:instrText xml:space="preserve"> \* MERGEFORMAT </w:instrText>
      </w:r>
      <w:r w:rsidRPr="00FB039C">
        <w:fldChar w:fldCharType="separate"/>
      </w:r>
    </w:p>
    <w:p w14:paraId="26255855" w14:textId="4689012A" w:rsidR="00FD60B0" w:rsidRPr="000B763B" w:rsidRDefault="00AA6267" w:rsidP="00AA6267">
      <w:pPr>
        <w:ind w:firstLine="708"/>
      </w:pPr>
      <w:r w:rsidRPr="000B763B">
        <w:t xml:space="preserve">Tabulka </w:t>
      </w:r>
      <w:r>
        <w:rPr>
          <w:noProof/>
        </w:rPr>
        <w:t>32</w:t>
      </w:r>
      <w:r w:rsidR="001B0E7E" w:rsidRPr="00FB039C">
        <w:fldChar w:fldCharType="end"/>
      </w:r>
      <w:r w:rsidR="001B0E7E" w:rsidRPr="00FB039C">
        <w:t xml:space="preserve"> </w:t>
      </w:r>
      <w:r w:rsidR="00FD60B0" w:rsidRPr="00FB039C">
        <w:t>potom prezentuje uvažované rychlosti vozidel ZZS při jízdě k pacientovi nebo</w:t>
      </w:r>
      <w:r w:rsidR="007E77F0" w:rsidRPr="00FB039C">
        <w:t> </w:t>
      </w:r>
      <w:r w:rsidR="00FD60B0" w:rsidRPr="00FB039C">
        <w:t xml:space="preserve">s pacientem (rychlá jízda) </w:t>
      </w:r>
      <w:r w:rsidR="00634339" w:rsidRPr="00FB039C">
        <w:t>v intravilánu (v obci)</w:t>
      </w:r>
      <w:r w:rsidR="00FD60B0" w:rsidRPr="00FB039C">
        <w:t xml:space="preserve">, </w:t>
      </w:r>
      <w:r w:rsidR="001B0E7E" w:rsidRPr="00FB039C">
        <w:fldChar w:fldCharType="begin"/>
      </w:r>
      <w:r w:rsidR="001B0E7E" w:rsidRPr="00FB039C">
        <w:instrText xml:space="preserve"> REF _Ref230770546 \h </w:instrText>
      </w:r>
      <w:r w:rsidR="003F2702" w:rsidRPr="00FB039C">
        <w:instrText xml:space="preserve"> \* MERGEFORMAT </w:instrText>
      </w:r>
      <w:r w:rsidR="001B0E7E" w:rsidRPr="00FB039C">
        <w:fldChar w:fldCharType="separate"/>
      </w:r>
      <w:r w:rsidRPr="000B763B">
        <w:t xml:space="preserve">Tabulka </w:t>
      </w:r>
      <w:r>
        <w:rPr>
          <w:noProof/>
        </w:rPr>
        <w:t>33</w:t>
      </w:r>
      <w:r w:rsidR="001B0E7E" w:rsidRPr="00FB039C">
        <w:fldChar w:fldCharType="end"/>
      </w:r>
      <w:r w:rsidR="001B0E7E" w:rsidRPr="00FB039C">
        <w:t xml:space="preserve"> </w:t>
      </w:r>
      <w:r w:rsidR="00FD60B0" w:rsidRPr="00FB039C">
        <w:t>uvádí rychlosti vozidel ZZS při</w:t>
      </w:r>
      <w:r w:rsidR="00634339" w:rsidRPr="00FB039C">
        <w:t> </w:t>
      </w:r>
      <w:r w:rsidR="00FD60B0" w:rsidRPr="00FB039C">
        <w:t xml:space="preserve">návratu na </w:t>
      </w:r>
      <w:r w:rsidR="007E77F0" w:rsidRPr="00FB039C">
        <w:t>svou výjezdovou základnu</w:t>
      </w:r>
      <w:r w:rsidR="00FD60B0" w:rsidRPr="00FB039C">
        <w:t xml:space="preserve"> po ukončení výjezdu (pomalá jízda) </w:t>
      </w:r>
      <w:r w:rsidR="00634339" w:rsidRPr="00FB039C">
        <w:t>v intravilánu (v obci)</w:t>
      </w:r>
      <w:r w:rsidR="00FD60B0" w:rsidRPr="00FB039C">
        <w:t>.</w:t>
      </w:r>
    </w:p>
    <w:p w14:paraId="6B2D9146" w14:textId="77777777" w:rsidR="00FB039C" w:rsidRDefault="00FB039C" w:rsidP="00836D63">
      <w:pPr>
        <w:pStyle w:val="Titulek"/>
        <w:ind w:firstLine="0"/>
      </w:pPr>
      <w:bookmarkStart w:id="67" w:name="_Ref230770532"/>
    </w:p>
    <w:p w14:paraId="01BA795E" w14:textId="4C5B7887" w:rsidR="00FD60B0" w:rsidRPr="000B763B" w:rsidRDefault="00FD60B0" w:rsidP="00836D63">
      <w:pPr>
        <w:pStyle w:val="Titulek"/>
        <w:ind w:firstLine="0"/>
      </w:pPr>
      <w:r w:rsidRPr="000B763B">
        <w:t xml:space="preserve">Tabulka </w:t>
      </w:r>
      <w:fldSimple w:instr=" SEQ Tabulka \* ARABIC ">
        <w:r w:rsidR="00AA6267">
          <w:rPr>
            <w:noProof/>
          </w:rPr>
          <w:t>32</w:t>
        </w:r>
      </w:fldSimple>
      <w:bookmarkEnd w:id="67"/>
      <w:r w:rsidRPr="000B763B">
        <w:t xml:space="preserve">: Jízda k pacientovi nebo s pacientem (rychlá jízda) </w:t>
      </w:r>
      <w:r w:rsidR="00634339" w:rsidRPr="00634339">
        <w:t xml:space="preserve">v </w:t>
      </w:r>
      <w:r w:rsidRPr="00634339">
        <w:t>intravilán</w:t>
      </w:r>
      <w:r w:rsidR="00634339">
        <w:t>u</w:t>
      </w:r>
      <w:r w:rsidRPr="000B763B">
        <w:t xml:space="preserve"> – vozidla RLP / RZP / RZP-S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87"/>
        <w:gridCol w:w="1117"/>
        <w:gridCol w:w="1161"/>
        <w:gridCol w:w="1119"/>
        <w:gridCol w:w="1625"/>
        <w:gridCol w:w="1119"/>
      </w:tblGrid>
      <w:tr w:rsidR="00FD60B0" w:rsidRPr="000B763B" w14:paraId="46B76DB2" w14:textId="77777777" w:rsidTr="00DE24F7">
        <w:trPr>
          <w:trHeight w:val="170"/>
          <w:jc w:val="center"/>
        </w:trPr>
        <w:tc>
          <w:tcPr>
            <w:tcW w:w="1811" w:type="pct"/>
            <w:shd w:val="clear" w:color="auto" w:fill="E8E8E8" w:themeFill="background2"/>
            <w:noWrap/>
            <w:vAlign w:val="center"/>
            <w:hideMark/>
          </w:tcPr>
          <w:p w14:paraId="69CEBF5F" w14:textId="77777777" w:rsidR="00FD60B0" w:rsidRPr="000B763B" w:rsidRDefault="00FD60B0" w:rsidP="001D1198">
            <w:pPr>
              <w:pStyle w:val="Tabuka"/>
              <w:rPr>
                <w:b/>
                <w:bCs/>
              </w:rPr>
            </w:pPr>
            <w:r w:rsidRPr="000B763B">
              <w:rPr>
                <w:b/>
                <w:bCs/>
              </w:rPr>
              <w:t>Kategorie pozemní komunikace</w:t>
            </w:r>
          </w:p>
        </w:tc>
        <w:tc>
          <w:tcPr>
            <w:tcW w:w="580" w:type="pct"/>
            <w:shd w:val="clear" w:color="auto" w:fill="E8E8E8" w:themeFill="background2"/>
            <w:vAlign w:val="center"/>
            <w:hideMark/>
          </w:tcPr>
          <w:p w14:paraId="3B909082" w14:textId="77777777" w:rsidR="00FD60B0" w:rsidRPr="000B763B" w:rsidRDefault="00FD60B0" w:rsidP="001D1198">
            <w:pPr>
              <w:pStyle w:val="Tabuka"/>
              <w:rPr>
                <w:b/>
                <w:bCs/>
              </w:rPr>
            </w:pPr>
            <w:r w:rsidRPr="000B763B">
              <w:rPr>
                <w:b/>
                <w:bCs/>
              </w:rPr>
              <w:t>Rychlost [km/h]</w:t>
            </w:r>
          </w:p>
        </w:tc>
        <w:tc>
          <w:tcPr>
            <w:tcW w:w="603" w:type="pct"/>
            <w:shd w:val="clear" w:color="auto" w:fill="E8E8E8" w:themeFill="background2"/>
            <w:vAlign w:val="center"/>
            <w:hideMark/>
          </w:tcPr>
          <w:p w14:paraId="34049269" w14:textId="77777777" w:rsidR="00FD60B0" w:rsidRPr="000B763B" w:rsidRDefault="00FD60B0" w:rsidP="001D1198">
            <w:pPr>
              <w:pStyle w:val="Tabuka"/>
              <w:rPr>
                <w:b/>
                <w:bCs/>
              </w:rPr>
            </w:pPr>
            <w:r w:rsidRPr="000B763B">
              <w:rPr>
                <w:b/>
                <w:bCs/>
              </w:rPr>
              <w:t>Rychlost – ranní špička [km/h]</w:t>
            </w:r>
          </w:p>
        </w:tc>
        <w:tc>
          <w:tcPr>
            <w:tcW w:w="581" w:type="pct"/>
            <w:shd w:val="clear" w:color="auto" w:fill="E8E8E8" w:themeFill="background2"/>
            <w:vAlign w:val="center"/>
            <w:hideMark/>
          </w:tcPr>
          <w:p w14:paraId="2E718F0D" w14:textId="77777777" w:rsidR="00FD60B0" w:rsidRPr="000B763B" w:rsidRDefault="00FD60B0" w:rsidP="001D1198">
            <w:pPr>
              <w:pStyle w:val="Tabuka"/>
              <w:rPr>
                <w:b/>
                <w:bCs/>
              </w:rPr>
            </w:pPr>
            <w:r w:rsidRPr="000B763B">
              <w:rPr>
                <w:b/>
                <w:bCs/>
              </w:rPr>
              <w:t>Snížení rychlosti [%]</w:t>
            </w:r>
          </w:p>
        </w:tc>
        <w:tc>
          <w:tcPr>
            <w:tcW w:w="844" w:type="pct"/>
            <w:shd w:val="clear" w:color="auto" w:fill="E8E8E8" w:themeFill="background2"/>
            <w:vAlign w:val="center"/>
            <w:hideMark/>
          </w:tcPr>
          <w:p w14:paraId="5589B572" w14:textId="77777777" w:rsidR="00FD60B0" w:rsidRPr="000B763B" w:rsidRDefault="00FD60B0" w:rsidP="001D1198">
            <w:pPr>
              <w:pStyle w:val="Tabuka"/>
              <w:rPr>
                <w:b/>
                <w:bCs/>
              </w:rPr>
            </w:pPr>
            <w:r w:rsidRPr="000B763B">
              <w:rPr>
                <w:b/>
                <w:bCs/>
              </w:rPr>
              <w:t>Rychlost – odpolední špička [km/h]</w:t>
            </w:r>
          </w:p>
        </w:tc>
        <w:tc>
          <w:tcPr>
            <w:tcW w:w="581" w:type="pct"/>
            <w:shd w:val="clear" w:color="auto" w:fill="E8E8E8" w:themeFill="background2"/>
            <w:vAlign w:val="center"/>
            <w:hideMark/>
          </w:tcPr>
          <w:p w14:paraId="1F02BA72" w14:textId="77777777" w:rsidR="00FD60B0" w:rsidRPr="000B763B" w:rsidRDefault="00FD60B0" w:rsidP="001D1198">
            <w:pPr>
              <w:pStyle w:val="Tabuka"/>
              <w:rPr>
                <w:b/>
                <w:bCs/>
              </w:rPr>
            </w:pPr>
            <w:r w:rsidRPr="000B763B">
              <w:rPr>
                <w:b/>
                <w:bCs/>
              </w:rPr>
              <w:t>Snížení rychlosti [%]</w:t>
            </w:r>
          </w:p>
        </w:tc>
      </w:tr>
      <w:tr w:rsidR="00FD60B0" w:rsidRPr="000B763B" w14:paraId="4A6589CF" w14:textId="77777777" w:rsidTr="00DE24F7">
        <w:trPr>
          <w:trHeight w:val="170"/>
          <w:jc w:val="center"/>
        </w:trPr>
        <w:tc>
          <w:tcPr>
            <w:tcW w:w="1811" w:type="pct"/>
            <w:noWrap/>
            <w:vAlign w:val="center"/>
            <w:hideMark/>
          </w:tcPr>
          <w:p w14:paraId="05F82E0B" w14:textId="77777777" w:rsidR="00FD60B0" w:rsidRPr="000B763B" w:rsidRDefault="00FD60B0" w:rsidP="00FD60B0">
            <w:pPr>
              <w:pStyle w:val="Tabuka"/>
            </w:pPr>
            <w:r w:rsidRPr="000B763B">
              <w:t>Dálnice</w:t>
            </w:r>
          </w:p>
        </w:tc>
        <w:tc>
          <w:tcPr>
            <w:tcW w:w="580" w:type="pct"/>
            <w:noWrap/>
            <w:vAlign w:val="center"/>
            <w:hideMark/>
          </w:tcPr>
          <w:p w14:paraId="1D0B1073" w14:textId="1B4C6B3A" w:rsidR="00FD60B0" w:rsidRPr="000B763B" w:rsidRDefault="00FD60B0" w:rsidP="00FD60B0">
            <w:pPr>
              <w:pStyle w:val="Tabuka"/>
            </w:pPr>
            <w:r w:rsidRPr="000B763B">
              <w:t>100</w:t>
            </w:r>
          </w:p>
        </w:tc>
        <w:tc>
          <w:tcPr>
            <w:tcW w:w="603" w:type="pct"/>
            <w:noWrap/>
            <w:vAlign w:val="center"/>
            <w:hideMark/>
          </w:tcPr>
          <w:p w14:paraId="4C82C4F2" w14:textId="4FD4CB7A" w:rsidR="00FD60B0" w:rsidRPr="000B763B" w:rsidRDefault="00FD60B0" w:rsidP="00FD60B0">
            <w:pPr>
              <w:pStyle w:val="Tabuka"/>
            </w:pPr>
            <w:r w:rsidRPr="000B763B">
              <w:t>92</w:t>
            </w:r>
          </w:p>
        </w:tc>
        <w:tc>
          <w:tcPr>
            <w:tcW w:w="581" w:type="pct"/>
            <w:noWrap/>
            <w:vAlign w:val="center"/>
            <w:hideMark/>
          </w:tcPr>
          <w:p w14:paraId="4FCA6875" w14:textId="3D4E2B3A" w:rsidR="00FD60B0" w:rsidRPr="000B763B" w:rsidRDefault="00FD60B0" w:rsidP="00FD60B0">
            <w:pPr>
              <w:pStyle w:val="Tabuka"/>
            </w:pPr>
            <w:r w:rsidRPr="000B763B">
              <w:t>8</w:t>
            </w:r>
          </w:p>
        </w:tc>
        <w:tc>
          <w:tcPr>
            <w:tcW w:w="844" w:type="pct"/>
            <w:noWrap/>
            <w:vAlign w:val="center"/>
            <w:hideMark/>
          </w:tcPr>
          <w:p w14:paraId="2316239A" w14:textId="7BDBEA35" w:rsidR="00FD60B0" w:rsidRPr="000B763B" w:rsidRDefault="00FD60B0" w:rsidP="00FD60B0">
            <w:pPr>
              <w:pStyle w:val="Tabuka"/>
            </w:pPr>
            <w:r w:rsidRPr="000B763B">
              <w:t>90</w:t>
            </w:r>
          </w:p>
        </w:tc>
        <w:tc>
          <w:tcPr>
            <w:tcW w:w="581" w:type="pct"/>
            <w:noWrap/>
            <w:vAlign w:val="center"/>
            <w:hideMark/>
          </w:tcPr>
          <w:p w14:paraId="23608F48" w14:textId="21555AA8" w:rsidR="00FD60B0" w:rsidRPr="000B763B" w:rsidRDefault="00FD60B0" w:rsidP="00FD60B0">
            <w:pPr>
              <w:pStyle w:val="Tabuka"/>
            </w:pPr>
            <w:r w:rsidRPr="000B763B">
              <w:t>10</w:t>
            </w:r>
          </w:p>
        </w:tc>
      </w:tr>
      <w:tr w:rsidR="00FD60B0" w:rsidRPr="000B763B" w14:paraId="099D1EAD" w14:textId="77777777" w:rsidTr="00DE24F7">
        <w:trPr>
          <w:trHeight w:val="170"/>
          <w:jc w:val="center"/>
        </w:trPr>
        <w:tc>
          <w:tcPr>
            <w:tcW w:w="1811" w:type="pct"/>
            <w:noWrap/>
            <w:vAlign w:val="center"/>
            <w:hideMark/>
          </w:tcPr>
          <w:p w14:paraId="34649D12" w14:textId="77777777" w:rsidR="00FD60B0" w:rsidRPr="000B763B" w:rsidRDefault="00FD60B0" w:rsidP="00FD60B0">
            <w:pPr>
              <w:pStyle w:val="Tabuka"/>
            </w:pPr>
            <w:r w:rsidRPr="000B763B">
              <w:t>Rychlostní silnice</w:t>
            </w:r>
          </w:p>
        </w:tc>
        <w:tc>
          <w:tcPr>
            <w:tcW w:w="580" w:type="pct"/>
            <w:noWrap/>
            <w:vAlign w:val="center"/>
            <w:hideMark/>
          </w:tcPr>
          <w:p w14:paraId="12EA9156" w14:textId="42296A5A" w:rsidR="00FD60B0" w:rsidRPr="000B763B" w:rsidRDefault="00FD60B0" w:rsidP="00FD60B0">
            <w:pPr>
              <w:pStyle w:val="Tabuka"/>
            </w:pPr>
            <w:r w:rsidRPr="000B763B">
              <w:t>100</w:t>
            </w:r>
          </w:p>
        </w:tc>
        <w:tc>
          <w:tcPr>
            <w:tcW w:w="603" w:type="pct"/>
            <w:noWrap/>
            <w:vAlign w:val="center"/>
            <w:hideMark/>
          </w:tcPr>
          <w:p w14:paraId="4BD642E5" w14:textId="7925A6F6" w:rsidR="00FD60B0" w:rsidRPr="000B763B" w:rsidRDefault="00FD60B0" w:rsidP="00FD60B0">
            <w:pPr>
              <w:pStyle w:val="Tabuka"/>
            </w:pPr>
            <w:r w:rsidRPr="000B763B">
              <w:t>92</w:t>
            </w:r>
          </w:p>
        </w:tc>
        <w:tc>
          <w:tcPr>
            <w:tcW w:w="581" w:type="pct"/>
            <w:noWrap/>
            <w:vAlign w:val="center"/>
            <w:hideMark/>
          </w:tcPr>
          <w:p w14:paraId="75D11CEF" w14:textId="7ADD1706" w:rsidR="00FD60B0" w:rsidRPr="000B763B" w:rsidRDefault="00FD60B0" w:rsidP="00FD60B0">
            <w:pPr>
              <w:pStyle w:val="Tabuka"/>
            </w:pPr>
            <w:r w:rsidRPr="000B763B">
              <w:t>8</w:t>
            </w:r>
          </w:p>
        </w:tc>
        <w:tc>
          <w:tcPr>
            <w:tcW w:w="844" w:type="pct"/>
            <w:noWrap/>
            <w:vAlign w:val="center"/>
            <w:hideMark/>
          </w:tcPr>
          <w:p w14:paraId="7250038B" w14:textId="597C070A" w:rsidR="00FD60B0" w:rsidRPr="000B763B" w:rsidRDefault="00FD60B0" w:rsidP="00FD60B0">
            <w:pPr>
              <w:pStyle w:val="Tabuka"/>
            </w:pPr>
            <w:r w:rsidRPr="000B763B">
              <w:t>89</w:t>
            </w:r>
          </w:p>
        </w:tc>
        <w:tc>
          <w:tcPr>
            <w:tcW w:w="581" w:type="pct"/>
            <w:noWrap/>
            <w:vAlign w:val="center"/>
            <w:hideMark/>
          </w:tcPr>
          <w:p w14:paraId="02A4DC1E" w14:textId="372F0165" w:rsidR="00FD60B0" w:rsidRPr="000B763B" w:rsidRDefault="00FD60B0" w:rsidP="00FD60B0">
            <w:pPr>
              <w:pStyle w:val="Tabuka"/>
            </w:pPr>
            <w:r w:rsidRPr="000B763B">
              <w:t>11</w:t>
            </w:r>
          </w:p>
        </w:tc>
      </w:tr>
      <w:tr w:rsidR="00FD60B0" w:rsidRPr="000B763B" w14:paraId="70CFB0BB" w14:textId="77777777" w:rsidTr="00DE24F7">
        <w:trPr>
          <w:trHeight w:val="170"/>
          <w:jc w:val="center"/>
        </w:trPr>
        <w:tc>
          <w:tcPr>
            <w:tcW w:w="1811" w:type="pct"/>
            <w:noWrap/>
            <w:vAlign w:val="center"/>
            <w:hideMark/>
          </w:tcPr>
          <w:p w14:paraId="6BAE9A08" w14:textId="77777777" w:rsidR="00FD60B0" w:rsidRPr="000B763B" w:rsidRDefault="00FD60B0" w:rsidP="00FD60B0">
            <w:pPr>
              <w:pStyle w:val="Tabuka"/>
            </w:pPr>
            <w:r w:rsidRPr="000B763B">
              <w:t>Silnice I. třídy</w:t>
            </w:r>
          </w:p>
        </w:tc>
        <w:tc>
          <w:tcPr>
            <w:tcW w:w="580" w:type="pct"/>
            <w:noWrap/>
            <w:vAlign w:val="center"/>
            <w:hideMark/>
          </w:tcPr>
          <w:p w14:paraId="245804CF" w14:textId="5E4E9A63" w:rsidR="00FD60B0" w:rsidRPr="000B763B" w:rsidRDefault="00FD60B0" w:rsidP="00FD60B0">
            <w:pPr>
              <w:pStyle w:val="Tabuka"/>
            </w:pPr>
            <w:r w:rsidRPr="000B763B">
              <w:t>65</w:t>
            </w:r>
          </w:p>
        </w:tc>
        <w:tc>
          <w:tcPr>
            <w:tcW w:w="603" w:type="pct"/>
            <w:noWrap/>
            <w:vAlign w:val="center"/>
            <w:hideMark/>
          </w:tcPr>
          <w:p w14:paraId="5FBD30B8" w14:textId="0ABF8073" w:rsidR="00FD60B0" w:rsidRPr="000B763B" w:rsidRDefault="00FD60B0" w:rsidP="00FD60B0">
            <w:pPr>
              <w:pStyle w:val="Tabuka"/>
            </w:pPr>
            <w:r w:rsidRPr="000B763B">
              <w:t>60</w:t>
            </w:r>
          </w:p>
        </w:tc>
        <w:tc>
          <w:tcPr>
            <w:tcW w:w="581" w:type="pct"/>
            <w:noWrap/>
            <w:vAlign w:val="center"/>
            <w:hideMark/>
          </w:tcPr>
          <w:p w14:paraId="7802F388" w14:textId="0EC941E9" w:rsidR="00FD60B0" w:rsidRPr="000B763B" w:rsidRDefault="00FD60B0" w:rsidP="00FD60B0">
            <w:pPr>
              <w:pStyle w:val="Tabuka"/>
            </w:pPr>
            <w:r w:rsidRPr="000B763B">
              <w:t>8</w:t>
            </w:r>
          </w:p>
        </w:tc>
        <w:tc>
          <w:tcPr>
            <w:tcW w:w="844" w:type="pct"/>
            <w:noWrap/>
            <w:vAlign w:val="center"/>
            <w:hideMark/>
          </w:tcPr>
          <w:p w14:paraId="2445AFCE" w14:textId="3C454E23" w:rsidR="00FD60B0" w:rsidRPr="000B763B" w:rsidRDefault="00FD60B0" w:rsidP="00FD60B0">
            <w:pPr>
              <w:pStyle w:val="Tabuka"/>
            </w:pPr>
            <w:r w:rsidRPr="000B763B">
              <w:t>56</w:t>
            </w:r>
          </w:p>
        </w:tc>
        <w:tc>
          <w:tcPr>
            <w:tcW w:w="581" w:type="pct"/>
            <w:noWrap/>
            <w:vAlign w:val="center"/>
            <w:hideMark/>
          </w:tcPr>
          <w:p w14:paraId="20762E01" w14:textId="3EF424A7" w:rsidR="00FD60B0" w:rsidRPr="000B763B" w:rsidRDefault="00FD60B0" w:rsidP="00FD60B0">
            <w:pPr>
              <w:pStyle w:val="Tabuka"/>
            </w:pPr>
            <w:r w:rsidRPr="000B763B">
              <w:t>14</w:t>
            </w:r>
          </w:p>
        </w:tc>
      </w:tr>
      <w:tr w:rsidR="00FD60B0" w:rsidRPr="000B763B" w14:paraId="71688914" w14:textId="77777777" w:rsidTr="00DE24F7">
        <w:trPr>
          <w:trHeight w:val="170"/>
          <w:jc w:val="center"/>
        </w:trPr>
        <w:tc>
          <w:tcPr>
            <w:tcW w:w="1811" w:type="pct"/>
            <w:noWrap/>
            <w:vAlign w:val="center"/>
            <w:hideMark/>
          </w:tcPr>
          <w:p w14:paraId="6ABBE400" w14:textId="77777777" w:rsidR="00FD60B0" w:rsidRPr="000B763B" w:rsidRDefault="00FD60B0" w:rsidP="00FD60B0">
            <w:pPr>
              <w:pStyle w:val="Tabuka"/>
            </w:pPr>
            <w:r w:rsidRPr="000B763B">
              <w:t>Silnice II. třídy</w:t>
            </w:r>
          </w:p>
        </w:tc>
        <w:tc>
          <w:tcPr>
            <w:tcW w:w="580" w:type="pct"/>
            <w:noWrap/>
            <w:vAlign w:val="center"/>
            <w:hideMark/>
          </w:tcPr>
          <w:p w14:paraId="4526CDC2" w14:textId="49E8952F" w:rsidR="00FD60B0" w:rsidRPr="000B763B" w:rsidRDefault="00FD60B0" w:rsidP="00FD60B0">
            <w:pPr>
              <w:pStyle w:val="Tabuka"/>
            </w:pPr>
            <w:r w:rsidRPr="000B763B">
              <w:t>60</w:t>
            </w:r>
          </w:p>
        </w:tc>
        <w:tc>
          <w:tcPr>
            <w:tcW w:w="603" w:type="pct"/>
            <w:noWrap/>
            <w:vAlign w:val="center"/>
            <w:hideMark/>
          </w:tcPr>
          <w:p w14:paraId="7CB06BAE" w14:textId="4F66A217" w:rsidR="00FD60B0" w:rsidRPr="000B763B" w:rsidRDefault="00FD60B0" w:rsidP="00FD60B0">
            <w:pPr>
              <w:pStyle w:val="Tabuka"/>
            </w:pPr>
            <w:r w:rsidRPr="000B763B">
              <w:t>51</w:t>
            </w:r>
          </w:p>
        </w:tc>
        <w:tc>
          <w:tcPr>
            <w:tcW w:w="581" w:type="pct"/>
            <w:noWrap/>
            <w:vAlign w:val="center"/>
            <w:hideMark/>
          </w:tcPr>
          <w:p w14:paraId="171FFB1C" w14:textId="59F23D84" w:rsidR="00FD60B0" w:rsidRPr="000B763B" w:rsidRDefault="00FD60B0" w:rsidP="00FD60B0">
            <w:pPr>
              <w:pStyle w:val="Tabuka"/>
            </w:pPr>
            <w:r w:rsidRPr="000B763B">
              <w:t>15</w:t>
            </w:r>
          </w:p>
        </w:tc>
        <w:tc>
          <w:tcPr>
            <w:tcW w:w="844" w:type="pct"/>
            <w:noWrap/>
            <w:vAlign w:val="center"/>
            <w:hideMark/>
          </w:tcPr>
          <w:p w14:paraId="40F10F41" w14:textId="22A17252" w:rsidR="00FD60B0" w:rsidRPr="000B763B" w:rsidRDefault="00FD60B0" w:rsidP="00FD60B0">
            <w:pPr>
              <w:pStyle w:val="Tabuka"/>
            </w:pPr>
            <w:r w:rsidRPr="000B763B">
              <w:t>55</w:t>
            </w:r>
          </w:p>
        </w:tc>
        <w:tc>
          <w:tcPr>
            <w:tcW w:w="581" w:type="pct"/>
            <w:noWrap/>
            <w:vAlign w:val="center"/>
            <w:hideMark/>
          </w:tcPr>
          <w:p w14:paraId="7AE2FF49" w14:textId="51C99F61" w:rsidR="00FD60B0" w:rsidRPr="000B763B" w:rsidRDefault="00FD60B0" w:rsidP="00FD60B0">
            <w:pPr>
              <w:pStyle w:val="Tabuka"/>
            </w:pPr>
            <w:r w:rsidRPr="000B763B">
              <w:t>8</w:t>
            </w:r>
          </w:p>
        </w:tc>
      </w:tr>
      <w:tr w:rsidR="00FD60B0" w:rsidRPr="000B763B" w14:paraId="0B637A91" w14:textId="77777777" w:rsidTr="00DE24F7">
        <w:trPr>
          <w:trHeight w:val="170"/>
          <w:jc w:val="center"/>
        </w:trPr>
        <w:tc>
          <w:tcPr>
            <w:tcW w:w="1811" w:type="pct"/>
            <w:noWrap/>
            <w:vAlign w:val="center"/>
            <w:hideMark/>
          </w:tcPr>
          <w:p w14:paraId="525FC451" w14:textId="77777777" w:rsidR="00FD60B0" w:rsidRPr="000B763B" w:rsidRDefault="00FD60B0" w:rsidP="00FD60B0">
            <w:pPr>
              <w:pStyle w:val="Tabuka"/>
            </w:pPr>
            <w:r w:rsidRPr="000B763B">
              <w:t>Silnice III. třídy</w:t>
            </w:r>
          </w:p>
        </w:tc>
        <w:tc>
          <w:tcPr>
            <w:tcW w:w="580" w:type="pct"/>
            <w:noWrap/>
            <w:vAlign w:val="center"/>
            <w:hideMark/>
          </w:tcPr>
          <w:p w14:paraId="3EFB4199" w14:textId="07062270" w:rsidR="00FD60B0" w:rsidRPr="000B763B" w:rsidRDefault="00FD60B0" w:rsidP="00FD60B0">
            <w:pPr>
              <w:pStyle w:val="Tabuka"/>
            </w:pPr>
            <w:r w:rsidRPr="000B763B">
              <w:t>59</w:t>
            </w:r>
          </w:p>
        </w:tc>
        <w:tc>
          <w:tcPr>
            <w:tcW w:w="603" w:type="pct"/>
            <w:noWrap/>
            <w:vAlign w:val="center"/>
            <w:hideMark/>
          </w:tcPr>
          <w:p w14:paraId="4810732F" w14:textId="411E3845" w:rsidR="00FD60B0" w:rsidRPr="000B763B" w:rsidRDefault="00FD60B0" w:rsidP="00FD60B0">
            <w:pPr>
              <w:pStyle w:val="Tabuka"/>
            </w:pPr>
            <w:r w:rsidRPr="000B763B">
              <w:t>50</w:t>
            </w:r>
          </w:p>
        </w:tc>
        <w:tc>
          <w:tcPr>
            <w:tcW w:w="581" w:type="pct"/>
            <w:noWrap/>
            <w:vAlign w:val="center"/>
            <w:hideMark/>
          </w:tcPr>
          <w:p w14:paraId="3A1F9B6E" w14:textId="3D2EE1CC" w:rsidR="00FD60B0" w:rsidRPr="000B763B" w:rsidRDefault="00FD60B0" w:rsidP="00FD60B0">
            <w:pPr>
              <w:pStyle w:val="Tabuka"/>
            </w:pPr>
            <w:r w:rsidRPr="000B763B">
              <w:t>15</w:t>
            </w:r>
          </w:p>
        </w:tc>
        <w:tc>
          <w:tcPr>
            <w:tcW w:w="844" w:type="pct"/>
            <w:noWrap/>
            <w:vAlign w:val="center"/>
            <w:hideMark/>
          </w:tcPr>
          <w:p w14:paraId="699A9E21" w14:textId="4DAA1CD0" w:rsidR="00FD60B0" w:rsidRPr="000B763B" w:rsidRDefault="00FD60B0" w:rsidP="00FD60B0">
            <w:pPr>
              <w:pStyle w:val="Tabuka"/>
            </w:pPr>
            <w:r w:rsidRPr="000B763B">
              <w:t>50</w:t>
            </w:r>
          </w:p>
        </w:tc>
        <w:tc>
          <w:tcPr>
            <w:tcW w:w="581" w:type="pct"/>
            <w:noWrap/>
            <w:vAlign w:val="center"/>
            <w:hideMark/>
          </w:tcPr>
          <w:p w14:paraId="6BB149A7" w14:textId="1239E317" w:rsidR="00FD60B0" w:rsidRPr="000B763B" w:rsidRDefault="00FD60B0" w:rsidP="00FD60B0">
            <w:pPr>
              <w:pStyle w:val="Tabuka"/>
            </w:pPr>
            <w:r w:rsidRPr="000B763B">
              <w:t>15</w:t>
            </w:r>
          </w:p>
        </w:tc>
      </w:tr>
      <w:tr w:rsidR="00FD60B0" w:rsidRPr="000B763B" w14:paraId="61239CB6" w14:textId="77777777" w:rsidTr="00DE24F7">
        <w:trPr>
          <w:trHeight w:val="170"/>
          <w:jc w:val="center"/>
        </w:trPr>
        <w:tc>
          <w:tcPr>
            <w:tcW w:w="1811" w:type="pct"/>
            <w:noWrap/>
            <w:vAlign w:val="center"/>
            <w:hideMark/>
          </w:tcPr>
          <w:p w14:paraId="0261B990" w14:textId="77777777" w:rsidR="00FD60B0" w:rsidRPr="000B763B" w:rsidRDefault="00FD60B0" w:rsidP="00FD60B0">
            <w:pPr>
              <w:pStyle w:val="Tabuka"/>
            </w:pPr>
            <w:r w:rsidRPr="000B763B">
              <w:t>Místní komunikace (sídliště apod.)</w:t>
            </w:r>
          </w:p>
        </w:tc>
        <w:tc>
          <w:tcPr>
            <w:tcW w:w="580" w:type="pct"/>
            <w:noWrap/>
            <w:vAlign w:val="center"/>
            <w:hideMark/>
          </w:tcPr>
          <w:p w14:paraId="7A187538" w14:textId="2A6EE6AC" w:rsidR="00FD60B0" w:rsidRPr="000B763B" w:rsidRDefault="00FD60B0" w:rsidP="00FD60B0">
            <w:pPr>
              <w:pStyle w:val="Tabuka"/>
            </w:pPr>
            <w:r w:rsidRPr="000B763B">
              <w:t>8</w:t>
            </w:r>
          </w:p>
        </w:tc>
        <w:tc>
          <w:tcPr>
            <w:tcW w:w="603" w:type="pct"/>
            <w:noWrap/>
            <w:vAlign w:val="center"/>
            <w:hideMark/>
          </w:tcPr>
          <w:p w14:paraId="1755D01F" w14:textId="79D9D056" w:rsidR="00FD60B0" w:rsidRPr="000B763B" w:rsidRDefault="00FD60B0" w:rsidP="00FD60B0">
            <w:pPr>
              <w:pStyle w:val="Tabuka"/>
            </w:pPr>
            <w:r w:rsidRPr="000B763B">
              <w:t>6</w:t>
            </w:r>
          </w:p>
        </w:tc>
        <w:tc>
          <w:tcPr>
            <w:tcW w:w="581" w:type="pct"/>
            <w:noWrap/>
            <w:vAlign w:val="center"/>
            <w:hideMark/>
          </w:tcPr>
          <w:p w14:paraId="521DF985" w14:textId="4A9917B7" w:rsidR="00FD60B0" w:rsidRPr="000B763B" w:rsidRDefault="00FD60B0" w:rsidP="00FD60B0">
            <w:pPr>
              <w:pStyle w:val="Tabuka"/>
            </w:pPr>
            <w:r w:rsidRPr="000B763B">
              <w:t>25</w:t>
            </w:r>
          </w:p>
        </w:tc>
        <w:tc>
          <w:tcPr>
            <w:tcW w:w="844" w:type="pct"/>
            <w:noWrap/>
            <w:vAlign w:val="center"/>
            <w:hideMark/>
          </w:tcPr>
          <w:p w14:paraId="62FA4F5C" w14:textId="01FC4FD4" w:rsidR="00FD60B0" w:rsidRPr="000B763B" w:rsidRDefault="00FD60B0" w:rsidP="00FD60B0">
            <w:pPr>
              <w:pStyle w:val="Tabuka"/>
            </w:pPr>
            <w:r w:rsidRPr="000B763B">
              <w:t>4</w:t>
            </w:r>
          </w:p>
        </w:tc>
        <w:tc>
          <w:tcPr>
            <w:tcW w:w="581" w:type="pct"/>
            <w:noWrap/>
            <w:vAlign w:val="center"/>
            <w:hideMark/>
          </w:tcPr>
          <w:p w14:paraId="37C379C7" w14:textId="20E1D1C9" w:rsidR="00FD60B0" w:rsidRPr="000B763B" w:rsidRDefault="00FD60B0" w:rsidP="00FD60B0">
            <w:pPr>
              <w:pStyle w:val="Tabuka"/>
            </w:pPr>
            <w:r w:rsidRPr="000B763B">
              <w:t>50</w:t>
            </w:r>
          </w:p>
        </w:tc>
      </w:tr>
      <w:tr w:rsidR="00FD60B0" w:rsidRPr="000B763B" w14:paraId="06F908E3" w14:textId="77777777" w:rsidTr="00DE24F7">
        <w:trPr>
          <w:trHeight w:val="170"/>
          <w:jc w:val="center"/>
        </w:trPr>
        <w:tc>
          <w:tcPr>
            <w:tcW w:w="1811" w:type="pct"/>
            <w:noWrap/>
            <w:vAlign w:val="center"/>
            <w:hideMark/>
          </w:tcPr>
          <w:p w14:paraId="2E3FCEA8" w14:textId="77777777" w:rsidR="00FD60B0" w:rsidRPr="000B763B" w:rsidRDefault="00FD60B0" w:rsidP="00FD60B0">
            <w:pPr>
              <w:pStyle w:val="Tabuka"/>
            </w:pPr>
            <w:r w:rsidRPr="000B763B">
              <w:t>Ostatní (parkoviště apod.)</w:t>
            </w:r>
          </w:p>
        </w:tc>
        <w:tc>
          <w:tcPr>
            <w:tcW w:w="580" w:type="pct"/>
            <w:noWrap/>
            <w:vAlign w:val="center"/>
            <w:hideMark/>
          </w:tcPr>
          <w:p w14:paraId="60E7C305" w14:textId="4E7A6507" w:rsidR="00FD60B0" w:rsidRPr="000B763B" w:rsidRDefault="00FD60B0" w:rsidP="00FD60B0">
            <w:pPr>
              <w:pStyle w:val="Tabuka"/>
            </w:pPr>
            <w:r w:rsidRPr="000B763B">
              <w:t>5</w:t>
            </w:r>
          </w:p>
        </w:tc>
        <w:tc>
          <w:tcPr>
            <w:tcW w:w="603" w:type="pct"/>
            <w:noWrap/>
            <w:vAlign w:val="center"/>
            <w:hideMark/>
          </w:tcPr>
          <w:p w14:paraId="3631754D" w14:textId="53137200" w:rsidR="00FD60B0" w:rsidRPr="000B763B" w:rsidRDefault="00FD60B0" w:rsidP="00FD60B0">
            <w:pPr>
              <w:pStyle w:val="Tabuka"/>
            </w:pPr>
            <w:r w:rsidRPr="000B763B">
              <w:t>4</w:t>
            </w:r>
          </w:p>
        </w:tc>
        <w:tc>
          <w:tcPr>
            <w:tcW w:w="581" w:type="pct"/>
            <w:noWrap/>
            <w:vAlign w:val="center"/>
            <w:hideMark/>
          </w:tcPr>
          <w:p w14:paraId="226DE6B0" w14:textId="6E2FA1B1" w:rsidR="00FD60B0" w:rsidRPr="000B763B" w:rsidRDefault="00FD60B0" w:rsidP="00FD60B0">
            <w:pPr>
              <w:pStyle w:val="Tabuka"/>
            </w:pPr>
            <w:r w:rsidRPr="000B763B">
              <w:t>20</w:t>
            </w:r>
          </w:p>
        </w:tc>
        <w:tc>
          <w:tcPr>
            <w:tcW w:w="844" w:type="pct"/>
            <w:noWrap/>
            <w:vAlign w:val="center"/>
            <w:hideMark/>
          </w:tcPr>
          <w:p w14:paraId="6D37AE00" w14:textId="28EE2A87" w:rsidR="00FD60B0" w:rsidRPr="000B763B" w:rsidRDefault="00FD60B0" w:rsidP="00FD60B0">
            <w:pPr>
              <w:pStyle w:val="Tabuka"/>
            </w:pPr>
            <w:r w:rsidRPr="000B763B">
              <w:t>4</w:t>
            </w:r>
          </w:p>
        </w:tc>
        <w:tc>
          <w:tcPr>
            <w:tcW w:w="581" w:type="pct"/>
            <w:noWrap/>
            <w:vAlign w:val="center"/>
            <w:hideMark/>
          </w:tcPr>
          <w:p w14:paraId="0C1B1B75" w14:textId="345AF7D1" w:rsidR="00FD60B0" w:rsidRPr="000B763B" w:rsidRDefault="00FD60B0" w:rsidP="00FD60B0">
            <w:pPr>
              <w:pStyle w:val="Tabuka"/>
            </w:pPr>
            <w:r w:rsidRPr="000B763B">
              <w:t>20</w:t>
            </w:r>
          </w:p>
        </w:tc>
      </w:tr>
    </w:tbl>
    <w:p w14:paraId="5FCE9727" w14:textId="77777777" w:rsidR="00836D63" w:rsidRDefault="00836D63" w:rsidP="00836D63">
      <w:pPr>
        <w:pStyle w:val="Titulek"/>
        <w:ind w:firstLine="0"/>
      </w:pPr>
      <w:bookmarkStart w:id="68" w:name="_Ref230770546"/>
    </w:p>
    <w:p w14:paraId="67492F08" w14:textId="77777777" w:rsidR="00FB039C" w:rsidRDefault="00FB039C" w:rsidP="00FB039C"/>
    <w:p w14:paraId="37068A9E" w14:textId="77777777" w:rsidR="00FB039C" w:rsidRDefault="00FB039C" w:rsidP="00FB039C"/>
    <w:p w14:paraId="6243D100" w14:textId="77777777" w:rsidR="00FB039C" w:rsidRDefault="00FB039C" w:rsidP="00FB039C"/>
    <w:p w14:paraId="03570135" w14:textId="77777777" w:rsidR="00FB039C" w:rsidRDefault="00FB039C" w:rsidP="00FB039C"/>
    <w:p w14:paraId="1A134B5F" w14:textId="77777777" w:rsidR="00FB039C" w:rsidRDefault="00FB039C" w:rsidP="00FB039C"/>
    <w:p w14:paraId="1F5F3891" w14:textId="77777777" w:rsidR="00FB039C" w:rsidRDefault="00FB039C" w:rsidP="00FB039C"/>
    <w:p w14:paraId="4D8CE397" w14:textId="77777777" w:rsidR="00FB039C" w:rsidRDefault="00FB039C" w:rsidP="00FB039C"/>
    <w:p w14:paraId="02C02449" w14:textId="77777777" w:rsidR="00FB039C" w:rsidRPr="00FB039C" w:rsidRDefault="00FB039C" w:rsidP="00FB039C"/>
    <w:p w14:paraId="350AE603" w14:textId="17D77E7C" w:rsidR="00FD60B0" w:rsidRPr="000B763B" w:rsidRDefault="00FD60B0" w:rsidP="00836D63">
      <w:pPr>
        <w:pStyle w:val="Titulek"/>
        <w:ind w:firstLine="0"/>
      </w:pPr>
      <w:r w:rsidRPr="000B763B">
        <w:lastRenderedPageBreak/>
        <w:t xml:space="preserve">Tabulka </w:t>
      </w:r>
      <w:fldSimple w:instr=" SEQ Tabulka \* ARABIC ">
        <w:r w:rsidR="00AA6267">
          <w:rPr>
            <w:noProof/>
          </w:rPr>
          <w:t>33</w:t>
        </w:r>
      </w:fldSimple>
      <w:bookmarkEnd w:id="68"/>
      <w:r w:rsidRPr="000B763B">
        <w:t xml:space="preserve">: </w:t>
      </w:r>
      <w:r w:rsidRPr="00FB039C">
        <w:t xml:space="preserve">Návrat na </w:t>
      </w:r>
      <w:r w:rsidR="00145D8C" w:rsidRPr="00FB039C">
        <w:t>výjezdovou základnu</w:t>
      </w:r>
      <w:r w:rsidR="008F5BE8" w:rsidRPr="00FB039C">
        <w:t xml:space="preserve"> posádek ZZS</w:t>
      </w:r>
      <w:r w:rsidRPr="00FB039C">
        <w:t xml:space="preserve"> (pomalá</w:t>
      </w:r>
      <w:r w:rsidRPr="000B763B">
        <w:t xml:space="preserve"> jízda) </w:t>
      </w:r>
      <w:r w:rsidR="00634339" w:rsidRPr="00634339">
        <w:t>v intravilán</w:t>
      </w:r>
      <w:r w:rsidR="00634339">
        <w:t>u</w:t>
      </w:r>
      <w:r w:rsidRPr="000B763B">
        <w:t xml:space="preserve"> – vozidla RLP / RZP / RZP-S</w:t>
      </w:r>
    </w:p>
    <w:tbl>
      <w:tblPr>
        <w:tblW w:w="5000" w:type="pct"/>
        <w:jc w:val="center"/>
        <w:tblCellMar>
          <w:left w:w="70" w:type="dxa"/>
          <w:right w:w="70" w:type="dxa"/>
        </w:tblCellMar>
        <w:tblLook w:val="04A0" w:firstRow="1" w:lastRow="0" w:firstColumn="1" w:lastColumn="0" w:noHBand="0" w:noVBand="1"/>
      </w:tblPr>
      <w:tblGrid>
        <w:gridCol w:w="3488"/>
        <w:gridCol w:w="1117"/>
        <w:gridCol w:w="1162"/>
        <w:gridCol w:w="1116"/>
        <w:gridCol w:w="1624"/>
        <w:gridCol w:w="1116"/>
      </w:tblGrid>
      <w:tr w:rsidR="00FD60B0" w:rsidRPr="000B763B" w14:paraId="036CE6F3"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7E26C4D2" w14:textId="77777777" w:rsidR="00FD60B0" w:rsidRPr="000B763B" w:rsidRDefault="00FD60B0" w:rsidP="001D1198">
            <w:pPr>
              <w:pStyle w:val="Tabuka"/>
              <w:rPr>
                <w:b/>
                <w:bCs/>
              </w:rPr>
            </w:pPr>
            <w:r w:rsidRPr="000B763B">
              <w:rPr>
                <w:b/>
                <w:bCs/>
              </w:rPr>
              <w:t>Kategorie pozemní komunikace</w:t>
            </w:r>
          </w:p>
        </w:tc>
        <w:tc>
          <w:tcPr>
            <w:tcW w:w="580" w:type="pct"/>
            <w:tcBorders>
              <w:top w:val="single" w:sz="4" w:space="0" w:color="auto"/>
              <w:left w:val="nil"/>
              <w:bottom w:val="single" w:sz="4" w:space="0" w:color="auto"/>
              <w:right w:val="single" w:sz="4" w:space="0" w:color="auto"/>
            </w:tcBorders>
            <w:shd w:val="clear" w:color="auto" w:fill="E8E8E8" w:themeFill="background2"/>
            <w:vAlign w:val="center"/>
            <w:hideMark/>
          </w:tcPr>
          <w:p w14:paraId="3059B449" w14:textId="77777777" w:rsidR="00FD60B0" w:rsidRPr="000B763B" w:rsidRDefault="00FD60B0" w:rsidP="001D1198">
            <w:pPr>
              <w:pStyle w:val="Tabuka"/>
              <w:rPr>
                <w:b/>
                <w:bCs/>
              </w:rPr>
            </w:pPr>
            <w:r w:rsidRPr="000B763B">
              <w:rPr>
                <w:b/>
                <w:bCs/>
              </w:rPr>
              <w:t>Rychlost [km/h]</w:t>
            </w:r>
          </w:p>
        </w:tc>
        <w:tc>
          <w:tcPr>
            <w:tcW w:w="604" w:type="pct"/>
            <w:tcBorders>
              <w:top w:val="single" w:sz="4" w:space="0" w:color="auto"/>
              <w:left w:val="nil"/>
              <w:bottom w:val="single" w:sz="4" w:space="0" w:color="auto"/>
              <w:right w:val="single" w:sz="4" w:space="0" w:color="auto"/>
            </w:tcBorders>
            <w:shd w:val="clear" w:color="auto" w:fill="E8E8E8" w:themeFill="background2"/>
            <w:vAlign w:val="center"/>
            <w:hideMark/>
          </w:tcPr>
          <w:p w14:paraId="7C662211" w14:textId="77777777" w:rsidR="00FD60B0" w:rsidRPr="000B763B" w:rsidRDefault="00FD60B0" w:rsidP="001D1198">
            <w:pPr>
              <w:pStyle w:val="Tabuka"/>
              <w:rPr>
                <w:b/>
                <w:bCs/>
              </w:rPr>
            </w:pPr>
            <w:r w:rsidRPr="000B763B">
              <w:rPr>
                <w:b/>
                <w:bCs/>
              </w:rPr>
              <w:t>Rychlost – ranní špička [km/h]</w:t>
            </w:r>
          </w:p>
        </w:tc>
        <w:tc>
          <w:tcPr>
            <w:tcW w:w="580" w:type="pct"/>
            <w:tcBorders>
              <w:top w:val="single" w:sz="4" w:space="0" w:color="auto"/>
              <w:left w:val="nil"/>
              <w:bottom w:val="single" w:sz="4" w:space="0" w:color="auto"/>
              <w:right w:val="single" w:sz="4" w:space="0" w:color="auto"/>
            </w:tcBorders>
            <w:shd w:val="clear" w:color="auto" w:fill="E8E8E8" w:themeFill="background2"/>
            <w:vAlign w:val="center"/>
            <w:hideMark/>
          </w:tcPr>
          <w:p w14:paraId="7535E64D" w14:textId="77777777" w:rsidR="00FD60B0" w:rsidRPr="000B763B" w:rsidRDefault="00FD60B0" w:rsidP="001D1198">
            <w:pPr>
              <w:pStyle w:val="Tabuka"/>
              <w:rPr>
                <w:b/>
                <w:bCs/>
              </w:rPr>
            </w:pPr>
            <w:r w:rsidRPr="000B763B">
              <w:rPr>
                <w:b/>
                <w:bCs/>
              </w:rPr>
              <w:t>Snížení rychlosti [%]</w:t>
            </w:r>
          </w:p>
        </w:tc>
        <w:tc>
          <w:tcPr>
            <w:tcW w:w="844" w:type="pct"/>
            <w:tcBorders>
              <w:top w:val="single" w:sz="4" w:space="0" w:color="auto"/>
              <w:left w:val="nil"/>
              <w:bottom w:val="single" w:sz="4" w:space="0" w:color="auto"/>
              <w:right w:val="single" w:sz="4" w:space="0" w:color="auto"/>
            </w:tcBorders>
            <w:shd w:val="clear" w:color="auto" w:fill="E8E8E8" w:themeFill="background2"/>
            <w:vAlign w:val="center"/>
            <w:hideMark/>
          </w:tcPr>
          <w:p w14:paraId="2FD10931" w14:textId="77777777" w:rsidR="00FD60B0" w:rsidRPr="000B763B" w:rsidRDefault="00FD60B0" w:rsidP="001D1198">
            <w:pPr>
              <w:pStyle w:val="Tabuka"/>
              <w:rPr>
                <w:b/>
                <w:bCs/>
              </w:rPr>
            </w:pPr>
            <w:r w:rsidRPr="000B763B">
              <w:rPr>
                <w:b/>
                <w:bCs/>
              </w:rPr>
              <w:t>Rychlost – odpolední špička [km/h]</w:t>
            </w:r>
          </w:p>
        </w:tc>
        <w:tc>
          <w:tcPr>
            <w:tcW w:w="580" w:type="pct"/>
            <w:tcBorders>
              <w:top w:val="single" w:sz="4" w:space="0" w:color="auto"/>
              <w:left w:val="nil"/>
              <w:bottom w:val="single" w:sz="4" w:space="0" w:color="auto"/>
              <w:right w:val="single" w:sz="8" w:space="0" w:color="auto"/>
            </w:tcBorders>
            <w:shd w:val="clear" w:color="auto" w:fill="E8E8E8" w:themeFill="background2"/>
            <w:vAlign w:val="center"/>
            <w:hideMark/>
          </w:tcPr>
          <w:p w14:paraId="015A61F7" w14:textId="77777777" w:rsidR="00FD60B0" w:rsidRPr="000B763B" w:rsidRDefault="00FD60B0" w:rsidP="001D1198">
            <w:pPr>
              <w:pStyle w:val="Tabuka"/>
              <w:rPr>
                <w:b/>
                <w:bCs/>
              </w:rPr>
            </w:pPr>
            <w:r w:rsidRPr="000B763B">
              <w:rPr>
                <w:b/>
                <w:bCs/>
              </w:rPr>
              <w:t>Snížení rychlosti [%]</w:t>
            </w:r>
          </w:p>
        </w:tc>
      </w:tr>
      <w:tr w:rsidR="00FD60B0" w:rsidRPr="000B763B" w14:paraId="6FE58055"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03E49DD2" w14:textId="77777777" w:rsidR="00FD60B0" w:rsidRPr="000B763B" w:rsidRDefault="00FD60B0" w:rsidP="00FD60B0">
            <w:pPr>
              <w:pStyle w:val="Tabuka"/>
            </w:pPr>
            <w:r w:rsidRPr="000B763B">
              <w:t>Dálnice</w:t>
            </w:r>
          </w:p>
        </w:tc>
        <w:tc>
          <w:tcPr>
            <w:tcW w:w="580" w:type="pct"/>
            <w:tcBorders>
              <w:top w:val="nil"/>
              <w:left w:val="nil"/>
              <w:bottom w:val="single" w:sz="4" w:space="0" w:color="auto"/>
              <w:right w:val="single" w:sz="4" w:space="0" w:color="auto"/>
            </w:tcBorders>
            <w:noWrap/>
            <w:vAlign w:val="center"/>
            <w:hideMark/>
          </w:tcPr>
          <w:p w14:paraId="74874055" w14:textId="3E1A5277" w:rsidR="00FD60B0" w:rsidRPr="000B763B" w:rsidRDefault="00FD60B0" w:rsidP="00FD60B0">
            <w:pPr>
              <w:pStyle w:val="Tabuka"/>
            </w:pPr>
            <w:r w:rsidRPr="000B763B">
              <w:t>90</w:t>
            </w:r>
          </w:p>
        </w:tc>
        <w:tc>
          <w:tcPr>
            <w:tcW w:w="604" w:type="pct"/>
            <w:tcBorders>
              <w:top w:val="nil"/>
              <w:left w:val="nil"/>
              <w:bottom w:val="single" w:sz="4" w:space="0" w:color="auto"/>
              <w:right w:val="single" w:sz="4" w:space="0" w:color="auto"/>
            </w:tcBorders>
            <w:noWrap/>
            <w:vAlign w:val="center"/>
            <w:hideMark/>
          </w:tcPr>
          <w:p w14:paraId="03BC02E8" w14:textId="608C0E6B" w:rsidR="00FD60B0" w:rsidRPr="000B763B" w:rsidRDefault="00FD60B0" w:rsidP="00FD60B0">
            <w:pPr>
              <w:pStyle w:val="Tabuka"/>
            </w:pPr>
            <w:r w:rsidRPr="000B763B">
              <w:t>86</w:t>
            </w:r>
          </w:p>
        </w:tc>
        <w:tc>
          <w:tcPr>
            <w:tcW w:w="580" w:type="pct"/>
            <w:tcBorders>
              <w:top w:val="nil"/>
              <w:left w:val="nil"/>
              <w:bottom w:val="single" w:sz="4" w:space="0" w:color="auto"/>
              <w:right w:val="single" w:sz="4" w:space="0" w:color="auto"/>
            </w:tcBorders>
            <w:noWrap/>
            <w:vAlign w:val="center"/>
            <w:hideMark/>
          </w:tcPr>
          <w:p w14:paraId="5EC83042" w14:textId="60A0A3FA" w:rsidR="00FD60B0" w:rsidRPr="000B763B" w:rsidRDefault="00FD60B0" w:rsidP="00FD60B0">
            <w:pPr>
              <w:pStyle w:val="Tabuka"/>
            </w:pPr>
            <w:r w:rsidRPr="000B763B">
              <w:t>4</w:t>
            </w:r>
          </w:p>
        </w:tc>
        <w:tc>
          <w:tcPr>
            <w:tcW w:w="844" w:type="pct"/>
            <w:tcBorders>
              <w:top w:val="nil"/>
              <w:left w:val="nil"/>
              <w:bottom w:val="single" w:sz="4" w:space="0" w:color="auto"/>
              <w:right w:val="single" w:sz="4" w:space="0" w:color="auto"/>
            </w:tcBorders>
            <w:noWrap/>
            <w:vAlign w:val="center"/>
            <w:hideMark/>
          </w:tcPr>
          <w:p w14:paraId="40F033BC" w14:textId="3D406603" w:rsidR="00FD60B0" w:rsidRPr="000B763B" w:rsidRDefault="00FD60B0" w:rsidP="00FD60B0">
            <w:pPr>
              <w:pStyle w:val="Tabuka"/>
            </w:pPr>
            <w:r w:rsidRPr="000B763B">
              <w:t>86</w:t>
            </w:r>
          </w:p>
        </w:tc>
        <w:tc>
          <w:tcPr>
            <w:tcW w:w="580" w:type="pct"/>
            <w:tcBorders>
              <w:top w:val="nil"/>
              <w:left w:val="nil"/>
              <w:bottom w:val="single" w:sz="4" w:space="0" w:color="auto"/>
              <w:right w:val="single" w:sz="8" w:space="0" w:color="auto"/>
            </w:tcBorders>
            <w:noWrap/>
            <w:vAlign w:val="center"/>
            <w:hideMark/>
          </w:tcPr>
          <w:p w14:paraId="59FD9261" w14:textId="26FAF8F6" w:rsidR="00FD60B0" w:rsidRPr="000B763B" w:rsidRDefault="00FD60B0" w:rsidP="00FD60B0">
            <w:pPr>
              <w:pStyle w:val="Tabuka"/>
            </w:pPr>
            <w:r w:rsidRPr="000B763B">
              <w:t>4</w:t>
            </w:r>
          </w:p>
        </w:tc>
      </w:tr>
      <w:tr w:rsidR="00FD60B0" w:rsidRPr="000B763B" w14:paraId="358E2831"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527928B3" w14:textId="77777777" w:rsidR="00FD60B0" w:rsidRPr="000B763B" w:rsidRDefault="00FD60B0" w:rsidP="00FD60B0">
            <w:pPr>
              <w:pStyle w:val="Tabuka"/>
            </w:pPr>
            <w:r w:rsidRPr="000B763B">
              <w:t>Rychlostní silnice</w:t>
            </w:r>
          </w:p>
        </w:tc>
        <w:tc>
          <w:tcPr>
            <w:tcW w:w="580" w:type="pct"/>
            <w:tcBorders>
              <w:top w:val="nil"/>
              <w:left w:val="nil"/>
              <w:bottom w:val="single" w:sz="4" w:space="0" w:color="auto"/>
              <w:right w:val="single" w:sz="4" w:space="0" w:color="auto"/>
            </w:tcBorders>
            <w:noWrap/>
            <w:vAlign w:val="center"/>
            <w:hideMark/>
          </w:tcPr>
          <w:p w14:paraId="0D1B438E" w14:textId="25252480" w:rsidR="00FD60B0" w:rsidRPr="000B763B" w:rsidRDefault="00FD60B0" w:rsidP="00FD60B0">
            <w:pPr>
              <w:pStyle w:val="Tabuka"/>
            </w:pPr>
            <w:r w:rsidRPr="000B763B">
              <w:t>90</w:t>
            </w:r>
          </w:p>
        </w:tc>
        <w:tc>
          <w:tcPr>
            <w:tcW w:w="604" w:type="pct"/>
            <w:tcBorders>
              <w:top w:val="nil"/>
              <w:left w:val="nil"/>
              <w:bottom w:val="single" w:sz="4" w:space="0" w:color="auto"/>
              <w:right w:val="single" w:sz="4" w:space="0" w:color="auto"/>
            </w:tcBorders>
            <w:noWrap/>
            <w:vAlign w:val="center"/>
            <w:hideMark/>
          </w:tcPr>
          <w:p w14:paraId="69FB60F8" w14:textId="250C70EC" w:rsidR="00FD60B0" w:rsidRPr="000B763B" w:rsidRDefault="00FD60B0" w:rsidP="00FD60B0">
            <w:pPr>
              <w:pStyle w:val="Tabuka"/>
            </w:pPr>
            <w:r w:rsidRPr="000B763B">
              <w:t>84</w:t>
            </w:r>
          </w:p>
        </w:tc>
        <w:tc>
          <w:tcPr>
            <w:tcW w:w="580" w:type="pct"/>
            <w:tcBorders>
              <w:top w:val="nil"/>
              <w:left w:val="nil"/>
              <w:bottom w:val="single" w:sz="4" w:space="0" w:color="auto"/>
              <w:right w:val="single" w:sz="4" w:space="0" w:color="auto"/>
            </w:tcBorders>
            <w:noWrap/>
            <w:vAlign w:val="center"/>
            <w:hideMark/>
          </w:tcPr>
          <w:p w14:paraId="6BC407BF" w14:textId="0DBF97C6" w:rsidR="00FD60B0" w:rsidRPr="000B763B" w:rsidRDefault="00FD60B0" w:rsidP="00FD60B0">
            <w:pPr>
              <w:pStyle w:val="Tabuka"/>
            </w:pPr>
            <w:r w:rsidRPr="000B763B">
              <w:t>7</w:t>
            </w:r>
          </w:p>
        </w:tc>
        <w:tc>
          <w:tcPr>
            <w:tcW w:w="844" w:type="pct"/>
            <w:tcBorders>
              <w:top w:val="nil"/>
              <w:left w:val="nil"/>
              <w:bottom w:val="single" w:sz="4" w:space="0" w:color="auto"/>
              <w:right w:val="single" w:sz="4" w:space="0" w:color="auto"/>
            </w:tcBorders>
            <w:noWrap/>
            <w:vAlign w:val="center"/>
            <w:hideMark/>
          </w:tcPr>
          <w:p w14:paraId="5A6A1BAD" w14:textId="3385EDC0" w:rsidR="00FD60B0" w:rsidRPr="000B763B" w:rsidRDefault="00FD60B0" w:rsidP="00FD60B0">
            <w:pPr>
              <w:pStyle w:val="Tabuka"/>
            </w:pPr>
            <w:r w:rsidRPr="000B763B">
              <w:t>82</w:t>
            </w:r>
          </w:p>
        </w:tc>
        <w:tc>
          <w:tcPr>
            <w:tcW w:w="580" w:type="pct"/>
            <w:tcBorders>
              <w:top w:val="nil"/>
              <w:left w:val="nil"/>
              <w:bottom w:val="single" w:sz="4" w:space="0" w:color="auto"/>
              <w:right w:val="single" w:sz="8" w:space="0" w:color="auto"/>
            </w:tcBorders>
            <w:noWrap/>
            <w:vAlign w:val="center"/>
            <w:hideMark/>
          </w:tcPr>
          <w:p w14:paraId="33B4AE44" w14:textId="052DAFBE" w:rsidR="00FD60B0" w:rsidRPr="000B763B" w:rsidRDefault="00FD60B0" w:rsidP="00FD60B0">
            <w:pPr>
              <w:pStyle w:val="Tabuka"/>
            </w:pPr>
            <w:r w:rsidRPr="000B763B">
              <w:t>9</w:t>
            </w:r>
          </w:p>
        </w:tc>
      </w:tr>
      <w:tr w:rsidR="00FD60B0" w:rsidRPr="000B763B" w14:paraId="621FD5CC"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29A8B033" w14:textId="77777777" w:rsidR="00FD60B0" w:rsidRPr="000B763B" w:rsidRDefault="00FD60B0" w:rsidP="00FD60B0">
            <w:pPr>
              <w:pStyle w:val="Tabuka"/>
            </w:pPr>
            <w:r w:rsidRPr="000B763B">
              <w:t>Silnice I. třídy</w:t>
            </w:r>
          </w:p>
        </w:tc>
        <w:tc>
          <w:tcPr>
            <w:tcW w:w="580" w:type="pct"/>
            <w:tcBorders>
              <w:top w:val="nil"/>
              <w:left w:val="nil"/>
              <w:bottom w:val="single" w:sz="4" w:space="0" w:color="auto"/>
              <w:right w:val="single" w:sz="4" w:space="0" w:color="auto"/>
            </w:tcBorders>
            <w:noWrap/>
            <w:vAlign w:val="center"/>
            <w:hideMark/>
          </w:tcPr>
          <w:p w14:paraId="477C6A8B" w14:textId="37447972" w:rsidR="00FD60B0" w:rsidRPr="000B763B" w:rsidRDefault="00FD60B0" w:rsidP="00FD60B0">
            <w:pPr>
              <w:pStyle w:val="Tabuka"/>
            </w:pPr>
            <w:r w:rsidRPr="000B763B">
              <w:t>46</w:t>
            </w:r>
          </w:p>
        </w:tc>
        <w:tc>
          <w:tcPr>
            <w:tcW w:w="604" w:type="pct"/>
            <w:tcBorders>
              <w:top w:val="nil"/>
              <w:left w:val="nil"/>
              <w:bottom w:val="single" w:sz="4" w:space="0" w:color="auto"/>
              <w:right w:val="single" w:sz="4" w:space="0" w:color="auto"/>
            </w:tcBorders>
            <w:noWrap/>
            <w:vAlign w:val="center"/>
            <w:hideMark/>
          </w:tcPr>
          <w:p w14:paraId="0B10446B" w14:textId="1C43E8EC" w:rsidR="00FD60B0" w:rsidRPr="000B763B" w:rsidRDefault="00FD60B0" w:rsidP="00FD60B0">
            <w:pPr>
              <w:pStyle w:val="Tabuka"/>
            </w:pPr>
            <w:r w:rsidRPr="000B763B">
              <w:t>42</w:t>
            </w:r>
          </w:p>
        </w:tc>
        <w:tc>
          <w:tcPr>
            <w:tcW w:w="580" w:type="pct"/>
            <w:tcBorders>
              <w:top w:val="nil"/>
              <w:left w:val="nil"/>
              <w:bottom w:val="single" w:sz="4" w:space="0" w:color="auto"/>
              <w:right w:val="single" w:sz="4" w:space="0" w:color="auto"/>
            </w:tcBorders>
            <w:noWrap/>
            <w:vAlign w:val="center"/>
            <w:hideMark/>
          </w:tcPr>
          <w:p w14:paraId="0A1D8242" w14:textId="0A2E3444" w:rsidR="00FD60B0" w:rsidRPr="000B763B" w:rsidRDefault="00FD60B0" w:rsidP="00FD60B0">
            <w:pPr>
              <w:pStyle w:val="Tabuka"/>
            </w:pPr>
            <w:r w:rsidRPr="000B763B">
              <w:t>9</w:t>
            </w:r>
          </w:p>
        </w:tc>
        <w:tc>
          <w:tcPr>
            <w:tcW w:w="844" w:type="pct"/>
            <w:tcBorders>
              <w:top w:val="nil"/>
              <w:left w:val="nil"/>
              <w:bottom w:val="single" w:sz="4" w:space="0" w:color="auto"/>
              <w:right w:val="single" w:sz="4" w:space="0" w:color="auto"/>
            </w:tcBorders>
            <w:noWrap/>
            <w:vAlign w:val="center"/>
            <w:hideMark/>
          </w:tcPr>
          <w:p w14:paraId="291AD919" w14:textId="2BB8D347" w:rsidR="00FD60B0" w:rsidRPr="000B763B" w:rsidRDefault="00FD60B0" w:rsidP="00FD60B0">
            <w:pPr>
              <w:pStyle w:val="Tabuka"/>
            </w:pPr>
            <w:r w:rsidRPr="000B763B">
              <w:t>40</w:t>
            </w:r>
          </w:p>
        </w:tc>
        <w:tc>
          <w:tcPr>
            <w:tcW w:w="580" w:type="pct"/>
            <w:tcBorders>
              <w:top w:val="nil"/>
              <w:left w:val="nil"/>
              <w:bottom w:val="single" w:sz="4" w:space="0" w:color="auto"/>
              <w:right w:val="single" w:sz="8" w:space="0" w:color="auto"/>
            </w:tcBorders>
            <w:noWrap/>
            <w:vAlign w:val="center"/>
            <w:hideMark/>
          </w:tcPr>
          <w:p w14:paraId="060753A0" w14:textId="44BBAC3E" w:rsidR="00FD60B0" w:rsidRPr="000B763B" w:rsidRDefault="00FD60B0" w:rsidP="00FD60B0">
            <w:pPr>
              <w:pStyle w:val="Tabuka"/>
            </w:pPr>
            <w:r w:rsidRPr="000B763B">
              <w:t>13</w:t>
            </w:r>
          </w:p>
        </w:tc>
      </w:tr>
      <w:tr w:rsidR="00FD60B0" w:rsidRPr="000B763B" w14:paraId="67C3CA2D"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7A59E78B" w14:textId="77777777" w:rsidR="00FD60B0" w:rsidRPr="000B763B" w:rsidRDefault="00FD60B0" w:rsidP="00FD60B0">
            <w:pPr>
              <w:pStyle w:val="Tabuka"/>
            </w:pPr>
            <w:r w:rsidRPr="000B763B">
              <w:t>Silnice II. třídy</w:t>
            </w:r>
          </w:p>
        </w:tc>
        <w:tc>
          <w:tcPr>
            <w:tcW w:w="580" w:type="pct"/>
            <w:tcBorders>
              <w:top w:val="nil"/>
              <w:left w:val="nil"/>
              <w:bottom w:val="single" w:sz="4" w:space="0" w:color="auto"/>
              <w:right w:val="single" w:sz="4" w:space="0" w:color="auto"/>
            </w:tcBorders>
            <w:noWrap/>
            <w:vAlign w:val="center"/>
            <w:hideMark/>
          </w:tcPr>
          <w:p w14:paraId="6614CA09" w14:textId="6AD8F4B7" w:rsidR="00FD60B0" w:rsidRPr="000B763B" w:rsidRDefault="00FD60B0" w:rsidP="00FD60B0">
            <w:pPr>
              <w:pStyle w:val="Tabuka"/>
            </w:pPr>
            <w:r w:rsidRPr="000B763B">
              <w:t>40</w:t>
            </w:r>
          </w:p>
        </w:tc>
        <w:tc>
          <w:tcPr>
            <w:tcW w:w="604" w:type="pct"/>
            <w:tcBorders>
              <w:top w:val="nil"/>
              <w:left w:val="nil"/>
              <w:bottom w:val="single" w:sz="4" w:space="0" w:color="auto"/>
              <w:right w:val="single" w:sz="4" w:space="0" w:color="auto"/>
            </w:tcBorders>
            <w:noWrap/>
            <w:vAlign w:val="center"/>
            <w:hideMark/>
          </w:tcPr>
          <w:p w14:paraId="4697B5ED" w14:textId="1365B1D4" w:rsidR="00FD60B0" w:rsidRPr="000B763B" w:rsidRDefault="00FD60B0" w:rsidP="00FD60B0">
            <w:pPr>
              <w:pStyle w:val="Tabuka"/>
            </w:pPr>
            <w:r w:rsidRPr="000B763B">
              <w:t>39</w:t>
            </w:r>
          </w:p>
        </w:tc>
        <w:tc>
          <w:tcPr>
            <w:tcW w:w="580" w:type="pct"/>
            <w:tcBorders>
              <w:top w:val="nil"/>
              <w:left w:val="nil"/>
              <w:bottom w:val="single" w:sz="4" w:space="0" w:color="auto"/>
              <w:right w:val="single" w:sz="4" w:space="0" w:color="auto"/>
            </w:tcBorders>
            <w:noWrap/>
            <w:vAlign w:val="center"/>
            <w:hideMark/>
          </w:tcPr>
          <w:p w14:paraId="452B2C33" w14:textId="2997C40F" w:rsidR="00FD60B0" w:rsidRPr="000B763B" w:rsidRDefault="00FD60B0" w:rsidP="00FD60B0">
            <w:pPr>
              <w:pStyle w:val="Tabuka"/>
            </w:pPr>
            <w:r w:rsidRPr="000B763B">
              <w:t>3</w:t>
            </w:r>
          </w:p>
        </w:tc>
        <w:tc>
          <w:tcPr>
            <w:tcW w:w="844" w:type="pct"/>
            <w:tcBorders>
              <w:top w:val="nil"/>
              <w:left w:val="nil"/>
              <w:bottom w:val="single" w:sz="4" w:space="0" w:color="auto"/>
              <w:right w:val="single" w:sz="4" w:space="0" w:color="auto"/>
            </w:tcBorders>
            <w:noWrap/>
            <w:vAlign w:val="center"/>
            <w:hideMark/>
          </w:tcPr>
          <w:p w14:paraId="244B77F8" w14:textId="4A1A48D0" w:rsidR="00FD60B0" w:rsidRPr="000B763B" w:rsidRDefault="00FD60B0" w:rsidP="00FD60B0">
            <w:pPr>
              <w:pStyle w:val="Tabuka"/>
            </w:pPr>
            <w:r w:rsidRPr="000B763B">
              <w:t>38</w:t>
            </w:r>
          </w:p>
        </w:tc>
        <w:tc>
          <w:tcPr>
            <w:tcW w:w="580" w:type="pct"/>
            <w:tcBorders>
              <w:top w:val="nil"/>
              <w:left w:val="nil"/>
              <w:bottom w:val="single" w:sz="4" w:space="0" w:color="auto"/>
              <w:right w:val="single" w:sz="8" w:space="0" w:color="auto"/>
            </w:tcBorders>
            <w:noWrap/>
            <w:vAlign w:val="center"/>
            <w:hideMark/>
          </w:tcPr>
          <w:p w14:paraId="7E463DF5" w14:textId="6ECBA468" w:rsidR="00FD60B0" w:rsidRPr="000B763B" w:rsidRDefault="00FD60B0" w:rsidP="00FD60B0">
            <w:pPr>
              <w:pStyle w:val="Tabuka"/>
            </w:pPr>
            <w:r w:rsidRPr="000B763B">
              <w:t>5</w:t>
            </w:r>
          </w:p>
        </w:tc>
      </w:tr>
      <w:tr w:rsidR="00FD60B0" w:rsidRPr="000B763B" w14:paraId="2DC61585"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5D300905" w14:textId="77777777" w:rsidR="00FD60B0" w:rsidRPr="000B763B" w:rsidRDefault="00FD60B0" w:rsidP="00FD60B0">
            <w:pPr>
              <w:pStyle w:val="Tabuka"/>
            </w:pPr>
            <w:r w:rsidRPr="000B763B">
              <w:t>Silnice III. třídy</w:t>
            </w:r>
          </w:p>
        </w:tc>
        <w:tc>
          <w:tcPr>
            <w:tcW w:w="580" w:type="pct"/>
            <w:tcBorders>
              <w:top w:val="nil"/>
              <w:left w:val="nil"/>
              <w:bottom w:val="single" w:sz="4" w:space="0" w:color="auto"/>
              <w:right w:val="single" w:sz="4" w:space="0" w:color="auto"/>
            </w:tcBorders>
            <w:noWrap/>
            <w:vAlign w:val="center"/>
            <w:hideMark/>
          </w:tcPr>
          <w:p w14:paraId="16D6FB81" w14:textId="034C0BE3" w:rsidR="00FD60B0" w:rsidRPr="000B763B" w:rsidRDefault="00FD60B0" w:rsidP="00FD60B0">
            <w:pPr>
              <w:pStyle w:val="Tabuka"/>
            </w:pPr>
            <w:r w:rsidRPr="000B763B">
              <w:t>36</w:t>
            </w:r>
          </w:p>
        </w:tc>
        <w:tc>
          <w:tcPr>
            <w:tcW w:w="604" w:type="pct"/>
            <w:tcBorders>
              <w:top w:val="nil"/>
              <w:left w:val="nil"/>
              <w:bottom w:val="single" w:sz="4" w:space="0" w:color="auto"/>
              <w:right w:val="single" w:sz="4" w:space="0" w:color="auto"/>
            </w:tcBorders>
            <w:noWrap/>
            <w:vAlign w:val="center"/>
            <w:hideMark/>
          </w:tcPr>
          <w:p w14:paraId="507B52E9" w14:textId="5B354111" w:rsidR="00FD60B0" w:rsidRPr="000B763B" w:rsidRDefault="00FD60B0" w:rsidP="00FD60B0">
            <w:pPr>
              <w:pStyle w:val="Tabuka"/>
            </w:pPr>
            <w:r w:rsidRPr="000B763B">
              <w:t>35</w:t>
            </w:r>
          </w:p>
        </w:tc>
        <w:tc>
          <w:tcPr>
            <w:tcW w:w="580" w:type="pct"/>
            <w:tcBorders>
              <w:top w:val="nil"/>
              <w:left w:val="nil"/>
              <w:bottom w:val="single" w:sz="4" w:space="0" w:color="auto"/>
              <w:right w:val="single" w:sz="4" w:space="0" w:color="auto"/>
            </w:tcBorders>
            <w:noWrap/>
            <w:vAlign w:val="center"/>
            <w:hideMark/>
          </w:tcPr>
          <w:p w14:paraId="2628A6B0" w14:textId="3E49457F" w:rsidR="00FD60B0" w:rsidRPr="000B763B" w:rsidRDefault="00FD60B0" w:rsidP="00FD60B0">
            <w:pPr>
              <w:pStyle w:val="Tabuka"/>
            </w:pPr>
            <w:r w:rsidRPr="000B763B">
              <w:t>3</w:t>
            </w:r>
          </w:p>
        </w:tc>
        <w:tc>
          <w:tcPr>
            <w:tcW w:w="844" w:type="pct"/>
            <w:tcBorders>
              <w:top w:val="nil"/>
              <w:left w:val="nil"/>
              <w:bottom w:val="single" w:sz="4" w:space="0" w:color="auto"/>
              <w:right w:val="single" w:sz="4" w:space="0" w:color="auto"/>
            </w:tcBorders>
            <w:noWrap/>
            <w:vAlign w:val="center"/>
            <w:hideMark/>
          </w:tcPr>
          <w:p w14:paraId="008F72F3" w14:textId="69ED0D92" w:rsidR="00FD60B0" w:rsidRPr="000B763B" w:rsidRDefault="00FD60B0" w:rsidP="00FD60B0">
            <w:pPr>
              <w:pStyle w:val="Tabuka"/>
            </w:pPr>
            <w:r w:rsidRPr="000B763B">
              <w:t>35</w:t>
            </w:r>
          </w:p>
        </w:tc>
        <w:tc>
          <w:tcPr>
            <w:tcW w:w="580" w:type="pct"/>
            <w:tcBorders>
              <w:top w:val="nil"/>
              <w:left w:val="nil"/>
              <w:bottom w:val="single" w:sz="4" w:space="0" w:color="auto"/>
              <w:right w:val="single" w:sz="8" w:space="0" w:color="auto"/>
            </w:tcBorders>
            <w:noWrap/>
            <w:vAlign w:val="center"/>
            <w:hideMark/>
          </w:tcPr>
          <w:p w14:paraId="1A3992EC" w14:textId="156F1A7A" w:rsidR="00FD60B0" w:rsidRPr="000B763B" w:rsidRDefault="00FD60B0" w:rsidP="00FD60B0">
            <w:pPr>
              <w:pStyle w:val="Tabuka"/>
            </w:pPr>
            <w:r w:rsidRPr="000B763B">
              <w:t>3</w:t>
            </w:r>
          </w:p>
        </w:tc>
      </w:tr>
      <w:tr w:rsidR="00FD60B0" w:rsidRPr="000B763B" w14:paraId="02DFF46E" w14:textId="77777777" w:rsidTr="00DE24F7">
        <w:trPr>
          <w:trHeight w:val="227"/>
          <w:jc w:val="center"/>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23344D9F" w14:textId="77777777" w:rsidR="00FD60B0" w:rsidRPr="000B763B" w:rsidRDefault="00FD60B0" w:rsidP="00FD60B0">
            <w:pPr>
              <w:pStyle w:val="Tabuka"/>
            </w:pPr>
            <w:r w:rsidRPr="000B763B">
              <w:t>Místní komunikace (sídliště apod.)</w:t>
            </w:r>
          </w:p>
        </w:tc>
        <w:tc>
          <w:tcPr>
            <w:tcW w:w="580" w:type="pct"/>
            <w:tcBorders>
              <w:top w:val="nil"/>
              <w:left w:val="nil"/>
              <w:bottom w:val="single" w:sz="4" w:space="0" w:color="auto"/>
              <w:right w:val="single" w:sz="4" w:space="0" w:color="auto"/>
            </w:tcBorders>
            <w:noWrap/>
            <w:vAlign w:val="center"/>
            <w:hideMark/>
          </w:tcPr>
          <w:p w14:paraId="289294BB" w14:textId="7563346F" w:rsidR="00FD60B0" w:rsidRPr="000B763B" w:rsidRDefault="00FD60B0" w:rsidP="00FD60B0">
            <w:pPr>
              <w:pStyle w:val="Tabuka"/>
            </w:pPr>
            <w:r w:rsidRPr="000B763B">
              <w:t>8</w:t>
            </w:r>
          </w:p>
        </w:tc>
        <w:tc>
          <w:tcPr>
            <w:tcW w:w="604" w:type="pct"/>
            <w:tcBorders>
              <w:top w:val="nil"/>
              <w:left w:val="nil"/>
              <w:bottom w:val="single" w:sz="4" w:space="0" w:color="auto"/>
              <w:right w:val="single" w:sz="4" w:space="0" w:color="auto"/>
            </w:tcBorders>
            <w:noWrap/>
            <w:vAlign w:val="center"/>
            <w:hideMark/>
          </w:tcPr>
          <w:p w14:paraId="1A60A277" w14:textId="0BE02155" w:rsidR="00FD60B0" w:rsidRPr="000B763B" w:rsidRDefault="00FD60B0" w:rsidP="00FD60B0">
            <w:pPr>
              <w:pStyle w:val="Tabuka"/>
            </w:pPr>
            <w:r w:rsidRPr="000B763B">
              <w:t>7</w:t>
            </w:r>
          </w:p>
        </w:tc>
        <w:tc>
          <w:tcPr>
            <w:tcW w:w="580" w:type="pct"/>
            <w:tcBorders>
              <w:top w:val="nil"/>
              <w:left w:val="nil"/>
              <w:bottom w:val="single" w:sz="4" w:space="0" w:color="auto"/>
              <w:right w:val="single" w:sz="4" w:space="0" w:color="auto"/>
            </w:tcBorders>
            <w:noWrap/>
            <w:vAlign w:val="center"/>
            <w:hideMark/>
          </w:tcPr>
          <w:p w14:paraId="084566DE" w14:textId="1BFBEF02" w:rsidR="00FD60B0" w:rsidRPr="000B763B" w:rsidRDefault="00FD60B0" w:rsidP="00FD60B0">
            <w:pPr>
              <w:pStyle w:val="Tabuka"/>
            </w:pPr>
            <w:r w:rsidRPr="000B763B">
              <w:t>13</w:t>
            </w:r>
          </w:p>
        </w:tc>
        <w:tc>
          <w:tcPr>
            <w:tcW w:w="844" w:type="pct"/>
            <w:tcBorders>
              <w:top w:val="nil"/>
              <w:left w:val="nil"/>
              <w:bottom w:val="single" w:sz="4" w:space="0" w:color="auto"/>
              <w:right w:val="single" w:sz="4" w:space="0" w:color="auto"/>
            </w:tcBorders>
            <w:noWrap/>
            <w:vAlign w:val="center"/>
            <w:hideMark/>
          </w:tcPr>
          <w:p w14:paraId="6988143F" w14:textId="51BBE970" w:rsidR="00FD60B0" w:rsidRPr="000B763B" w:rsidRDefault="00FD60B0" w:rsidP="00FD60B0">
            <w:pPr>
              <w:pStyle w:val="Tabuka"/>
            </w:pPr>
            <w:r w:rsidRPr="000B763B">
              <w:t>7</w:t>
            </w:r>
          </w:p>
        </w:tc>
        <w:tc>
          <w:tcPr>
            <w:tcW w:w="580" w:type="pct"/>
            <w:tcBorders>
              <w:top w:val="nil"/>
              <w:left w:val="nil"/>
              <w:bottom w:val="single" w:sz="4" w:space="0" w:color="auto"/>
              <w:right w:val="single" w:sz="8" w:space="0" w:color="auto"/>
            </w:tcBorders>
            <w:noWrap/>
            <w:vAlign w:val="center"/>
            <w:hideMark/>
          </w:tcPr>
          <w:p w14:paraId="247DA2EC" w14:textId="625774FD" w:rsidR="00FD60B0" w:rsidRPr="000B763B" w:rsidRDefault="00FD60B0" w:rsidP="00FD60B0">
            <w:pPr>
              <w:pStyle w:val="Tabuka"/>
            </w:pPr>
            <w:r w:rsidRPr="000B763B">
              <w:t>13</w:t>
            </w:r>
          </w:p>
        </w:tc>
      </w:tr>
      <w:tr w:rsidR="00FD60B0" w:rsidRPr="000B763B" w14:paraId="7AE71F10" w14:textId="77777777" w:rsidTr="00DE24F7">
        <w:trPr>
          <w:trHeight w:val="227"/>
          <w:jc w:val="center"/>
        </w:trPr>
        <w:tc>
          <w:tcPr>
            <w:tcW w:w="1812" w:type="pct"/>
            <w:tcBorders>
              <w:top w:val="single" w:sz="4" w:space="0" w:color="auto"/>
              <w:left w:val="single" w:sz="4" w:space="0" w:color="auto"/>
              <w:bottom w:val="single" w:sz="8" w:space="0" w:color="auto"/>
              <w:right w:val="single" w:sz="4" w:space="0" w:color="auto"/>
            </w:tcBorders>
            <w:noWrap/>
            <w:vAlign w:val="center"/>
            <w:hideMark/>
          </w:tcPr>
          <w:p w14:paraId="64B0D861" w14:textId="77777777" w:rsidR="00FD60B0" w:rsidRPr="000B763B" w:rsidRDefault="00FD60B0" w:rsidP="00FD60B0">
            <w:pPr>
              <w:pStyle w:val="Tabuka"/>
            </w:pPr>
            <w:r w:rsidRPr="000B763B">
              <w:t>Ostatní (parkoviště apod.)</w:t>
            </w:r>
          </w:p>
        </w:tc>
        <w:tc>
          <w:tcPr>
            <w:tcW w:w="580" w:type="pct"/>
            <w:tcBorders>
              <w:top w:val="nil"/>
              <w:left w:val="nil"/>
              <w:bottom w:val="single" w:sz="8" w:space="0" w:color="auto"/>
              <w:right w:val="single" w:sz="4" w:space="0" w:color="auto"/>
            </w:tcBorders>
            <w:noWrap/>
            <w:vAlign w:val="center"/>
            <w:hideMark/>
          </w:tcPr>
          <w:p w14:paraId="6F69F8D3" w14:textId="49C0B9A4" w:rsidR="00FD60B0" w:rsidRPr="000B763B" w:rsidRDefault="00FD60B0" w:rsidP="00FD60B0">
            <w:pPr>
              <w:pStyle w:val="Tabuka"/>
            </w:pPr>
            <w:r w:rsidRPr="000B763B">
              <w:t>5</w:t>
            </w:r>
          </w:p>
        </w:tc>
        <w:tc>
          <w:tcPr>
            <w:tcW w:w="604" w:type="pct"/>
            <w:tcBorders>
              <w:top w:val="nil"/>
              <w:left w:val="nil"/>
              <w:bottom w:val="single" w:sz="8" w:space="0" w:color="auto"/>
              <w:right w:val="single" w:sz="4" w:space="0" w:color="auto"/>
            </w:tcBorders>
            <w:noWrap/>
            <w:vAlign w:val="center"/>
            <w:hideMark/>
          </w:tcPr>
          <w:p w14:paraId="4F7BA399" w14:textId="405ED6CC" w:rsidR="00FD60B0" w:rsidRPr="000B763B" w:rsidRDefault="00FD60B0" w:rsidP="00FD60B0">
            <w:pPr>
              <w:pStyle w:val="Tabuka"/>
            </w:pPr>
            <w:r w:rsidRPr="000B763B">
              <w:t>5</w:t>
            </w:r>
          </w:p>
        </w:tc>
        <w:tc>
          <w:tcPr>
            <w:tcW w:w="580" w:type="pct"/>
            <w:tcBorders>
              <w:top w:val="nil"/>
              <w:left w:val="nil"/>
              <w:bottom w:val="single" w:sz="8" w:space="0" w:color="auto"/>
              <w:right w:val="single" w:sz="4" w:space="0" w:color="auto"/>
            </w:tcBorders>
            <w:noWrap/>
            <w:vAlign w:val="center"/>
            <w:hideMark/>
          </w:tcPr>
          <w:p w14:paraId="5540029E" w14:textId="2B0CD959" w:rsidR="00FD60B0" w:rsidRPr="000B763B" w:rsidRDefault="00FD60B0" w:rsidP="00FD60B0">
            <w:pPr>
              <w:pStyle w:val="Tabuka"/>
            </w:pPr>
            <w:r w:rsidRPr="000B763B">
              <w:t>0</w:t>
            </w:r>
          </w:p>
        </w:tc>
        <w:tc>
          <w:tcPr>
            <w:tcW w:w="844" w:type="pct"/>
            <w:tcBorders>
              <w:top w:val="nil"/>
              <w:left w:val="nil"/>
              <w:bottom w:val="single" w:sz="8" w:space="0" w:color="auto"/>
              <w:right w:val="single" w:sz="4" w:space="0" w:color="auto"/>
            </w:tcBorders>
            <w:noWrap/>
            <w:vAlign w:val="center"/>
            <w:hideMark/>
          </w:tcPr>
          <w:p w14:paraId="13B13FAB" w14:textId="602E4BD0" w:rsidR="00FD60B0" w:rsidRPr="000B763B" w:rsidRDefault="00FD60B0" w:rsidP="00FD60B0">
            <w:pPr>
              <w:pStyle w:val="Tabuka"/>
            </w:pPr>
            <w:r w:rsidRPr="000B763B">
              <w:t>5</w:t>
            </w:r>
          </w:p>
        </w:tc>
        <w:tc>
          <w:tcPr>
            <w:tcW w:w="580" w:type="pct"/>
            <w:tcBorders>
              <w:top w:val="nil"/>
              <w:left w:val="nil"/>
              <w:bottom w:val="single" w:sz="8" w:space="0" w:color="auto"/>
              <w:right w:val="single" w:sz="8" w:space="0" w:color="auto"/>
            </w:tcBorders>
            <w:noWrap/>
            <w:vAlign w:val="center"/>
            <w:hideMark/>
          </w:tcPr>
          <w:p w14:paraId="11E4358D" w14:textId="502FF05E" w:rsidR="00FD60B0" w:rsidRPr="000B763B" w:rsidRDefault="00FD60B0" w:rsidP="00FD60B0">
            <w:pPr>
              <w:pStyle w:val="Tabuka"/>
            </w:pPr>
            <w:r w:rsidRPr="000B763B">
              <w:t>0</w:t>
            </w:r>
          </w:p>
        </w:tc>
      </w:tr>
    </w:tbl>
    <w:p w14:paraId="2686BDFF" w14:textId="77777777" w:rsidR="001B0E7E" w:rsidRPr="000B763B" w:rsidRDefault="001B0E7E" w:rsidP="001B0E7E"/>
    <w:p w14:paraId="0F9F9589" w14:textId="53A82025" w:rsidR="00FD60B0" w:rsidRPr="000B763B" w:rsidRDefault="00FD60B0">
      <w:pPr>
        <w:pStyle w:val="Nadpis2"/>
        <w:numPr>
          <w:ilvl w:val="1"/>
          <w:numId w:val="6"/>
        </w:numPr>
        <w:ind w:left="0" w:firstLine="0"/>
      </w:pPr>
      <w:bookmarkStart w:id="69" w:name="_Toc236045236"/>
      <w:r w:rsidRPr="000B763B">
        <w:t>Doba trvání činností</w:t>
      </w:r>
      <w:r w:rsidR="00FA4364" w:rsidRPr="000B763B">
        <w:t xml:space="preserve"> pro Žilinský samosprávný kraj</w:t>
      </w:r>
      <w:bookmarkEnd w:id="69"/>
    </w:p>
    <w:p w14:paraId="49DAC2FF" w14:textId="72DB1C08" w:rsidR="00FA4364" w:rsidRPr="00FB039C" w:rsidRDefault="00FA4364" w:rsidP="00836D63">
      <w:pPr>
        <w:ind w:firstLine="708"/>
        <w:rPr>
          <w:b/>
        </w:rPr>
      </w:pPr>
      <w:r w:rsidRPr="00FB039C">
        <w:t>Čas mezi obdržením nouzového volání a pokynem dispečera vyslat posádku (posádky) ZZS nebyl v simulačním modelu modelován. Čas od obdržení instrukce k výjezdu do začátku výjezdu (zahájení pohybu vozidla ZZS) byl pro potřeby simulačního modelování stanoven na 1 minutu. Tato doba se započítává do doby čekání pacienta. Pokud je k zásahu vysláno vozidlo ZZS vracející se na</w:t>
      </w:r>
      <w:r w:rsidR="00634339" w:rsidRPr="00FB039C">
        <w:t> svou výjezdovou základnu</w:t>
      </w:r>
      <w:r w:rsidRPr="00FB039C">
        <w:t>, tento čas není v simulačním modelu uplatněn.</w:t>
      </w:r>
    </w:p>
    <w:p w14:paraId="68779424" w14:textId="72F09629" w:rsidR="00FA4364" w:rsidRDefault="00FA4364" w:rsidP="00836D63">
      <w:pPr>
        <w:ind w:firstLine="708"/>
      </w:pPr>
      <w:r w:rsidRPr="00FB039C">
        <w:t>Z databáze výjezdů byla provedena analýza doby potřebné k ošetření pacienta na místě podle</w:t>
      </w:r>
      <w:r w:rsidR="00634339" w:rsidRPr="00FB039C">
        <w:t> </w:t>
      </w:r>
      <w:r w:rsidRPr="00FB039C">
        <w:t>naléhavosti stavu pacienta a typu posádky ZZS – hodnoty použité v simulačním modelu uvádí</w:t>
      </w:r>
      <w:r w:rsidR="00B20B21" w:rsidRPr="00FB039C">
        <w:t xml:space="preserve"> </w:t>
      </w:r>
      <w:r w:rsidR="00B20B21" w:rsidRPr="00FB039C">
        <w:fldChar w:fldCharType="begin"/>
      </w:r>
      <w:r w:rsidR="00B20B21" w:rsidRPr="00FB039C">
        <w:instrText xml:space="preserve"> REF _Ref230770998 \h </w:instrText>
      </w:r>
      <w:r w:rsidR="00FB039C">
        <w:instrText xml:space="preserve"> \* MERGEFORMAT </w:instrText>
      </w:r>
      <w:r w:rsidR="00B20B21" w:rsidRPr="00FB039C">
        <w:fldChar w:fldCharType="separate"/>
      </w:r>
      <w:r w:rsidR="00AA6267" w:rsidRPr="000B763B">
        <w:t xml:space="preserve">Tabulka </w:t>
      </w:r>
      <w:r w:rsidR="00AA6267">
        <w:rPr>
          <w:noProof/>
        </w:rPr>
        <w:t>34</w:t>
      </w:r>
      <w:r w:rsidR="00B20B21" w:rsidRPr="00FB039C">
        <w:fldChar w:fldCharType="end"/>
      </w:r>
      <w:r w:rsidRPr="00FB039C">
        <w:t>.</w:t>
      </w:r>
      <w:r w:rsidR="00836D63" w:rsidRPr="00FB039C">
        <w:t xml:space="preserve"> Technické přestávky nebyly modelovány.</w:t>
      </w:r>
    </w:p>
    <w:p w14:paraId="1F85F0CE" w14:textId="77777777" w:rsidR="00836D63" w:rsidRPr="000B763B" w:rsidRDefault="00836D63" w:rsidP="00836D63">
      <w:pPr>
        <w:ind w:firstLine="708"/>
      </w:pPr>
    </w:p>
    <w:p w14:paraId="4E7B0B4F" w14:textId="3AC89F55" w:rsidR="00FA4364" w:rsidRPr="000B763B" w:rsidRDefault="00FA4364" w:rsidP="00836D63">
      <w:pPr>
        <w:pStyle w:val="Titulek"/>
        <w:ind w:firstLine="0"/>
      </w:pPr>
      <w:bookmarkStart w:id="70" w:name="_Ref230770998"/>
      <w:r w:rsidRPr="000B763B">
        <w:t xml:space="preserve">Tabulka </w:t>
      </w:r>
      <w:fldSimple w:instr=" SEQ Tabulka \* ARABIC ">
        <w:r w:rsidR="00AA6267">
          <w:rPr>
            <w:noProof/>
          </w:rPr>
          <w:t>34</w:t>
        </w:r>
      </w:fldSimple>
      <w:bookmarkEnd w:id="70"/>
      <w:r w:rsidRPr="000B763B">
        <w:t>: Průměrná doba trvání zásahu na místě v závislosti na naléhavosti</w:t>
      </w:r>
      <w:r w:rsidR="00B20B21" w:rsidRPr="000B763B">
        <w:t xml:space="preserve"> stavu pacienta</w:t>
      </w:r>
      <w:r w:rsidRPr="000B763B">
        <w:t xml:space="preserve"> [min] pro </w:t>
      </w:r>
      <w:r w:rsidR="00B20B21" w:rsidRPr="000B763B">
        <w:t>Žilinský samosprávný kraj</w:t>
      </w:r>
    </w:p>
    <w:tbl>
      <w:tblPr>
        <w:tblStyle w:val="Mkatabulky"/>
        <w:tblW w:w="5000" w:type="pct"/>
        <w:jc w:val="center"/>
        <w:tblLook w:val="04A0" w:firstRow="1" w:lastRow="0" w:firstColumn="1" w:lastColumn="0" w:noHBand="0" w:noVBand="1"/>
      </w:tblPr>
      <w:tblGrid>
        <w:gridCol w:w="2098"/>
        <w:gridCol w:w="2446"/>
        <w:gridCol w:w="2446"/>
        <w:gridCol w:w="2638"/>
      </w:tblGrid>
      <w:tr w:rsidR="00B20B21" w:rsidRPr="000B763B" w14:paraId="696052A4" w14:textId="77777777" w:rsidTr="00DE24F7">
        <w:trPr>
          <w:trHeight w:val="170"/>
          <w:jc w:val="center"/>
        </w:trPr>
        <w:tc>
          <w:tcPr>
            <w:tcW w:w="1090" w:type="pct"/>
            <w:shd w:val="clear" w:color="auto" w:fill="E8E8E8" w:themeFill="background2"/>
            <w:vAlign w:val="center"/>
          </w:tcPr>
          <w:p w14:paraId="616DB48F" w14:textId="77777777" w:rsidR="00B20B21" w:rsidRPr="000B763B" w:rsidRDefault="00B20B21" w:rsidP="001D1198">
            <w:pPr>
              <w:pStyle w:val="Tabuka"/>
              <w:rPr>
                <w:lang w:val="cs-CZ"/>
              </w:rPr>
            </w:pPr>
            <w:r w:rsidRPr="000B763B">
              <w:rPr>
                <w:lang w:val="cs-CZ"/>
              </w:rPr>
              <w:t>Typ posádky ZZS</w:t>
            </w:r>
          </w:p>
        </w:tc>
        <w:tc>
          <w:tcPr>
            <w:tcW w:w="1270" w:type="pct"/>
            <w:shd w:val="clear" w:color="auto" w:fill="E8E8E8" w:themeFill="background2"/>
            <w:vAlign w:val="center"/>
          </w:tcPr>
          <w:p w14:paraId="48B4AA24" w14:textId="7DF00F98" w:rsidR="00B20B21" w:rsidRPr="000B763B" w:rsidRDefault="00B20B21" w:rsidP="001D1198">
            <w:pPr>
              <w:pStyle w:val="Tabuka"/>
              <w:rPr>
                <w:color w:val="000000" w:themeColor="text1"/>
                <w:lang w:val="cs-CZ"/>
              </w:rPr>
            </w:pPr>
            <w:r w:rsidRPr="000B763B">
              <w:rPr>
                <w:color w:val="000000" w:themeColor="text1"/>
                <w:lang w:val="cs-CZ"/>
              </w:rPr>
              <w:t>Kritický stav</w:t>
            </w:r>
          </w:p>
        </w:tc>
        <w:tc>
          <w:tcPr>
            <w:tcW w:w="1270" w:type="pct"/>
            <w:shd w:val="clear" w:color="auto" w:fill="E8E8E8" w:themeFill="background2"/>
            <w:vAlign w:val="center"/>
          </w:tcPr>
          <w:p w14:paraId="55EFF8E6" w14:textId="48C32A68" w:rsidR="00B20B21" w:rsidRPr="000B763B" w:rsidRDefault="00B20B21" w:rsidP="001D1198">
            <w:pPr>
              <w:pStyle w:val="Tabuka"/>
              <w:rPr>
                <w:color w:val="000000" w:themeColor="text1"/>
                <w:lang w:val="cs-CZ"/>
              </w:rPr>
            </w:pPr>
            <w:r w:rsidRPr="000B763B">
              <w:rPr>
                <w:color w:val="000000" w:themeColor="text1"/>
                <w:lang w:val="cs-CZ"/>
              </w:rPr>
              <w:t>Naléhavý stav</w:t>
            </w:r>
          </w:p>
        </w:tc>
        <w:tc>
          <w:tcPr>
            <w:tcW w:w="1370" w:type="pct"/>
            <w:shd w:val="clear" w:color="auto" w:fill="E8E8E8" w:themeFill="background2"/>
            <w:vAlign w:val="center"/>
          </w:tcPr>
          <w:p w14:paraId="722C76E1" w14:textId="187BD2CE" w:rsidR="00B20B21" w:rsidRPr="000B763B" w:rsidRDefault="00B20B21" w:rsidP="001D1198">
            <w:pPr>
              <w:pStyle w:val="Tabuka"/>
              <w:rPr>
                <w:color w:val="000000" w:themeColor="text1"/>
                <w:lang w:val="cs-CZ"/>
              </w:rPr>
            </w:pPr>
            <w:r w:rsidRPr="000B763B">
              <w:rPr>
                <w:color w:val="000000" w:themeColor="text1"/>
                <w:lang w:val="cs-CZ"/>
              </w:rPr>
              <w:t>Méně naléhavý stav</w:t>
            </w:r>
          </w:p>
        </w:tc>
      </w:tr>
      <w:tr w:rsidR="00B20B21" w:rsidRPr="000B763B" w14:paraId="2B7E58DD" w14:textId="77777777" w:rsidTr="00DE24F7">
        <w:trPr>
          <w:trHeight w:val="170"/>
          <w:jc w:val="center"/>
        </w:trPr>
        <w:tc>
          <w:tcPr>
            <w:tcW w:w="1090" w:type="pct"/>
            <w:shd w:val="clear" w:color="auto" w:fill="E8E8E8" w:themeFill="background2"/>
            <w:vAlign w:val="center"/>
          </w:tcPr>
          <w:p w14:paraId="2F4F56D0" w14:textId="77777777" w:rsidR="00B20B21" w:rsidRPr="000B763B" w:rsidRDefault="00B20B21" w:rsidP="00B20B21">
            <w:pPr>
              <w:pStyle w:val="Tabuka"/>
              <w:rPr>
                <w:lang w:val="cs-CZ"/>
              </w:rPr>
            </w:pPr>
            <w:r w:rsidRPr="000B763B">
              <w:rPr>
                <w:lang w:val="cs-CZ"/>
              </w:rPr>
              <w:t>RLP</w:t>
            </w:r>
          </w:p>
        </w:tc>
        <w:tc>
          <w:tcPr>
            <w:tcW w:w="1270" w:type="pct"/>
            <w:vAlign w:val="center"/>
          </w:tcPr>
          <w:p w14:paraId="11C23F5C" w14:textId="298BA845" w:rsidR="00B20B21" w:rsidRPr="000B763B" w:rsidRDefault="00B20B21" w:rsidP="00B20B21">
            <w:pPr>
              <w:pStyle w:val="Tabuka"/>
              <w:rPr>
                <w:color w:val="000000" w:themeColor="text1"/>
                <w:lang w:val="cs-CZ"/>
              </w:rPr>
            </w:pPr>
            <w:r w:rsidRPr="000B763B">
              <w:rPr>
                <w:color w:val="000000" w:themeColor="text1"/>
                <w:lang w:val="cs-CZ"/>
              </w:rPr>
              <w:t>11,67</w:t>
            </w:r>
          </w:p>
        </w:tc>
        <w:tc>
          <w:tcPr>
            <w:tcW w:w="1270" w:type="pct"/>
            <w:vAlign w:val="center"/>
          </w:tcPr>
          <w:p w14:paraId="64055F12" w14:textId="7506527A" w:rsidR="00B20B21" w:rsidRPr="000B763B" w:rsidRDefault="00B20B21" w:rsidP="00B20B21">
            <w:pPr>
              <w:pStyle w:val="Tabuka"/>
              <w:rPr>
                <w:color w:val="000000" w:themeColor="text1"/>
                <w:lang w:val="cs-CZ"/>
              </w:rPr>
            </w:pPr>
            <w:r w:rsidRPr="000B763B">
              <w:rPr>
                <w:color w:val="000000" w:themeColor="text1"/>
                <w:lang w:val="cs-CZ"/>
              </w:rPr>
              <w:t>10,94</w:t>
            </w:r>
          </w:p>
        </w:tc>
        <w:tc>
          <w:tcPr>
            <w:tcW w:w="1370" w:type="pct"/>
            <w:vAlign w:val="center"/>
          </w:tcPr>
          <w:p w14:paraId="3D1D2DA6" w14:textId="0E9708EF" w:rsidR="00B20B21" w:rsidRPr="000B763B" w:rsidRDefault="00B20B21" w:rsidP="00B20B21">
            <w:pPr>
              <w:pStyle w:val="Tabuka"/>
              <w:rPr>
                <w:color w:val="000000" w:themeColor="text1"/>
                <w:lang w:val="cs-CZ"/>
              </w:rPr>
            </w:pPr>
            <w:r w:rsidRPr="000B763B">
              <w:rPr>
                <w:color w:val="000000" w:themeColor="text1"/>
                <w:lang w:val="cs-CZ"/>
              </w:rPr>
              <w:t>10,27</w:t>
            </w:r>
          </w:p>
        </w:tc>
      </w:tr>
      <w:tr w:rsidR="00B20B21" w:rsidRPr="000B763B" w14:paraId="6C9EEEC0" w14:textId="77777777" w:rsidTr="00DE24F7">
        <w:trPr>
          <w:trHeight w:val="170"/>
          <w:jc w:val="center"/>
        </w:trPr>
        <w:tc>
          <w:tcPr>
            <w:tcW w:w="1090" w:type="pct"/>
            <w:shd w:val="clear" w:color="auto" w:fill="E8E8E8" w:themeFill="background2"/>
            <w:vAlign w:val="center"/>
          </w:tcPr>
          <w:p w14:paraId="2923E26A" w14:textId="0ABB9D21" w:rsidR="00B20B21" w:rsidRPr="000B763B" w:rsidRDefault="00B20B21" w:rsidP="00B20B21">
            <w:pPr>
              <w:pStyle w:val="Tabuka"/>
              <w:rPr>
                <w:color w:val="000000" w:themeColor="text1"/>
                <w:lang w:val="cs-CZ"/>
              </w:rPr>
            </w:pPr>
            <w:r w:rsidRPr="000B763B">
              <w:rPr>
                <w:color w:val="000000" w:themeColor="text1"/>
                <w:lang w:val="cs-CZ"/>
              </w:rPr>
              <w:t>RZP</w:t>
            </w:r>
          </w:p>
        </w:tc>
        <w:tc>
          <w:tcPr>
            <w:tcW w:w="1270" w:type="pct"/>
            <w:vAlign w:val="center"/>
          </w:tcPr>
          <w:p w14:paraId="60B1C4F6" w14:textId="1FE6F3F4" w:rsidR="00B20B21" w:rsidRPr="000B763B" w:rsidRDefault="00B20B21" w:rsidP="00B20B21">
            <w:pPr>
              <w:pStyle w:val="Tabuka"/>
              <w:rPr>
                <w:color w:val="000000" w:themeColor="text1"/>
                <w:lang w:val="cs-CZ"/>
              </w:rPr>
            </w:pPr>
            <w:r w:rsidRPr="000B763B">
              <w:rPr>
                <w:color w:val="000000" w:themeColor="text1"/>
                <w:lang w:val="cs-CZ"/>
              </w:rPr>
              <w:t>9,42</w:t>
            </w:r>
          </w:p>
        </w:tc>
        <w:tc>
          <w:tcPr>
            <w:tcW w:w="1270" w:type="pct"/>
            <w:vAlign w:val="center"/>
          </w:tcPr>
          <w:p w14:paraId="1EDE0403" w14:textId="28BEF912" w:rsidR="00B20B21" w:rsidRPr="000B763B" w:rsidRDefault="00B20B21" w:rsidP="00B20B21">
            <w:pPr>
              <w:pStyle w:val="Tabuka"/>
              <w:rPr>
                <w:color w:val="000000" w:themeColor="text1"/>
                <w:lang w:val="cs-CZ"/>
              </w:rPr>
            </w:pPr>
            <w:r w:rsidRPr="000B763B">
              <w:rPr>
                <w:color w:val="000000" w:themeColor="text1"/>
                <w:lang w:val="cs-CZ"/>
              </w:rPr>
              <w:t>10,90</w:t>
            </w:r>
          </w:p>
        </w:tc>
        <w:tc>
          <w:tcPr>
            <w:tcW w:w="1370" w:type="pct"/>
            <w:vAlign w:val="center"/>
          </w:tcPr>
          <w:p w14:paraId="464C971E" w14:textId="7D44E677" w:rsidR="00B20B21" w:rsidRPr="000B763B" w:rsidRDefault="00B20B21" w:rsidP="00B20B21">
            <w:pPr>
              <w:pStyle w:val="Tabuka"/>
              <w:rPr>
                <w:color w:val="000000" w:themeColor="text1"/>
                <w:lang w:val="cs-CZ"/>
              </w:rPr>
            </w:pPr>
            <w:r w:rsidRPr="000B763B">
              <w:rPr>
                <w:color w:val="000000" w:themeColor="text1"/>
                <w:lang w:val="cs-CZ"/>
              </w:rPr>
              <w:t>13,15</w:t>
            </w:r>
          </w:p>
        </w:tc>
      </w:tr>
    </w:tbl>
    <w:p w14:paraId="0F1A140B" w14:textId="77777777" w:rsidR="00B21145" w:rsidRPr="000B763B" w:rsidRDefault="00B21145" w:rsidP="00C27F9C"/>
    <w:p w14:paraId="04B90769" w14:textId="3B908A3B" w:rsidR="00B20B21" w:rsidRPr="00FB039C" w:rsidRDefault="00B20B21">
      <w:pPr>
        <w:pStyle w:val="Nadpis2"/>
        <w:numPr>
          <w:ilvl w:val="1"/>
          <w:numId w:val="6"/>
        </w:numPr>
        <w:ind w:left="0" w:firstLine="0"/>
      </w:pPr>
      <w:bookmarkStart w:id="71" w:name="_Toc236045237"/>
      <w:r w:rsidRPr="000B763B">
        <w:t xml:space="preserve">Data o zdravotnických </w:t>
      </w:r>
      <w:r w:rsidRPr="00FB039C">
        <w:t xml:space="preserve">zařízeních a </w:t>
      </w:r>
      <w:r w:rsidR="00145D8C" w:rsidRPr="00FB039C">
        <w:t>výjezdových základn</w:t>
      </w:r>
      <w:r w:rsidR="008F5BE8" w:rsidRPr="00FB039C">
        <w:t>ách</w:t>
      </w:r>
      <w:r w:rsidRPr="00FB039C">
        <w:t xml:space="preserve"> posádek ZZS pro</w:t>
      </w:r>
      <w:r w:rsidR="00612241" w:rsidRPr="00FB039C">
        <w:t> </w:t>
      </w:r>
      <w:r w:rsidRPr="00FB039C">
        <w:t>Žilinský samosprávný kraj</w:t>
      </w:r>
      <w:bookmarkEnd w:id="71"/>
    </w:p>
    <w:p w14:paraId="495DEB8F" w14:textId="3A925EB1" w:rsidR="00B20B21" w:rsidRPr="000B763B" w:rsidRDefault="00B20B21" w:rsidP="00836D63">
      <w:pPr>
        <w:ind w:firstLine="708"/>
      </w:pPr>
      <w:r w:rsidRPr="00FB039C">
        <w:t>Pro potřeby simulačního modelování byl připraven seznam zdravotnických zařízení, do</w:t>
      </w:r>
      <w:r w:rsidR="00612241" w:rsidRPr="00FB039C">
        <w:t> </w:t>
      </w:r>
      <w:r w:rsidRPr="00FB039C">
        <w:t>kterých může být pacient přepraven a na základě mapových podkladů byly určeny GPS souřadnice všech uvažovaných zdravotnických zařízení.</w:t>
      </w:r>
      <w:r w:rsidRPr="000B763B">
        <w:t xml:space="preserve"> </w:t>
      </w:r>
    </w:p>
    <w:p w14:paraId="3322B16E" w14:textId="301ABC66" w:rsidR="00B20B21" w:rsidRPr="000B763B" w:rsidRDefault="00B20B21" w:rsidP="00836D63">
      <w:pPr>
        <w:ind w:firstLine="708"/>
      </w:pPr>
      <w:r w:rsidRPr="000B763B">
        <w:t xml:space="preserve">Na základě poskytnutých dat byla také zpracována analýza doby, kdy vozidlo ZZS pobývalo v příslušném zdravotnickém zařízení. Pro každé zdravotnické zařízení bylo stanoveno vlastní rozdělení pravděpodobnosti, které modeluje dobu související s předáním pacienta do zdravotnického </w:t>
      </w:r>
      <w:r w:rsidRPr="000B763B">
        <w:lastRenderedPageBreak/>
        <w:t>zařízení. Získané časy zahrnují celý pobyt posádky ZZS v zdravotnickém zařízení – nejedná se tedy pouze o čas potřebný k předání pacienta do péče zdravotnického zařízení, ale také čas nezbytný k vykonání všech dalších úkolů, než může být vozidlo ZZS znovu vysláno k dalšímu zásahu.</w:t>
      </w:r>
    </w:p>
    <w:p w14:paraId="6EB59B7A" w14:textId="00B3E12A" w:rsidR="00B20B21" w:rsidRPr="000B763B" w:rsidRDefault="00B20B21" w:rsidP="00836D63">
      <w:pPr>
        <w:ind w:firstLine="708"/>
      </w:pPr>
      <w:r w:rsidRPr="000B763B">
        <w:t xml:space="preserve">Co se </w:t>
      </w:r>
      <w:r w:rsidRPr="00FB039C">
        <w:t xml:space="preserve">týče </w:t>
      </w:r>
      <w:r w:rsidR="00612241" w:rsidRPr="00FB039C">
        <w:t>výjezdových základen</w:t>
      </w:r>
      <w:r w:rsidRPr="00FB039C">
        <w:t xml:space="preserve"> posádek ZZS, bylo vycházeno z jejich skutečného rozmístění v rámci </w:t>
      </w:r>
      <w:r w:rsidR="00836D63" w:rsidRPr="00FB039C">
        <w:t>Žilinského samosprávného</w:t>
      </w:r>
      <w:r w:rsidRPr="00FB039C">
        <w:t xml:space="preserve"> kraje a pro potřeby simulačního modelu byly získány jejich GPS souřadnice.</w:t>
      </w:r>
    </w:p>
    <w:p w14:paraId="317C32E3" w14:textId="77777777" w:rsidR="00B20B21" w:rsidRPr="000B763B" w:rsidRDefault="00B20B21" w:rsidP="00C27F9C"/>
    <w:p w14:paraId="4922F48C" w14:textId="15E7C71E" w:rsidR="00952A7F" w:rsidRPr="000B763B" w:rsidRDefault="00952A7F">
      <w:pPr>
        <w:pStyle w:val="Nadpis2"/>
        <w:numPr>
          <w:ilvl w:val="1"/>
          <w:numId w:val="6"/>
        </w:numPr>
        <w:ind w:left="0" w:firstLine="0"/>
      </w:pPr>
      <w:bookmarkStart w:id="72" w:name="_Toc236045238"/>
      <w:r w:rsidRPr="000B763B">
        <w:t>Validace simulačního modelu pro Žilinský samosprávný kraj</w:t>
      </w:r>
      <w:bookmarkEnd w:id="72"/>
    </w:p>
    <w:p w14:paraId="42E997EA" w14:textId="32D32EAE" w:rsidR="00952A7F" w:rsidRPr="000B763B" w:rsidRDefault="00952A7F" w:rsidP="00836D63">
      <w:pPr>
        <w:ind w:firstLine="708"/>
      </w:pPr>
      <w:r w:rsidRPr="000B763B">
        <w:t>Simulační model byl naprogramován tak, aby poskytoval řadu číselných výstupů, které jsou poskytovány ve formě pracovního sešitu MS Excel pro každý realizovaný simulační běh. Základní časové charakteristiky, které simulační model vyhodnocuje, jsou následující:</w:t>
      </w:r>
    </w:p>
    <w:p w14:paraId="1675C660" w14:textId="795E5F3E" w:rsidR="00952A7F" w:rsidRPr="00FB039C" w:rsidRDefault="00612241">
      <w:pPr>
        <w:pStyle w:val="Odstavecseseznamem"/>
        <w:numPr>
          <w:ilvl w:val="0"/>
          <w:numId w:val="3"/>
        </w:numPr>
      </w:pPr>
      <w:r w:rsidRPr="00FB039C">
        <w:t>z</w:t>
      </w:r>
      <w:r w:rsidR="00952A7F" w:rsidRPr="00FB039C">
        <w:t xml:space="preserve">a </w:t>
      </w:r>
      <w:r w:rsidR="00BE6FF9" w:rsidRPr="00FB039C">
        <w:rPr>
          <w:b/>
          <w:bCs/>
        </w:rPr>
        <w:t>čas čekání pacienta</w:t>
      </w:r>
      <w:r w:rsidR="00952A7F" w:rsidRPr="00FB039C">
        <w:rPr>
          <w:b/>
          <w:bCs/>
        </w:rPr>
        <w:t xml:space="preserve"> </w:t>
      </w:r>
      <w:r w:rsidR="00952A7F" w:rsidRPr="00FB039C">
        <w:t>je považována doba od přijetí nouzového hovoru (současně od</w:t>
      </w:r>
      <w:r w:rsidRPr="00FB039C">
        <w:t> </w:t>
      </w:r>
      <w:r w:rsidR="00952A7F" w:rsidRPr="00FB039C">
        <w:t>pokynu opustit posádku, protože zpracování hovoru příjemcem hovoru není modelováno) do příjezdu první posádky ZZS na místo zásahu</w:t>
      </w:r>
      <w:r w:rsidRPr="00FB039C">
        <w:t>,</w:t>
      </w:r>
    </w:p>
    <w:p w14:paraId="3F480699" w14:textId="66028A04" w:rsidR="00952A7F" w:rsidRPr="00FB039C" w:rsidRDefault="00612241">
      <w:pPr>
        <w:pStyle w:val="Odstavecseseznamem"/>
        <w:numPr>
          <w:ilvl w:val="0"/>
          <w:numId w:val="3"/>
        </w:numPr>
      </w:pPr>
      <w:r w:rsidRPr="00FB039C">
        <w:rPr>
          <w:b/>
          <w:bCs/>
        </w:rPr>
        <w:t>d</w:t>
      </w:r>
      <w:r w:rsidR="006C5594" w:rsidRPr="00FB039C">
        <w:rPr>
          <w:b/>
          <w:bCs/>
        </w:rPr>
        <w:t>ojezdovým časem</w:t>
      </w:r>
      <w:r w:rsidR="00952A7F" w:rsidRPr="00FB039C">
        <w:rPr>
          <w:b/>
          <w:bCs/>
        </w:rPr>
        <w:t xml:space="preserve"> </w:t>
      </w:r>
      <w:r w:rsidR="00952A7F" w:rsidRPr="00FB039C">
        <w:t xml:space="preserve">rozumíme </w:t>
      </w:r>
      <w:r w:rsidRPr="00FB039C">
        <w:t>dobu</w:t>
      </w:r>
      <w:r w:rsidR="00952A7F" w:rsidRPr="00FB039C">
        <w:t xml:space="preserve"> od vydání pokynu k výjezdu posádky ZZS do</w:t>
      </w:r>
      <w:r w:rsidRPr="00FB039C">
        <w:t> </w:t>
      </w:r>
      <w:r w:rsidR="00952A7F" w:rsidRPr="00FB039C">
        <w:t>příjezdu posádky ZZS na místo zásahu (kde může být již s pacientem přítomna jiná posádka ZZS), takže se počít</w:t>
      </w:r>
      <w:r w:rsidRPr="00FB039C">
        <w:t>ají</w:t>
      </w:r>
      <w:r w:rsidR="00952A7F" w:rsidRPr="00FB039C">
        <w:t xml:space="preserve"> i čas</w:t>
      </w:r>
      <w:r w:rsidRPr="00FB039C">
        <w:t xml:space="preserve">y </w:t>
      </w:r>
      <w:r w:rsidR="00952A7F" w:rsidRPr="00FB039C">
        <w:t>příjezd</w:t>
      </w:r>
      <w:r w:rsidRPr="00FB039C">
        <w:t>ů</w:t>
      </w:r>
      <w:r w:rsidR="00952A7F" w:rsidRPr="00FB039C">
        <w:t xml:space="preserve"> ostatních posádek ZZS, pokud byly danému zásahu přiřazeny</w:t>
      </w:r>
      <w:r w:rsidRPr="00FB039C">
        <w:t>,</w:t>
      </w:r>
    </w:p>
    <w:p w14:paraId="4931FE7D" w14:textId="6A0E0728" w:rsidR="00952A7F" w:rsidRPr="00FB039C" w:rsidRDefault="00612241">
      <w:pPr>
        <w:pStyle w:val="Odstavecseseznamem"/>
        <w:numPr>
          <w:ilvl w:val="0"/>
          <w:numId w:val="3"/>
        </w:numPr>
      </w:pPr>
      <w:r w:rsidRPr="00FB039C">
        <w:rPr>
          <w:b/>
          <w:bCs/>
        </w:rPr>
        <w:t>č</w:t>
      </w:r>
      <w:r w:rsidR="00952A7F" w:rsidRPr="00FB039C">
        <w:rPr>
          <w:b/>
          <w:bCs/>
        </w:rPr>
        <w:t>as s pacientem</w:t>
      </w:r>
      <w:r w:rsidR="00952A7F" w:rsidRPr="00FB039C">
        <w:t xml:space="preserve"> je </w:t>
      </w:r>
      <w:r w:rsidRPr="00FB039C">
        <w:t>doba</w:t>
      </w:r>
      <w:r w:rsidR="00952A7F" w:rsidRPr="00FB039C">
        <w:t>, kter</w:t>
      </w:r>
      <w:r w:rsidRPr="00FB039C">
        <w:t>ou</w:t>
      </w:r>
      <w:r w:rsidR="00952A7F" w:rsidRPr="00FB039C">
        <w:t xml:space="preserve"> posádka ZZS s pacientem stráví (včetně </w:t>
      </w:r>
      <w:r w:rsidRPr="00FB039C">
        <w:t>případné</w:t>
      </w:r>
      <w:r w:rsidR="00952A7F" w:rsidRPr="00FB039C">
        <w:t xml:space="preserve"> přepravy do nemocničního zařízení)</w:t>
      </w:r>
      <w:r w:rsidRPr="00FB039C">
        <w:t>,</w:t>
      </w:r>
    </w:p>
    <w:p w14:paraId="1DFCD243" w14:textId="43833876" w:rsidR="00952A7F" w:rsidRPr="00FB039C" w:rsidRDefault="00612241">
      <w:pPr>
        <w:pStyle w:val="Odstavecseseznamem"/>
        <w:numPr>
          <w:ilvl w:val="0"/>
          <w:numId w:val="3"/>
        </w:numPr>
      </w:pPr>
      <w:r w:rsidRPr="00FB039C">
        <w:rPr>
          <w:b/>
          <w:bCs/>
        </w:rPr>
        <w:t>č</w:t>
      </w:r>
      <w:r w:rsidR="00952A7F" w:rsidRPr="00FB039C">
        <w:rPr>
          <w:b/>
          <w:bCs/>
        </w:rPr>
        <w:t>as obsazení pacientem</w:t>
      </w:r>
      <w:r w:rsidR="00952A7F" w:rsidRPr="00FB039C">
        <w:t xml:space="preserve"> je doba, kdy je posádka ZZS obsluhou pacienta zablokována (zahrnuje také dobu jízdy k pacientovi, </w:t>
      </w:r>
      <w:r w:rsidRPr="00FB039C">
        <w:t>případnou</w:t>
      </w:r>
      <w:r w:rsidR="00952A7F" w:rsidRPr="00FB039C">
        <w:t xml:space="preserve"> přepravu do nemocničního zařízení a</w:t>
      </w:r>
      <w:r w:rsidRPr="00FB039C">
        <w:t> </w:t>
      </w:r>
      <w:r w:rsidR="00952A7F" w:rsidRPr="00FB039C">
        <w:t>čas potřebný k předání pacienta)</w:t>
      </w:r>
      <w:r w:rsidRPr="00FB039C">
        <w:t>,</w:t>
      </w:r>
    </w:p>
    <w:p w14:paraId="071B0772" w14:textId="18A413C7" w:rsidR="00952A7F" w:rsidRPr="00FB039C" w:rsidRDefault="00612241">
      <w:pPr>
        <w:pStyle w:val="Odstavecseseznamem"/>
        <w:numPr>
          <w:ilvl w:val="0"/>
          <w:numId w:val="3"/>
        </w:numPr>
      </w:pPr>
      <w:r w:rsidRPr="00FB039C">
        <w:rPr>
          <w:b/>
        </w:rPr>
        <w:t>č</w:t>
      </w:r>
      <w:r w:rsidR="00952A7F" w:rsidRPr="00FB039C">
        <w:rPr>
          <w:b/>
        </w:rPr>
        <w:t>as výjezdu vozidla</w:t>
      </w:r>
      <w:r w:rsidR="00952A7F" w:rsidRPr="00FB039C">
        <w:t xml:space="preserve"> je doba, během které je posádka ZZS mimo sv</w:t>
      </w:r>
      <w:r w:rsidRPr="00FB039C">
        <w:t>ou výjezdovou základnu</w:t>
      </w:r>
      <w:r w:rsidR="00952A7F" w:rsidRPr="00FB039C">
        <w:t xml:space="preserve"> (během této doby však může obsloužit několik pacientů).</w:t>
      </w:r>
    </w:p>
    <w:p w14:paraId="7290F4BF" w14:textId="77777777" w:rsidR="00AA6267" w:rsidRDefault="00952A7F" w:rsidP="00AA6267">
      <w:pPr>
        <w:ind w:firstLine="708"/>
      </w:pPr>
      <w:r w:rsidRPr="00FB039C">
        <w:t>Úkolem validace simulačního modelu je ověřit jeho správné fungování ve smyslu jeho dalšího použití – jinými slovy simulační model by měl být schopen generovat výsledky srovnatelné s reálným provozem. Za tímto účelem bylo realizováno několik simulačních běhů (tzv. replikací), v</w:t>
      </w:r>
      <w:r w:rsidR="00612241" w:rsidRPr="00FB039C">
        <w:t> </w:t>
      </w:r>
      <w:r w:rsidRPr="00FB039C">
        <w:t>rámci</w:t>
      </w:r>
      <w:r w:rsidR="00612241" w:rsidRPr="00FB039C">
        <w:t> </w:t>
      </w:r>
      <w:r w:rsidRPr="00FB039C">
        <w:t xml:space="preserve">kterých byly sledovány vybrané ukazatele kvality obslužného systému. Následně bylo provedeno porovnání výsledků simulačního modelu s výsledky získanými z reálného provozu (s daty </w:t>
      </w:r>
      <w:r w:rsidR="00151C0A" w:rsidRPr="00FB039C">
        <w:t>od září 2023 do března 2024</w:t>
      </w:r>
      <w:r w:rsidRPr="00FB039C">
        <w:t xml:space="preserve">). </w:t>
      </w:r>
      <w:r w:rsidR="00E76BD4" w:rsidRPr="00FB039C">
        <w:fldChar w:fldCharType="begin"/>
      </w:r>
      <w:r w:rsidR="00E76BD4" w:rsidRPr="00FB039C">
        <w:instrText xml:space="preserve"> REF _Ref230776587 \h </w:instrText>
      </w:r>
      <w:r w:rsidR="00FB039C">
        <w:instrText xml:space="preserve"> \* MERGEFORMAT </w:instrText>
      </w:r>
      <w:r w:rsidR="00E76BD4" w:rsidRPr="00FB039C">
        <w:fldChar w:fldCharType="separate"/>
      </w:r>
    </w:p>
    <w:p w14:paraId="32F94F3F" w14:textId="145024DD" w:rsidR="00952A7F" w:rsidRDefault="00AA6267" w:rsidP="00AA6267">
      <w:pPr>
        <w:ind w:firstLine="708"/>
      </w:pPr>
      <w:r w:rsidRPr="000B763B">
        <w:t xml:space="preserve">Tabulka </w:t>
      </w:r>
      <w:r>
        <w:rPr>
          <w:noProof/>
        </w:rPr>
        <w:t>35</w:t>
      </w:r>
      <w:r w:rsidR="00E76BD4" w:rsidRPr="00FB039C">
        <w:fldChar w:fldCharType="end"/>
      </w:r>
      <w:r w:rsidR="00E76BD4" w:rsidRPr="00FB039C">
        <w:t xml:space="preserve"> </w:t>
      </w:r>
      <w:r w:rsidR="00952A7F" w:rsidRPr="00FB039C">
        <w:t xml:space="preserve">prezentuje srovnání průměrných </w:t>
      </w:r>
      <w:r w:rsidR="00BE6FF9" w:rsidRPr="00FB039C">
        <w:t>časů čekání pacienta</w:t>
      </w:r>
      <w:r w:rsidR="00952A7F" w:rsidRPr="00FB039C">
        <w:t xml:space="preserve"> získaných z reálných dat (reálný stav) vůči průměrným </w:t>
      </w:r>
      <w:r w:rsidR="00BE6FF9" w:rsidRPr="00FB039C">
        <w:t>časům čekání</w:t>
      </w:r>
      <w:r w:rsidR="00952A7F" w:rsidRPr="00FB039C">
        <w:t xml:space="preserve"> získaných simulačním</w:t>
      </w:r>
      <w:r w:rsidR="00612241" w:rsidRPr="00FB039C">
        <w:t>i</w:t>
      </w:r>
      <w:r w:rsidR="00952A7F" w:rsidRPr="00FB039C">
        <w:t xml:space="preserve"> experiment</w:t>
      </w:r>
      <w:r w:rsidR="00612241" w:rsidRPr="00FB039C">
        <w:t>y</w:t>
      </w:r>
      <w:r w:rsidR="00952A7F" w:rsidRPr="00FB039C">
        <w:t xml:space="preserve"> (simulace</w:t>
      </w:r>
      <w:r w:rsidR="00612241" w:rsidRPr="00FB039C">
        <w:t>mi</w:t>
      </w:r>
      <w:r w:rsidR="00952A7F" w:rsidRPr="00FB039C">
        <w:t>) pro jednotlivé stupně naléhavosti stavu pacienta.</w:t>
      </w:r>
    </w:p>
    <w:p w14:paraId="615A1659" w14:textId="77777777" w:rsidR="00836D63" w:rsidRDefault="00836D63" w:rsidP="00836D63">
      <w:pPr>
        <w:pStyle w:val="Titulek"/>
        <w:ind w:firstLine="0"/>
      </w:pPr>
      <w:bookmarkStart w:id="73" w:name="_Ref230776587"/>
    </w:p>
    <w:p w14:paraId="3F81EC8D" w14:textId="77777777" w:rsidR="00FB039C" w:rsidRDefault="00FB039C" w:rsidP="00FB039C"/>
    <w:p w14:paraId="2161EB85" w14:textId="77C75B1F" w:rsidR="00952A7F" w:rsidRPr="000B763B" w:rsidRDefault="00952A7F" w:rsidP="00836D63">
      <w:pPr>
        <w:pStyle w:val="Titulek"/>
        <w:ind w:firstLine="0"/>
      </w:pPr>
      <w:r w:rsidRPr="000B763B">
        <w:lastRenderedPageBreak/>
        <w:t xml:space="preserve">Tabulka </w:t>
      </w:r>
      <w:fldSimple w:instr=" SEQ Tabulka \* ARABIC ">
        <w:r w:rsidR="00AA6267">
          <w:rPr>
            <w:noProof/>
          </w:rPr>
          <w:t>35</w:t>
        </w:r>
      </w:fldSimple>
      <w:bookmarkEnd w:id="73"/>
      <w:r w:rsidRPr="000B763B">
        <w:t xml:space="preserve">: Srovnání </w:t>
      </w:r>
      <w:r w:rsidR="00E8709F" w:rsidRPr="000B763B">
        <w:t>časů</w:t>
      </w:r>
      <w:r w:rsidR="00BE6FF9">
        <w:t xml:space="preserve"> čekání pacienta</w:t>
      </w:r>
      <w:r w:rsidRPr="000B763B">
        <w:t xml:space="preserve"> reálný stav vs. simulační model [min] pro </w:t>
      </w:r>
      <w:r w:rsidR="00E8709F" w:rsidRPr="000B763B">
        <w:t>Slovenskou republiku</w:t>
      </w:r>
    </w:p>
    <w:tbl>
      <w:tblPr>
        <w:tblW w:w="5000" w:type="pct"/>
        <w:tblCellMar>
          <w:left w:w="70" w:type="dxa"/>
          <w:right w:w="70" w:type="dxa"/>
        </w:tblCellMar>
        <w:tblLook w:val="04A0" w:firstRow="1" w:lastRow="0" w:firstColumn="1" w:lastColumn="0" w:noHBand="0" w:noVBand="1"/>
      </w:tblPr>
      <w:tblGrid>
        <w:gridCol w:w="1717"/>
        <w:gridCol w:w="590"/>
        <w:gridCol w:w="590"/>
        <w:gridCol w:w="590"/>
        <w:gridCol w:w="787"/>
        <w:gridCol w:w="491"/>
        <w:gridCol w:w="517"/>
        <w:gridCol w:w="517"/>
        <w:gridCol w:w="787"/>
        <w:gridCol w:w="695"/>
        <w:gridCol w:w="695"/>
        <w:gridCol w:w="689"/>
        <w:gridCol w:w="953"/>
      </w:tblGrid>
      <w:tr w:rsidR="00952A7F" w:rsidRPr="000B763B" w14:paraId="30C2EFF0" w14:textId="77777777" w:rsidTr="00DE24F7">
        <w:trPr>
          <w:trHeight w:val="20"/>
        </w:trPr>
        <w:tc>
          <w:tcPr>
            <w:tcW w:w="893" w:type="pct"/>
            <w:vMerge w:val="restart"/>
            <w:tcBorders>
              <w:top w:val="single" w:sz="8" w:space="0" w:color="auto"/>
              <w:left w:val="single" w:sz="8" w:space="0" w:color="auto"/>
              <w:bottom w:val="single" w:sz="4" w:space="0" w:color="000000"/>
              <w:right w:val="single" w:sz="4" w:space="0" w:color="auto"/>
            </w:tcBorders>
            <w:shd w:val="clear" w:color="000000" w:fill="E8E8E8"/>
            <w:noWrap/>
            <w:vAlign w:val="center"/>
            <w:hideMark/>
          </w:tcPr>
          <w:p w14:paraId="449519AB" w14:textId="370585B5" w:rsidR="00952A7F" w:rsidRPr="000B763B" w:rsidRDefault="00952A7F" w:rsidP="001D1198">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Územní celek</w:t>
            </w:r>
            <w:r w:rsidR="005E31D9" w:rsidRPr="000B763B">
              <w:rPr>
                <w:b/>
                <w:bCs/>
                <w:color w:val="000000"/>
                <w:sz w:val="18"/>
                <w:szCs w:val="18"/>
              </w:rPr>
              <w:t xml:space="preserve"> / kraj</w:t>
            </w:r>
          </w:p>
        </w:tc>
        <w:tc>
          <w:tcPr>
            <w:tcW w:w="1329" w:type="pct"/>
            <w:gridSpan w:val="4"/>
            <w:tcBorders>
              <w:top w:val="single" w:sz="8" w:space="0" w:color="auto"/>
              <w:left w:val="nil"/>
              <w:bottom w:val="single" w:sz="4" w:space="0" w:color="auto"/>
              <w:right w:val="single" w:sz="4" w:space="0" w:color="auto"/>
            </w:tcBorders>
            <w:shd w:val="clear" w:color="000000" w:fill="E8E8E8"/>
            <w:noWrap/>
            <w:vAlign w:val="center"/>
            <w:hideMark/>
          </w:tcPr>
          <w:p w14:paraId="2706927C" w14:textId="77777777" w:rsidR="00952A7F" w:rsidRPr="000B763B" w:rsidRDefault="00952A7F" w:rsidP="001D1198">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Reálný stav</w:t>
            </w:r>
          </w:p>
        </w:tc>
        <w:tc>
          <w:tcPr>
            <w:tcW w:w="1202" w:type="pct"/>
            <w:gridSpan w:val="4"/>
            <w:tcBorders>
              <w:top w:val="single" w:sz="8" w:space="0" w:color="auto"/>
              <w:left w:val="nil"/>
              <w:bottom w:val="single" w:sz="4" w:space="0" w:color="auto"/>
              <w:right w:val="single" w:sz="4" w:space="0" w:color="auto"/>
            </w:tcBorders>
            <w:shd w:val="clear" w:color="000000" w:fill="E8E8E8"/>
            <w:noWrap/>
            <w:vAlign w:val="center"/>
            <w:hideMark/>
          </w:tcPr>
          <w:p w14:paraId="422E5EF6" w14:textId="77777777" w:rsidR="00952A7F" w:rsidRPr="000B763B" w:rsidRDefault="00952A7F" w:rsidP="001D1198">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Simulace</w:t>
            </w:r>
          </w:p>
        </w:tc>
        <w:tc>
          <w:tcPr>
            <w:tcW w:w="1576" w:type="pct"/>
            <w:gridSpan w:val="4"/>
            <w:tcBorders>
              <w:top w:val="single" w:sz="8" w:space="0" w:color="auto"/>
              <w:left w:val="nil"/>
              <w:bottom w:val="single" w:sz="4" w:space="0" w:color="auto"/>
              <w:right w:val="single" w:sz="8" w:space="0" w:color="000000"/>
            </w:tcBorders>
            <w:shd w:val="clear" w:color="000000" w:fill="E8E8E8"/>
            <w:noWrap/>
            <w:vAlign w:val="center"/>
            <w:hideMark/>
          </w:tcPr>
          <w:p w14:paraId="07FDDAE3" w14:textId="77777777" w:rsidR="00952A7F" w:rsidRPr="000B763B" w:rsidRDefault="00952A7F" w:rsidP="001D1198">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Odchylka vůči současnému stavu [%]</w:t>
            </w:r>
          </w:p>
        </w:tc>
      </w:tr>
      <w:tr w:rsidR="00225024" w:rsidRPr="000B763B" w14:paraId="418AECA0" w14:textId="77777777" w:rsidTr="00DE24F7">
        <w:trPr>
          <w:trHeight w:val="20"/>
        </w:trPr>
        <w:tc>
          <w:tcPr>
            <w:tcW w:w="893" w:type="pct"/>
            <w:vMerge/>
            <w:tcBorders>
              <w:top w:val="single" w:sz="8" w:space="0" w:color="auto"/>
              <w:left w:val="single" w:sz="8" w:space="0" w:color="auto"/>
              <w:bottom w:val="single" w:sz="4" w:space="0" w:color="000000"/>
              <w:right w:val="single" w:sz="4" w:space="0" w:color="auto"/>
            </w:tcBorders>
            <w:vAlign w:val="center"/>
            <w:hideMark/>
          </w:tcPr>
          <w:p w14:paraId="417B89E0" w14:textId="77777777" w:rsidR="00225024" w:rsidRPr="000B763B" w:rsidRDefault="00225024" w:rsidP="00225024">
            <w:pPr>
              <w:overflowPunct/>
              <w:autoSpaceDE/>
              <w:autoSpaceDN/>
              <w:adjustRightInd/>
              <w:spacing w:before="0" w:line="240" w:lineRule="auto"/>
              <w:ind w:firstLine="0"/>
              <w:jc w:val="left"/>
              <w:textAlignment w:val="auto"/>
              <w:rPr>
                <w:b/>
                <w:bCs/>
                <w:color w:val="000000"/>
                <w:sz w:val="18"/>
                <w:szCs w:val="18"/>
              </w:rPr>
            </w:pPr>
          </w:p>
        </w:tc>
        <w:tc>
          <w:tcPr>
            <w:tcW w:w="307" w:type="pct"/>
            <w:tcBorders>
              <w:top w:val="nil"/>
              <w:left w:val="nil"/>
              <w:bottom w:val="single" w:sz="4" w:space="0" w:color="auto"/>
              <w:right w:val="single" w:sz="4" w:space="0" w:color="auto"/>
            </w:tcBorders>
            <w:shd w:val="clear" w:color="000000" w:fill="E8E8E8"/>
            <w:noWrap/>
            <w:vAlign w:val="center"/>
            <w:hideMark/>
          </w:tcPr>
          <w:p w14:paraId="3B653F5A" w14:textId="42122F17"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K</w:t>
            </w:r>
          </w:p>
        </w:tc>
        <w:tc>
          <w:tcPr>
            <w:tcW w:w="307" w:type="pct"/>
            <w:tcBorders>
              <w:top w:val="nil"/>
              <w:left w:val="nil"/>
              <w:bottom w:val="single" w:sz="4" w:space="0" w:color="auto"/>
              <w:right w:val="single" w:sz="4" w:space="0" w:color="auto"/>
            </w:tcBorders>
            <w:shd w:val="clear" w:color="000000" w:fill="E8E8E8"/>
            <w:noWrap/>
            <w:vAlign w:val="center"/>
            <w:hideMark/>
          </w:tcPr>
          <w:p w14:paraId="363C2588" w14:textId="3B109E04"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N</w:t>
            </w:r>
          </w:p>
        </w:tc>
        <w:tc>
          <w:tcPr>
            <w:tcW w:w="307" w:type="pct"/>
            <w:tcBorders>
              <w:top w:val="nil"/>
              <w:left w:val="nil"/>
              <w:bottom w:val="single" w:sz="4" w:space="0" w:color="auto"/>
              <w:right w:val="single" w:sz="4" w:space="0" w:color="auto"/>
            </w:tcBorders>
            <w:shd w:val="clear" w:color="000000" w:fill="E8E8E8"/>
            <w:noWrap/>
            <w:vAlign w:val="center"/>
            <w:hideMark/>
          </w:tcPr>
          <w:p w14:paraId="3C7890F9" w14:textId="72FB9838"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M</w:t>
            </w:r>
          </w:p>
        </w:tc>
        <w:tc>
          <w:tcPr>
            <w:tcW w:w="409" w:type="pct"/>
            <w:tcBorders>
              <w:top w:val="nil"/>
              <w:left w:val="nil"/>
              <w:bottom w:val="single" w:sz="4" w:space="0" w:color="auto"/>
              <w:right w:val="single" w:sz="4" w:space="0" w:color="auto"/>
            </w:tcBorders>
            <w:shd w:val="clear" w:color="000000" w:fill="E8E8E8"/>
            <w:noWrap/>
            <w:vAlign w:val="center"/>
            <w:hideMark/>
          </w:tcPr>
          <w:p w14:paraId="59A0BD23" w14:textId="2269595D"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K+N+M</w:t>
            </w:r>
          </w:p>
        </w:tc>
        <w:tc>
          <w:tcPr>
            <w:tcW w:w="255" w:type="pct"/>
            <w:tcBorders>
              <w:top w:val="nil"/>
              <w:left w:val="nil"/>
              <w:bottom w:val="single" w:sz="4" w:space="0" w:color="auto"/>
              <w:right w:val="single" w:sz="4" w:space="0" w:color="auto"/>
            </w:tcBorders>
            <w:shd w:val="clear" w:color="000000" w:fill="E8E8E8"/>
            <w:noWrap/>
            <w:vAlign w:val="center"/>
            <w:hideMark/>
          </w:tcPr>
          <w:p w14:paraId="0684C71A" w14:textId="60FD4054"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K</w:t>
            </w:r>
          </w:p>
        </w:tc>
        <w:tc>
          <w:tcPr>
            <w:tcW w:w="269" w:type="pct"/>
            <w:tcBorders>
              <w:top w:val="nil"/>
              <w:left w:val="nil"/>
              <w:bottom w:val="single" w:sz="4" w:space="0" w:color="auto"/>
              <w:right w:val="single" w:sz="4" w:space="0" w:color="auto"/>
            </w:tcBorders>
            <w:shd w:val="clear" w:color="000000" w:fill="E8E8E8"/>
            <w:noWrap/>
            <w:vAlign w:val="center"/>
            <w:hideMark/>
          </w:tcPr>
          <w:p w14:paraId="2ED6ECB0" w14:textId="1D1D160C"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N</w:t>
            </w:r>
          </w:p>
        </w:tc>
        <w:tc>
          <w:tcPr>
            <w:tcW w:w="269" w:type="pct"/>
            <w:tcBorders>
              <w:top w:val="nil"/>
              <w:left w:val="nil"/>
              <w:bottom w:val="single" w:sz="4" w:space="0" w:color="auto"/>
              <w:right w:val="single" w:sz="4" w:space="0" w:color="auto"/>
            </w:tcBorders>
            <w:shd w:val="clear" w:color="000000" w:fill="E8E8E8"/>
            <w:noWrap/>
            <w:vAlign w:val="center"/>
            <w:hideMark/>
          </w:tcPr>
          <w:p w14:paraId="0642F747" w14:textId="5695BE72"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M</w:t>
            </w:r>
          </w:p>
        </w:tc>
        <w:tc>
          <w:tcPr>
            <w:tcW w:w="409" w:type="pct"/>
            <w:tcBorders>
              <w:top w:val="nil"/>
              <w:left w:val="nil"/>
              <w:bottom w:val="single" w:sz="4" w:space="0" w:color="auto"/>
              <w:right w:val="single" w:sz="4" w:space="0" w:color="auto"/>
            </w:tcBorders>
            <w:shd w:val="clear" w:color="000000" w:fill="E8E8E8"/>
            <w:noWrap/>
            <w:vAlign w:val="center"/>
            <w:hideMark/>
          </w:tcPr>
          <w:p w14:paraId="0FD4B6F0" w14:textId="3387766C"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K+N+M</w:t>
            </w:r>
          </w:p>
        </w:tc>
        <w:tc>
          <w:tcPr>
            <w:tcW w:w="361" w:type="pct"/>
            <w:tcBorders>
              <w:top w:val="nil"/>
              <w:left w:val="nil"/>
              <w:bottom w:val="single" w:sz="4" w:space="0" w:color="auto"/>
              <w:right w:val="single" w:sz="4" w:space="0" w:color="auto"/>
            </w:tcBorders>
            <w:shd w:val="clear" w:color="000000" w:fill="E8E8E8"/>
            <w:noWrap/>
            <w:vAlign w:val="center"/>
            <w:hideMark/>
          </w:tcPr>
          <w:p w14:paraId="6E7AC48A" w14:textId="5FA1EA50"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K</w:t>
            </w:r>
          </w:p>
        </w:tc>
        <w:tc>
          <w:tcPr>
            <w:tcW w:w="361" w:type="pct"/>
            <w:tcBorders>
              <w:top w:val="nil"/>
              <w:left w:val="nil"/>
              <w:bottom w:val="single" w:sz="4" w:space="0" w:color="auto"/>
              <w:right w:val="single" w:sz="4" w:space="0" w:color="auto"/>
            </w:tcBorders>
            <w:shd w:val="clear" w:color="000000" w:fill="E8E8E8"/>
            <w:noWrap/>
            <w:vAlign w:val="center"/>
            <w:hideMark/>
          </w:tcPr>
          <w:p w14:paraId="76D2DA8A" w14:textId="5E006C5B"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N</w:t>
            </w:r>
          </w:p>
        </w:tc>
        <w:tc>
          <w:tcPr>
            <w:tcW w:w="358" w:type="pct"/>
            <w:tcBorders>
              <w:top w:val="nil"/>
              <w:left w:val="nil"/>
              <w:bottom w:val="single" w:sz="4" w:space="0" w:color="auto"/>
              <w:right w:val="single" w:sz="4" w:space="0" w:color="auto"/>
            </w:tcBorders>
            <w:shd w:val="clear" w:color="000000" w:fill="E8E8E8"/>
            <w:noWrap/>
            <w:vAlign w:val="center"/>
            <w:hideMark/>
          </w:tcPr>
          <w:p w14:paraId="1216DC71" w14:textId="18D06CFB"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M</w:t>
            </w:r>
          </w:p>
        </w:tc>
        <w:tc>
          <w:tcPr>
            <w:tcW w:w="495" w:type="pct"/>
            <w:tcBorders>
              <w:top w:val="nil"/>
              <w:left w:val="nil"/>
              <w:bottom w:val="single" w:sz="4" w:space="0" w:color="auto"/>
              <w:right w:val="single" w:sz="8" w:space="0" w:color="auto"/>
            </w:tcBorders>
            <w:shd w:val="clear" w:color="000000" w:fill="E8E8E8"/>
            <w:noWrap/>
            <w:vAlign w:val="center"/>
            <w:hideMark/>
          </w:tcPr>
          <w:p w14:paraId="15498BF5" w14:textId="67121A02" w:rsidR="00225024" w:rsidRPr="000B763B" w:rsidRDefault="00225024" w:rsidP="00225024">
            <w:pPr>
              <w:overflowPunct/>
              <w:autoSpaceDE/>
              <w:autoSpaceDN/>
              <w:adjustRightInd/>
              <w:spacing w:before="0" w:line="240" w:lineRule="auto"/>
              <w:ind w:firstLine="0"/>
              <w:jc w:val="center"/>
              <w:textAlignment w:val="auto"/>
              <w:rPr>
                <w:b/>
                <w:bCs/>
                <w:color w:val="000000"/>
                <w:sz w:val="18"/>
                <w:szCs w:val="18"/>
              </w:rPr>
            </w:pPr>
            <w:r w:rsidRPr="000B763B">
              <w:rPr>
                <w:b/>
                <w:bCs/>
                <w:color w:val="000000"/>
                <w:sz w:val="18"/>
                <w:szCs w:val="18"/>
              </w:rPr>
              <w:t>K+N+M</w:t>
            </w:r>
          </w:p>
        </w:tc>
      </w:tr>
      <w:tr w:rsidR="00D01D37" w:rsidRPr="000B763B" w14:paraId="084A5260"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09A49FED" w14:textId="44952905"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Slovenská republika</w:t>
            </w:r>
          </w:p>
        </w:tc>
        <w:tc>
          <w:tcPr>
            <w:tcW w:w="307" w:type="pct"/>
            <w:tcBorders>
              <w:top w:val="nil"/>
              <w:left w:val="nil"/>
              <w:bottom w:val="single" w:sz="4" w:space="0" w:color="auto"/>
              <w:right w:val="single" w:sz="4" w:space="0" w:color="auto"/>
            </w:tcBorders>
            <w:noWrap/>
            <w:vAlign w:val="bottom"/>
            <w:hideMark/>
          </w:tcPr>
          <w:p w14:paraId="0B980CDC" w14:textId="27E528FE"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10,10</w:t>
            </w:r>
          </w:p>
        </w:tc>
        <w:tc>
          <w:tcPr>
            <w:tcW w:w="307" w:type="pct"/>
            <w:tcBorders>
              <w:top w:val="nil"/>
              <w:left w:val="nil"/>
              <w:bottom w:val="single" w:sz="4" w:space="0" w:color="auto"/>
              <w:right w:val="single" w:sz="4" w:space="0" w:color="auto"/>
            </w:tcBorders>
            <w:noWrap/>
            <w:vAlign w:val="bottom"/>
            <w:hideMark/>
          </w:tcPr>
          <w:p w14:paraId="63320B84" w14:textId="5F70F16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11,15</w:t>
            </w:r>
          </w:p>
        </w:tc>
        <w:tc>
          <w:tcPr>
            <w:tcW w:w="307" w:type="pct"/>
            <w:tcBorders>
              <w:top w:val="nil"/>
              <w:left w:val="nil"/>
              <w:bottom w:val="single" w:sz="4" w:space="0" w:color="auto"/>
              <w:right w:val="single" w:sz="4" w:space="0" w:color="auto"/>
            </w:tcBorders>
            <w:noWrap/>
            <w:vAlign w:val="bottom"/>
            <w:hideMark/>
          </w:tcPr>
          <w:p w14:paraId="11F0BE9E" w14:textId="2426EE4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13,23</w:t>
            </w:r>
          </w:p>
        </w:tc>
        <w:tc>
          <w:tcPr>
            <w:tcW w:w="409" w:type="pct"/>
            <w:tcBorders>
              <w:top w:val="nil"/>
              <w:left w:val="nil"/>
              <w:bottom w:val="single" w:sz="4" w:space="0" w:color="auto"/>
              <w:right w:val="single" w:sz="4" w:space="0" w:color="auto"/>
            </w:tcBorders>
            <w:noWrap/>
            <w:vAlign w:val="bottom"/>
            <w:hideMark/>
          </w:tcPr>
          <w:p w14:paraId="5BCD69F2" w14:textId="0511471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12,55</w:t>
            </w:r>
          </w:p>
        </w:tc>
        <w:tc>
          <w:tcPr>
            <w:tcW w:w="255" w:type="pct"/>
            <w:tcBorders>
              <w:top w:val="nil"/>
              <w:left w:val="nil"/>
              <w:bottom w:val="single" w:sz="4" w:space="0" w:color="auto"/>
              <w:right w:val="single" w:sz="4" w:space="0" w:color="auto"/>
            </w:tcBorders>
            <w:noWrap/>
            <w:vAlign w:val="bottom"/>
            <w:hideMark/>
          </w:tcPr>
          <w:p w14:paraId="72664BBE" w14:textId="27C3FC2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10,2</w:t>
            </w:r>
          </w:p>
        </w:tc>
        <w:tc>
          <w:tcPr>
            <w:tcW w:w="269" w:type="pct"/>
            <w:tcBorders>
              <w:top w:val="nil"/>
              <w:left w:val="nil"/>
              <w:bottom w:val="single" w:sz="4" w:space="0" w:color="auto"/>
              <w:right w:val="single" w:sz="4" w:space="0" w:color="auto"/>
            </w:tcBorders>
            <w:noWrap/>
            <w:vAlign w:val="bottom"/>
            <w:hideMark/>
          </w:tcPr>
          <w:p w14:paraId="5974A844" w14:textId="2BD38EF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11,0</w:t>
            </w:r>
          </w:p>
        </w:tc>
        <w:tc>
          <w:tcPr>
            <w:tcW w:w="269" w:type="pct"/>
            <w:tcBorders>
              <w:top w:val="nil"/>
              <w:left w:val="nil"/>
              <w:bottom w:val="single" w:sz="4" w:space="0" w:color="auto"/>
              <w:right w:val="single" w:sz="4" w:space="0" w:color="auto"/>
            </w:tcBorders>
            <w:noWrap/>
            <w:vAlign w:val="bottom"/>
            <w:hideMark/>
          </w:tcPr>
          <w:p w14:paraId="6B681670" w14:textId="754525E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13,3</w:t>
            </w:r>
          </w:p>
        </w:tc>
        <w:tc>
          <w:tcPr>
            <w:tcW w:w="409" w:type="pct"/>
            <w:tcBorders>
              <w:top w:val="nil"/>
              <w:left w:val="nil"/>
              <w:bottom w:val="single" w:sz="4" w:space="0" w:color="auto"/>
              <w:right w:val="single" w:sz="4" w:space="0" w:color="auto"/>
            </w:tcBorders>
            <w:noWrap/>
            <w:vAlign w:val="bottom"/>
            <w:hideMark/>
          </w:tcPr>
          <w:p w14:paraId="1331A972" w14:textId="49A050A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12,6</w:t>
            </w:r>
          </w:p>
        </w:tc>
        <w:tc>
          <w:tcPr>
            <w:tcW w:w="361" w:type="pct"/>
            <w:tcBorders>
              <w:top w:val="nil"/>
              <w:left w:val="nil"/>
              <w:bottom w:val="single" w:sz="4" w:space="0" w:color="auto"/>
              <w:right w:val="single" w:sz="4" w:space="0" w:color="auto"/>
            </w:tcBorders>
            <w:noWrap/>
            <w:hideMark/>
          </w:tcPr>
          <w:p w14:paraId="733E3D79" w14:textId="78EC2162"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0,99</w:t>
            </w:r>
          </w:p>
        </w:tc>
        <w:tc>
          <w:tcPr>
            <w:tcW w:w="361" w:type="pct"/>
            <w:tcBorders>
              <w:top w:val="nil"/>
              <w:left w:val="nil"/>
              <w:bottom w:val="single" w:sz="4" w:space="0" w:color="auto"/>
              <w:right w:val="single" w:sz="4" w:space="0" w:color="auto"/>
            </w:tcBorders>
            <w:noWrap/>
            <w:hideMark/>
          </w:tcPr>
          <w:p w14:paraId="35C93A9A" w14:textId="73987C5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-1,35</w:t>
            </w:r>
          </w:p>
        </w:tc>
        <w:tc>
          <w:tcPr>
            <w:tcW w:w="358" w:type="pct"/>
            <w:tcBorders>
              <w:top w:val="nil"/>
              <w:left w:val="nil"/>
              <w:bottom w:val="single" w:sz="4" w:space="0" w:color="auto"/>
              <w:right w:val="single" w:sz="4" w:space="0" w:color="auto"/>
            </w:tcBorders>
            <w:noWrap/>
            <w:hideMark/>
          </w:tcPr>
          <w:p w14:paraId="03D9F24D" w14:textId="43D0BCC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0,53</w:t>
            </w:r>
          </w:p>
        </w:tc>
        <w:tc>
          <w:tcPr>
            <w:tcW w:w="495" w:type="pct"/>
            <w:tcBorders>
              <w:top w:val="nil"/>
              <w:left w:val="nil"/>
              <w:bottom w:val="single" w:sz="4" w:space="0" w:color="auto"/>
              <w:right w:val="single" w:sz="8" w:space="0" w:color="auto"/>
            </w:tcBorders>
            <w:noWrap/>
            <w:hideMark/>
          </w:tcPr>
          <w:p w14:paraId="5B312AF8" w14:textId="6BE12C7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0,40</w:t>
            </w:r>
          </w:p>
        </w:tc>
      </w:tr>
      <w:tr w:rsidR="00D01D37" w:rsidRPr="000B763B" w14:paraId="39E2BF41"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2646DE08" w14:textId="606A172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Bratislavský</w:t>
            </w:r>
          </w:p>
        </w:tc>
        <w:tc>
          <w:tcPr>
            <w:tcW w:w="307" w:type="pct"/>
            <w:tcBorders>
              <w:top w:val="nil"/>
              <w:left w:val="nil"/>
              <w:bottom w:val="single" w:sz="4" w:space="0" w:color="auto"/>
              <w:right w:val="single" w:sz="4" w:space="0" w:color="auto"/>
            </w:tcBorders>
            <w:noWrap/>
            <w:vAlign w:val="bottom"/>
            <w:hideMark/>
          </w:tcPr>
          <w:p w14:paraId="07C09261" w14:textId="362F049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8,78</w:t>
            </w:r>
          </w:p>
        </w:tc>
        <w:tc>
          <w:tcPr>
            <w:tcW w:w="307" w:type="pct"/>
            <w:tcBorders>
              <w:top w:val="nil"/>
              <w:left w:val="nil"/>
              <w:bottom w:val="single" w:sz="4" w:space="0" w:color="auto"/>
              <w:right w:val="single" w:sz="4" w:space="0" w:color="auto"/>
            </w:tcBorders>
            <w:noWrap/>
            <w:vAlign w:val="bottom"/>
            <w:hideMark/>
          </w:tcPr>
          <w:p w14:paraId="01BC52EE" w14:textId="7ED5C5D5"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10,18</w:t>
            </w:r>
          </w:p>
        </w:tc>
        <w:tc>
          <w:tcPr>
            <w:tcW w:w="307" w:type="pct"/>
            <w:tcBorders>
              <w:top w:val="nil"/>
              <w:left w:val="nil"/>
              <w:bottom w:val="single" w:sz="4" w:space="0" w:color="auto"/>
              <w:right w:val="single" w:sz="4" w:space="0" w:color="auto"/>
            </w:tcBorders>
            <w:noWrap/>
            <w:vAlign w:val="bottom"/>
            <w:hideMark/>
          </w:tcPr>
          <w:p w14:paraId="30C63713" w14:textId="0760202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12,27</w:t>
            </w:r>
          </w:p>
        </w:tc>
        <w:tc>
          <w:tcPr>
            <w:tcW w:w="409" w:type="pct"/>
            <w:tcBorders>
              <w:top w:val="nil"/>
              <w:left w:val="nil"/>
              <w:bottom w:val="single" w:sz="4" w:space="0" w:color="auto"/>
              <w:right w:val="single" w:sz="4" w:space="0" w:color="auto"/>
            </w:tcBorders>
            <w:noWrap/>
            <w:vAlign w:val="bottom"/>
            <w:hideMark/>
          </w:tcPr>
          <w:p w14:paraId="3F3B99BD" w14:textId="5E9B4C0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11,70</w:t>
            </w:r>
          </w:p>
        </w:tc>
        <w:tc>
          <w:tcPr>
            <w:tcW w:w="255" w:type="pct"/>
            <w:tcBorders>
              <w:top w:val="nil"/>
              <w:left w:val="nil"/>
              <w:bottom w:val="single" w:sz="4" w:space="0" w:color="auto"/>
              <w:right w:val="single" w:sz="4" w:space="0" w:color="auto"/>
            </w:tcBorders>
            <w:noWrap/>
            <w:vAlign w:val="bottom"/>
            <w:hideMark/>
          </w:tcPr>
          <w:p w14:paraId="6C85BD3A" w14:textId="7ED2B454"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8,9</w:t>
            </w:r>
          </w:p>
        </w:tc>
        <w:tc>
          <w:tcPr>
            <w:tcW w:w="269" w:type="pct"/>
            <w:tcBorders>
              <w:top w:val="nil"/>
              <w:left w:val="nil"/>
              <w:bottom w:val="single" w:sz="4" w:space="0" w:color="auto"/>
              <w:right w:val="single" w:sz="4" w:space="0" w:color="auto"/>
            </w:tcBorders>
            <w:noWrap/>
            <w:vAlign w:val="bottom"/>
            <w:hideMark/>
          </w:tcPr>
          <w:p w14:paraId="61B9448B" w14:textId="2CAF6651"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10,1</w:t>
            </w:r>
          </w:p>
        </w:tc>
        <w:tc>
          <w:tcPr>
            <w:tcW w:w="269" w:type="pct"/>
            <w:tcBorders>
              <w:top w:val="nil"/>
              <w:left w:val="nil"/>
              <w:bottom w:val="single" w:sz="4" w:space="0" w:color="auto"/>
              <w:right w:val="single" w:sz="4" w:space="0" w:color="auto"/>
            </w:tcBorders>
            <w:noWrap/>
            <w:vAlign w:val="bottom"/>
            <w:hideMark/>
          </w:tcPr>
          <w:p w14:paraId="1B8766AF" w14:textId="5303AC4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12,3</w:t>
            </w:r>
          </w:p>
        </w:tc>
        <w:tc>
          <w:tcPr>
            <w:tcW w:w="409" w:type="pct"/>
            <w:tcBorders>
              <w:top w:val="nil"/>
              <w:left w:val="nil"/>
              <w:bottom w:val="single" w:sz="4" w:space="0" w:color="auto"/>
              <w:right w:val="single" w:sz="4" w:space="0" w:color="auto"/>
            </w:tcBorders>
            <w:noWrap/>
            <w:vAlign w:val="bottom"/>
            <w:hideMark/>
          </w:tcPr>
          <w:p w14:paraId="347B076A" w14:textId="58D7909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11,6</w:t>
            </w:r>
          </w:p>
        </w:tc>
        <w:tc>
          <w:tcPr>
            <w:tcW w:w="361" w:type="pct"/>
            <w:tcBorders>
              <w:top w:val="nil"/>
              <w:left w:val="nil"/>
              <w:bottom w:val="single" w:sz="4" w:space="0" w:color="auto"/>
              <w:right w:val="single" w:sz="4" w:space="0" w:color="auto"/>
            </w:tcBorders>
            <w:noWrap/>
            <w:hideMark/>
          </w:tcPr>
          <w:p w14:paraId="6ED83E0E" w14:textId="7A6B43D6"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1,37</w:t>
            </w:r>
          </w:p>
        </w:tc>
        <w:tc>
          <w:tcPr>
            <w:tcW w:w="361" w:type="pct"/>
            <w:tcBorders>
              <w:top w:val="nil"/>
              <w:left w:val="nil"/>
              <w:bottom w:val="single" w:sz="4" w:space="0" w:color="auto"/>
              <w:right w:val="single" w:sz="4" w:space="0" w:color="auto"/>
            </w:tcBorders>
            <w:noWrap/>
            <w:hideMark/>
          </w:tcPr>
          <w:p w14:paraId="78D1830A" w14:textId="77297935"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-0,79</w:t>
            </w:r>
          </w:p>
        </w:tc>
        <w:tc>
          <w:tcPr>
            <w:tcW w:w="358" w:type="pct"/>
            <w:tcBorders>
              <w:top w:val="nil"/>
              <w:left w:val="nil"/>
              <w:bottom w:val="single" w:sz="4" w:space="0" w:color="auto"/>
              <w:right w:val="single" w:sz="4" w:space="0" w:color="auto"/>
            </w:tcBorders>
            <w:noWrap/>
            <w:hideMark/>
          </w:tcPr>
          <w:p w14:paraId="189CFC77" w14:textId="000C30F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0,24</w:t>
            </w:r>
          </w:p>
        </w:tc>
        <w:tc>
          <w:tcPr>
            <w:tcW w:w="495" w:type="pct"/>
            <w:tcBorders>
              <w:top w:val="nil"/>
              <w:left w:val="nil"/>
              <w:bottom w:val="single" w:sz="4" w:space="0" w:color="auto"/>
              <w:right w:val="single" w:sz="8" w:space="0" w:color="auto"/>
            </w:tcBorders>
            <w:noWrap/>
            <w:hideMark/>
          </w:tcPr>
          <w:p w14:paraId="598E0F03" w14:textId="6381C564"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-0,85</w:t>
            </w:r>
          </w:p>
        </w:tc>
      </w:tr>
      <w:tr w:rsidR="00D01D37" w:rsidRPr="000B763B" w14:paraId="7742DC53"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4AD0004C" w14:textId="054EF50D"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Banskobystrický</w:t>
            </w:r>
          </w:p>
        </w:tc>
        <w:tc>
          <w:tcPr>
            <w:tcW w:w="307" w:type="pct"/>
            <w:tcBorders>
              <w:top w:val="nil"/>
              <w:left w:val="nil"/>
              <w:bottom w:val="single" w:sz="4" w:space="0" w:color="auto"/>
              <w:right w:val="single" w:sz="4" w:space="0" w:color="auto"/>
            </w:tcBorders>
            <w:noWrap/>
            <w:vAlign w:val="bottom"/>
            <w:hideMark/>
          </w:tcPr>
          <w:p w14:paraId="28A83BBA" w14:textId="4A3B2B0D"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10,97</w:t>
            </w:r>
          </w:p>
        </w:tc>
        <w:tc>
          <w:tcPr>
            <w:tcW w:w="307" w:type="pct"/>
            <w:tcBorders>
              <w:top w:val="nil"/>
              <w:left w:val="nil"/>
              <w:bottom w:val="single" w:sz="4" w:space="0" w:color="auto"/>
              <w:right w:val="single" w:sz="4" w:space="0" w:color="auto"/>
            </w:tcBorders>
            <w:noWrap/>
            <w:vAlign w:val="bottom"/>
            <w:hideMark/>
          </w:tcPr>
          <w:p w14:paraId="5908196C" w14:textId="2EC1BC31"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11,70</w:t>
            </w:r>
          </w:p>
        </w:tc>
        <w:tc>
          <w:tcPr>
            <w:tcW w:w="307" w:type="pct"/>
            <w:tcBorders>
              <w:top w:val="nil"/>
              <w:left w:val="nil"/>
              <w:bottom w:val="single" w:sz="4" w:space="0" w:color="auto"/>
              <w:right w:val="single" w:sz="4" w:space="0" w:color="auto"/>
            </w:tcBorders>
            <w:noWrap/>
            <w:vAlign w:val="bottom"/>
            <w:hideMark/>
          </w:tcPr>
          <w:p w14:paraId="26C42FAF" w14:textId="70D8233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13,80</w:t>
            </w:r>
          </w:p>
        </w:tc>
        <w:tc>
          <w:tcPr>
            <w:tcW w:w="409" w:type="pct"/>
            <w:tcBorders>
              <w:top w:val="nil"/>
              <w:left w:val="nil"/>
              <w:bottom w:val="single" w:sz="4" w:space="0" w:color="auto"/>
              <w:right w:val="single" w:sz="4" w:space="0" w:color="auto"/>
            </w:tcBorders>
            <w:noWrap/>
            <w:vAlign w:val="bottom"/>
            <w:hideMark/>
          </w:tcPr>
          <w:p w14:paraId="4F66122F" w14:textId="470A0F0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13,08</w:t>
            </w:r>
          </w:p>
        </w:tc>
        <w:tc>
          <w:tcPr>
            <w:tcW w:w="255" w:type="pct"/>
            <w:tcBorders>
              <w:top w:val="nil"/>
              <w:left w:val="nil"/>
              <w:bottom w:val="single" w:sz="4" w:space="0" w:color="auto"/>
              <w:right w:val="single" w:sz="4" w:space="0" w:color="auto"/>
            </w:tcBorders>
            <w:noWrap/>
            <w:vAlign w:val="bottom"/>
            <w:hideMark/>
          </w:tcPr>
          <w:p w14:paraId="19D4651A" w14:textId="6835C8E1"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10,6</w:t>
            </w:r>
          </w:p>
        </w:tc>
        <w:tc>
          <w:tcPr>
            <w:tcW w:w="269" w:type="pct"/>
            <w:tcBorders>
              <w:top w:val="nil"/>
              <w:left w:val="nil"/>
              <w:bottom w:val="single" w:sz="4" w:space="0" w:color="auto"/>
              <w:right w:val="single" w:sz="4" w:space="0" w:color="auto"/>
            </w:tcBorders>
            <w:noWrap/>
            <w:vAlign w:val="bottom"/>
            <w:hideMark/>
          </w:tcPr>
          <w:p w14:paraId="043749A0" w14:textId="251681B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11,3</w:t>
            </w:r>
          </w:p>
        </w:tc>
        <w:tc>
          <w:tcPr>
            <w:tcW w:w="269" w:type="pct"/>
            <w:tcBorders>
              <w:top w:val="nil"/>
              <w:left w:val="nil"/>
              <w:bottom w:val="single" w:sz="4" w:space="0" w:color="auto"/>
              <w:right w:val="single" w:sz="4" w:space="0" w:color="auto"/>
            </w:tcBorders>
            <w:noWrap/>
            <w:vAlign w:val="bottom"/>
            <w:hideMark/>
          </w:tcPr>
          <w:p w14:paraId="581034EC" w14:textId="426A48C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13,9</w:t>
            </w:r>
          </w:p>
        </w:tc>
        <w:tc>
          <w:tcPr>
            <w:tcW w:w="409" w:type="pct"/>
            <w:tcBorders>
              <w:top w:val="nil"/>
              <w:left w:val="nil"/>
              <w:bottom w:val="single" w:sz="4" w:space="0" w:color="auto"/>
              <w:right w:val="single" w:sz="4" w:space="0" w:color="auto"/>
            </w:tcBorders>
            <w:noWrap/>
            <w:vAlign w:val="bottom"/>
            <w:hideMark/>
          </w:tcPr>
          <w:p w14:paraId="00CB2B9D" w14:textId="0DF7E86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13,1</w:t>
            </w:r>
          </w:p>
        </w:tc>
        <w:tc>
          <w:tcPr>
            <w:tcW w:w="361" w:type="pct"/>
            <w:tcBorders>
              <w:top w:val="nil"/>
              <w:left w:val="nil"/>
              <w:bottom w:val="single" w:sz="4" w:space="0" w:color="auto"/>
              <w:right w:val="single" w:sz="4" w:space="0" w:color="auto"/>
            </w:tcBorders>
            <w:noWrap/>
            <w:hideMark/>
          </w:tcPr>
          <w:p w14:paraId="0D54CC67" w14:textId="0020701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-3,37</w:t>
            </w:r>
          </w:p>
        </w:tc>
        <w:tc>
          <w:tcPr>
            <w:tcW w:w="361" w:type="pct"/>
            <w:tcBorders>
              <w:top w:val="nil"/>
              <w:left w:val="nil"/>
              <w:bottom w:val="single" w:sz="4" w:space="0" w:color="auto"/>
              <w:right w:val="single" w:sz="4" w:space="0" w:color="auto"/>
            </w:tcBorders>
            <w:noWrap/>
            <w:hideMark/>
          </w:tcPr>
          <w:p w14:paraId="09323EE6" w14:textId="0B83749B"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-3,42</w:t>
            </w:r>
          </w:p>
        </w:tc>
        <w:tc>
          <w:tcPr>
            <w:tcW w:w="358" w:type="pct"/>
            <w:tcBorders>
              <w:top w:val="nil"/>
              <w:left w:val="nil"/>
              <w:bottom w:val="single" w:sz="4" w:space="0" w:color="auto"/>
              <w:right w:val="single" w:sz="4" w:space="0" w:color="auto"/>
            </w:tcBorders>
            <w:noWrap/>
            <w:hideMark/>
          </w:tcPr>
          <w:p w14:paraId="67A3B45D" w14:textId="70EF4A4A"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0,72</w:t>
            </w:r>
          </w:p>
        </w:tc>
        <w:tc>
          <w:tcPr>
            <w:tcW w:w="495" w:type="pct"/>
            <w:tcBorders>
              <w:top w:val="nil"/>
              <w:left w:val="nil"/>
              <w:bottom w:val="single" w:sz="4" w:space="0" w:color="auto"/>
              <w:right w:val="single" w:sz="8" w:space="0" w:color="auto"/>
            </w:tcBorders>
            <w:noWrap/>
            <w:hideMark/>
          </w:tcPr>
          <w:p w14:paraId="0E4B3BD4" w14:textId="11059B05"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0,15</w:t>
            </w:r>
          </w:p>
        </w:tc>
      </w:tr>
      <w:tr w:rsidR="00D01D37" w:rsidRPr="000B763B" w14:paraId="4FFC19D9"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5B0B51B7" w14:textId="5AEA783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Košický</w:t>
            </w:r>
          </w:p>
        </w:tc>
        <w:tc>
          <w:tcPr>
            <w:tcW w:w="307" w:type="pct"/>
            <w:tcBorders>
              <w:top w:val="nil"/>
              <w:left w:val="nil"/>
              <w:bottom w:val="single" w:sz="4" w:space="0" w:color="auto"/>
              <w:right w:val="single" w:sz="4" w:space="0" w:color="auto"/>
            </w:tcBorders>
            <w:noWrap/>
            <w:vAlign w:val="bottom"/>
            <w:hideMark/>
          </w:tcPr>
          <w:p w14:paraId="5C4AB32B" w14:textId="41E8A1DB"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10,60</w:t>
            </w:r>
          </w:p>
        </w:tc>
        <w:tc>
          <w:tcPr>
            <w:tcW w:w="307" w:type="pct"/>
            <w:tcBorders>
              <w:top w:val="nil"/>
              <w:left w:val="nil"/>
              <w:bottom w:val="single" w:sz="4" w:space="0" w:color="auto"/>
              <w:right w:val="single" w:sz="4" w:space="0" w:color="auto"/>
            </w:tcBorders>
            <w:noWrap/>
            <w:vAlign w:val="bottom"/>
            <w:hideMark/>
          </w:tcPr>
          <w:p w14:paraId="38C862B8" w14:textId="5E1D33C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11,58</w:t>
            </w:r>
          </w:p>
        </w:tc>
        <w:tc>
          <w:tcPr>
            <w:tcW w:w="307" w:type="pct"/>
            <w:tcBorders>
              <w:top w:val="nil"/>
              <w:left w:val="nil"/>
              <w:bottom w:val="single" w:sz="4" w:space="0" w:color="auto"/>
              <w:right w:val="single" w:sz="4" w:space="0" w:color="auto"/>
            </w:tcBorders>
            <w:noWrap/>
            <w:vAlign w:val="bottom"/>
            <w:hideMark/>
          </w:tcPr>
          <w:p w14:paraId="7A800E79" w14:textId="6D645AD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12,50</w:t>
            </w:r>
          </w:p>
        </w:tc>
        <w:tc>
          <w:tcPr>
            <w:tcW w:w="409" w:type="pct"/>
            <w:tcBorders>
              <w:top w:val="nil"/>
              <w:left w:val="nil"/>
              <w:bottom w:val="single" w:sz="4" w:space="0" w:color="auto"/>
              <w:right w:val="single" w:sz="4" w:space="0" w:color="auto"/>
            </w:tcBorders>
            <w:noWrap/>
            <w:vAlign w:val="bottom"/>
            <w:hideMark/>
          </w:tcPr>
          <w:p w14:paraId="1DB82BCC" w14:textId="38A3C3D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12,20</w:t>
            </w:r>
          </w:p>
        </w:tc>
        <w:tc>
          <w:tcPr>
            <w:tcW w:w="255" w:type="pct"/>
            <w:tcBorders>
              <w:top w:val="nil"/>
              <w:left w:val="nil"/>
              <w:bottom w:val="single" w:sz="4" w:space="0" w:color="auto"/>
              <w:right w:val="single" w:sz="4" w:space="0" w:color="auto"/>
            </w:tcBorders>
            <w:noWrap/>
            <w:vAlign w:val="bottom"/>
            <w:hideMark/>
          </w:tcPr>
          <w:p w14:paraId="3D75040E" w14:textId="23EA37D1"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11,0</w:t>
            </w:r>
          </w:p>
        </w:tc>
        <w:tc>
          <w:tcPr>
            <w:tcW w:w="269" w:type="pct"/>
            <w:tcBorders>
              <w:top w:val="nil"/>
              <w:left w:val="nil"/>
              <w:bottom w:val="single" w:sz="4" w:space="0" w:color="auto"/>
              <w:right w:val="single" w:sz="4" w:space="0" w:color="auto"/>
            </w:tcBorders>
            <w:noWrap/>
            <w:vAlign w:val="bottom"/>
            <w:hideMark/>
          </w:tcPr>
          <w:p w14:paraId="4D2969D9" w14:textId="2B9CE6F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11,4</w:t>
            </w:r>
          </w:p>
        </w:tc>
        <w:tc>
          <w:tcPr>
            <w:tcW w:w="269" w:type="pct"/>
            <w:tcBorders>
              <w:top w:val="nil"/>
              <w:left w:val="nil"/>
              <w:bottom w:val="single" w:sz="4" w:space="0" w:color="auto"/>
              <w:right w:val="single" w:sz="4" w:space="0" w:color="auto"/>
            </w:tcBorders>
            <w:noWrap/>
            <w:vAlign w:val="bottom"/>
            <w:hideMark/>
          </w:tcPr>
          <w:p w14:paraId="48CE7EBA" w14:textId="12B5FE9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12,9</w:t>
            </w:r>
          </w:p>
        </w:tc>
        <w:tc>
          <w:tcPr>
            <w:tcW w:w="409" w:type="pct"/>
            <w:tcBorders>
              <w:top w:val="nil"/>
              <w:left w:val="nil"/>
              <w:bottom w:val="single" w:sz="4" w:space="0" w:color="auto"/>
              <w:right w:val="single" w:sz="4" w:space="0" w:color="auto"/>
            </w:tcBorders>
            <w:noWrap/>
            <w:vAlign w:val="bottom"/>
            <w:hideMark/>
          </w:tcPr>
          <w:p w14:paraId="34E077B1" w14:textId="2E56C376"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12,4</w:t>
            </w:r>
          </w:p>
        </w:tc>
        <w:tc>
          <w:tcPr>
            <w:tcW w:w="361" w:type="pct"/>
            <w:tcBorders>
              <w:top w:val="nil"/>
              <w:left w:val="nil"/>
              <w:bottom w:val="single" w:sz="4" w:space="0" w:color="auto"/>
              <w:right w:val="single" w:sz="4" w:space="0" w:color="auto"/>
            </w:tcBorders>
            <w:noWrap/>
            <w:hideMark/>
          </w:tcPr>
          <w:p w14:paraId="225C9E24" w14:textId="1424A5F2"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3,77</w:t>
            </w:r>
          </w:p>
        </w:tc>
        <w:tc>
          <w:tcPr>
            <w:tcW w:w="361" w:type="pct"/>
            <w:tcBorders>
              <w:top w:val="nil"/>
              <w:left w:val="nil"/>
              <w:bottom w:val="single" w:sz="4" w:space="0" w:color="auto"/>
              <w:right w:val="single" w:sz="4" w:space="0" w:color="auto"/>
            </w:tcBorders>
            <w:noWrap/>
            <w:hideMark/>
          </w:tcPr>
          <w:p w14:paraId="562B8093" w14:textId="3D1FD3BB"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-1,55</w:t>
            </w:r>
          </w:p>
        </w:tc>
        <w:tc>
          <w:tcPr>
            <w:tcW w:w="358" w:type="pct"/>
            <w:tcBorders>
              <w:top w:val="nil"/>
              <w:left w:val="nil"/>
              <w:bottom w:val="single" w:sz="4" w:space="0" w:color="auto"/>
              <w:right w:val="single" w:sz="4" w:space="0" w:color="auto"/>
            </w:tcBorders>
            <w:noWrap/>
            <w:hideMark/>
          </w:tcPr>
          <w:p w14:paraId="5DF07BC4" w14:textId="7120EB4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3,20</w:t>
            </w:r>
          </w:p>
        </w:tc>
        <w:tc>
          <w:tcPr>
            <w:tcW w:w="495" w:type="pct"/>
            <w:tcBorders>
              <w:top w:val="nil"/>
              <w:left w:val="nil"/>
              <w:bottom w:val="single" w:sz="4" w:space="0" w:color="auto"/>
              <w:right w:val="single" w:sz="8" w:space="0" w:color="auto"/>
            </w:tcBorders>
            <w:noWrap/>
            <w:hideMark/>
          </w:tcPr>
          <w:p w14:paraId="6DC8EB69" w14:textId="71D5CBC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1,64</w:t>
            </w:r>
          </w:p>
        </w:tc>
      </w:tr>
      <w:tr w:rsidR="00D01D37" w:rsidRPr="000B763B" w14:paraId="0164EBF7"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157879AB" w14:textId="1E509382"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Nitranský</w:t>
            </w:r>
          </w:p>
        </w:tc>
        <w:tc>
          <w:tcPr>
            <w:tcW w:w="307" w:type="pct"/>
            <w:tcBorders>
              <w:top w:val="nil"/>
              <w:left w:val="nil"/>
              <w:bottom w:val="single" w:sz="4" w:space="0" w:color="auto"/>
              <w:right w:val="single" w:sz="4" w:space="0" w:color="auto"/>
            </w:tcBorders>
            <w:noWrap/>
            <w:vAlign w:val="bottom"/>
            <w:hideMark/>
          </w:tcPr>
          <w:p w14:paraId="49E054CF" w14:textId="52D59A4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10,10</w:t>
            </w:r>
          </w:p>
        </w:tc>
        <w:tc>
          <w:tcPr>
            <w:tcW w:w="307" w:type="pct"/>
            <w:tcBorders>
              <w:top w:val="nil"/>
              <w:left w:val="nil"/>
              <w:bottom w:val="single" w:sz="4" w:space="0" w:color="auto"/>
              <w:right w:val="single" w:sz="4" w:space="0" w:color="auto"/>
            </w:tcBorders>
            <w:noWrap/>
            <w:vAlign w:val="bottom"/>
            <w:hideMark/>
          </w:tcPr>
          <w:p w14:paraId="3E22722D" w14:textId="6BF49D8A"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11,03</w:t>
            </w:r>
          </w:p>
        </w:tc>
        <w:tc>
          <w:tcPr>
            <w:tcW w:w="307" w:type="pct"/>
            <w:tcBorders>
              <w:top w:val="nil"/>
              <w:left w:val="nil"/>
              <w:bottom w:val="single" w:sz="4" w:space="0" w:color="auto"/>
              <w:right w:val="single" w:sz="4" w:space="0" w:color="auto"/>
            </w:tcBorders>
            <w:noWrap/>
            <w:vAlign w:val="bottom"/>
            <w:hideMark/>
          </w:tcPr>
          <w:p w14:paraId="4A82EE2E" w14:textId="713C915A"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12,68</w:t>
            </w:r>
          </w:p>
        </w:tc>
        <w:tc>
          <w:tcPr>
            <w:tcW w:w="409" w:type="pct"/>
            <w:tcBorders>
              <w:top w:val="nil"/>
              <w:left w:val="nil"/>
              <w:bottom w:val="single" w:sz="4" w:space="0" w:color="auto"/>
              <w:right w:val="single" w:sz="4" w:space="0" w:color="auto"/>
            </w:tcBorders>
            <w:noWrap/>
            <w:vAlign w:val="bottom"/>
            <w:hideMark/>
          </w:tcPr>
          <w:p w14:paraId="1BF83FA4" w14:textId="302795D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12,07</w:t>
            </w:r>
          </w:p>
        </w:tc>
        <w:tc>
          <w:tcPr>
            <w:tcW w:w="255" w:type="pct"/>
            <w:tcBorders>
              <w:top w:val="nil"/>
              <w:left w:val="nil"/>
              <w:bottom w:val="single" w:sz="4" w:space="0" w:color="auto"/>
              <w:right w:val="single" w:sz="4" w:space="0" w:color="auto"/>
            </w:tcBorders>
            <w:noWrap/>
            <w:vAlign w:val="bottom"/>
            <w:hideMark/>
          </w:tcPr>
          <w:p w14:paraId="1DAE43C2" w14:textId="770A412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10,0</w:t>
            </w:r>
          </w:p>
        </w:tc>
        <w:tc>
          <w:tcPr>
            <w:tcW w:w="269" w:type="pct"/>
            <w:tcBorders>
              <w:top w:val="nil"/>
              <w:left w:val="nil"/>
              <w:bottom w:val="single" w:sz="4" w:space="0" w:color="auto"/>
              <w:right w:val="single" w:sz="4" w:space="0" w:color="auto"/>
            </w:tcBorders>
            <w:noWrap/>
            <w:vAlign w:val="bottom"/>
            <w:hideMark/>
          </w:tcPr>
          <w:p w14:paraId="416A2066" w14:textId="1D1A1B6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10,8</w:t>
            </w:r>
          </w:p>
        </w:tc>
        <w:tc>
          <w:tcPr>
            <w:tcW w:w="269" w:type="pct"/>
            <w:tcBorders>
              <w:top w:val="nil"/>
              <w:left w:val="nil"/>
              <w:bottom w:val="single" w:sz="4" w:space="0" w:color="auto"/>
              <w:right w:val="single" w:sz="4" w:space="0" w:color="auto"/>
            </w:tcBorders>
            <w:noWrap/>
            <w:vAlign w:val="bottom"/>
            <w:hideMark/>
          </w:tcPr>
          <w:p w14:paraId="1F69C85E" w14:textId="680C76E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12,5</w:t>
            </w:r>
          </w:p>
        </w:tc>
        <w:tc>
          <w:tcPr>
            <w:tcW w:w="409" w:type="pct"/>
            <w:tcBorders>
              <w:top w:val="nil"/>
              <w:left w:val="nil"/>
              <w:bottom w:val="single" w:sz="4" w:space="0" w:color="auto"/>
              <w:right w:val="single" w:sz="4" w:space="0" w:color="auto"/>
            </w:tcBorders>
            <w:noWrap/>
            <w:vAlign w:val="bottom"/>
            <w:hideMark/>
          </w:tcPr>
          <w:p w14:paraId="3838736C" w14:textId="77715434"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12,0</w:t>
            </w:r>
          </w:p>
        </w:tc>
        <w:tc>
          <w:tcPr>
            <w:tcW w:w="361" w:type="pct"/>
            <w:tcBorders>
              <w:top w:val="nil"/>
              <w:left w:val="nil"/>
              <w:bottom w:val="single" w:sz="4" w:space="0" w:color="auto"/>
              <w:right w:val="single" w:sz="4" w:space="0" w:color="auto"/>
            </w:tcBorders>
            <w:noWrap/>
            <w:hideMark/>
          </w:tcPr>
          <w:p w14:paraId="68B0D5B1" w14:textId="0DCA1A62"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-0,99</w:t>
            </w:r>
          </w:p>
        </w:tc>
        <w:tc>
          <w:tcPr>
            <w:tcW w:w="361" w:type="pct"/>
            <w:tcBorders>
              <w:top w:val="nil"/>
              <w:left w:val="nil"/>
              <w:bottom w:val="single" w:sz="4" w:space="0" w:color="auto"/>
              <w:right w:val="single" w:sz="4" w:space="0" w:color="auto"/>
            </w:tcBorders>
            <w:noWrap/>
            <w:hideMark/>
          </w:tcPr>
          <w:p w14:paraId="6302D0DF" w14:textId="76F0AB44"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-2,09</w:t>
            </w:r>
          </w:p>
        </w:tc>
        <w:tc>
          <w:tcPr>
            <w:tcW w:w="358" w:type="pct"/>
            <w:tcBorders>
              <w:top w:val="nil"/>
              <w:left w:val="nil"/>
              <w:bottom w:val="single" w:sz="4" w:space="0" w:color="auto"/>
              <w:right w:val="single" w:sz="4" w:space="0" w:color="auto"/>
            </w:tcBorders>
            <w:noWrap/>
            <w:hideMark/>
          </w:tcPr>
          <w:p w14:paraId="7E13F897" w14:textId="0930B19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-1,42</w:t>
            </w:r>
          </w:p>
        </w:tc>
        <w:tc>
          <w:tcPr>
            <w:tcW w:w="495" w:type="pct"/>
            <w:tcBorders>
              <w:top w:val="nil"/>
              <w:left w:val="nil"/>
              <w:bottom w:val="single" w:sz="4" w:space="0" w:color="auto"/>
              <w:right w:val="single" w:sz="8" w:space="0" w:color="auto"/>
            </w:tcBorders>
            <w:noWrap/>
            <w:hideMark/>
          </w:tcPr>
          <w:p w14:paraId="5F34A32D" w14:textId="1D5E0D8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-0,58</w:t>
            </w:r>
          </w:p>
        </w:tc>
      </w:tr>
      <w:tr w:rsidR="00D01D37" w:rsidRPr="000B763B" w14:paraId="5036583B"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tcPr>
          <w:p w14:paraId="5BB9E570" w14:textId="33546D9E" w:rsidR="00D01D37" w:rsidRPr="000B763B" w:rsidRDefault="00D01D37" w:rsidP="00D01D37">
            <w:pPr>
              <w:overflowPunct/>
              <w:autoSpaceDE/>
              <w:autoSpaceDN/>
              <w:adjustRightInd/>
              <w:spacing w:before="0" w:line="240" w:lineRule="auto"/>
              <w:ind w:firstLine="0"/>
              <w:jc w:val="center"/>
              <w:textAlignment w:val="auto"/>
              <w:rPr>
                <w:sz w:val="18"/>
                <w:szCs w:val="18"/>
              </w:rPr>
            </w:pPr>
            <w:r w:rsidRPr="000B763B">
              <w:rPr>
                <w:color w:val="000000"/>
                <w:sz w:val="18"/>
                <w:szCs w:val="18"/>
              </w:rPr>
              <w:t>Prešovský</w:t>
            </w:r>
          </w:p>
        </w:tc>
        <w:tc>
          <w:tcPr>
            <w:tcW w:w="307" w:type="pct"/>
            <w:tcBorders>
              <w:top w:val="nil"/>
              <w:left w:val="nil"/>
              <w:bottom w:val="single" w:sz="4" w:space="0" w:color="auto"/>
              <w:right w:val="single" w:sz="4" w:space="0" w:color="auto"/>
            </w:tcBorders>
            <w:noWrap/>
            <w:vAlign w:val="bottom"/>
          </w:tcPr>
          <w:p w14:paraId="05A3E6B6" w14:textId="0E32BAD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9,88</w:t>
            </w:r>
          </w:p>
        </w:tc>
        <w:tc>
          <w:tcPr>
            <w:tcW w:w="307" w:type="pct"/>
            <w:tcBorders>
              <w:top w:val="nil"/>
              <w:left w:val="nil"/>
              <w:bottom w:val="single" w:sz="4" w:space="0" w:color="auto"/>
              <w:right w:val="single" w:sz="4" w:space="0" w:color="auto"/>
            </w:tcBorders>
            <w:noWrap/>
            <w:vAlign w:val="bottom"/>
          </w:tcPr>
          <w:p w14:paraId="7BD6929B" w14:textId="4B35FA4E"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11,35</w:t>
            </w:r>
          </w:p>
        </w:tc>
        <w:tc>
          <w:tcPr>
            <w:tcW w:w="307" w:type="pct"/>
            <w:tcBorders>
              <w:top w:val="nil"/>
              <w:left w:val="nil"/>
              <w:bottom w:val="single" w:sz="4" w:space="0" w:color="auto"/>
              <w:right w:val="single" w:sz="4" w:space="0" w:color="auto"/>
            </w:tcBorders>
            <w:noWrap/>
            <w:vAlign w:val="bottom"/>
          </w:tcPr>
          <w:p w14:paraId="71C330E1" w14:textId="70D07161"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13,62</w:t>
            </w:r>
          </w:p>
        </w:tc>
        <w:tc>
          <w:tcPr>
            <w:tcW w:w="409" w:type="pct"/>
            <w:tcBorders>
              <w:top w:val="nil"/>
              <w:left w:val="nil"/>
              <w:bottom w:val="single" w:sz="4" w:space="0" w:color="auto"/>
              <w:right w:val="single" w:sz="4" w:space="0" w:color="auto"/>
            </w:tcBorders>
            <w:noWrap/>
            <w:vAlign w:val="bottom"/>
          </w:tcPr>
          <w:p w14:paraId="68370938" w14:textId="079A776D"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12,93</w:t>
            </w:r>
          </w:p>
        </w:tc>
        <w:tc>
          <w:tcPr>
            <w:tcW w:w="255" w:type="pct"/>
            <w:tcBorders>
              <w:top w:val="nil"/>
              <w:left w:val="nil"/>
              <w:bottom w:val="single" w:sz="4" w:space="0" w:color="auto"/>
              <w:right w:val="single" w:sz="4" w:space="0" w:color="auto"/>
            </w:tcBorders>
            <w:noWrap/>
            <w:vAlign w:val="bottom"/>
          </w:tcPr>
          <w:p w14:paraId="22698F53" w14:textId="4BE4345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10,5</w:t>
            </w:r>
          </w:p>
        </w:tc>
        <w:tc>
          <w:tcPr>
            <w:tcW w:w="269" w:type="pct"/>
            <w:tcBorders>
              <w:top w:val="nil"/>
              <w:left w:val="nil"/>
              <w:bottom w:val="single" w:sz="4" w:space="0" w:color="auto"/>
              <w:right w:val="single" w:sz="4" w:space="0" w:color="auto"/>
            </w:tcBorders>
            <w:noWrap/>
            <w:vAlign w:val="bottom"/>
          </w:tcPr>
          <w:p w14:paraId="46AC1ECC" w14:textId="0CB8B9B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11,2</w:t>
            </w:r>
          </w:p>
        </w:tc>
        <w:tc>
          <w:tcPr>
            <w:tcW w:w="269" w:type="pct"/>
            <w:tcBorders>
              <w:top w:val="nil"/>
              <w:left w:val="nil"/>
              <w:bottom w:val="single" w:sz="4" w:space="0" w:color="auto"/>
              <w:right w:val="single" w:sz="4" w:space="0" w:color="auto"/>
            </w:tcBorders>
            <w:noWrap/>
            <w:vAlign w:val="bottom"/>
          </w:tcPr>
          <w:p w14:paraId="54264210" w14:textId="25BA29C1"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13,7</w:t>
            </w:r>
          </w:p>
        </w:tc>
        <w:tc>
          <w:tcPr>
            <w:tcW w:w="409" w:type="pct"/>
            <w:tcBorders>
              <w:top w:val="nil"/>
              <w:left w:val="nil"/>
              <w:bottom w:val="single" w:sz="4" w:space="0" w:color="auto"/>
              <w:right w:val="single" w:sz="4" w:space="0" w:color="auto"/>
            </w:tcBorders>
            <w:noWrap/>
            <w:vAlign w:val="bottom"/>
          </w:tcPr>
          <w:p w14:paraId="5AC1445D" w14:textId="71E09D63"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12,9</w:t>
            </w:r>
          </w:p>
        </w:tc>
        <w:tc>
          <w:tcPr>
            <w:tcW w:w="361" w:type="pct"/>
            <w:tcBorders>
              <w:top w:val="nil"/>
              <w:left w:val="nil"/>
              <w:bottom w:val="single" w:sz="4" w:space="0" w:color="auto"/>
              <w:right w:val="single" w:sz="4" w:space="0" w:color="auto"/>
            </w:tcBorders>
            <w:noWrap/>
          </w:tcPr>
          <w:p w14:paraId="43689AD9" w14:textId="2C1BCC0E"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6,28</w:t>
            </w:r>
          </w:p>
        </w:tc>
        <w:tc>
          <w:tcPr>
            <w:tcW w:w="361" w:type="pct"/>
            <w:tcBorders>
              <w:top w:val="nil"/>
              <w:left w:val="nil"/>
              <w:bottom w:val="single" w:sz="4" w:space="0" w:color="auto"/>
              <w:right w:val="single" w:sz="4" w:space="0" w:color="auto"/>
            </w:tcBorders>
            <w:noWrap/>
          </w:tcPr>
          <w:p w14:paraId="1F09425D" w14:textId="0278119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-1,32</w:t>
            </w:r>
          </w:p>
        </w:tc>
        <w:tc>
          <w:tcPr>
            <w:tcW w:w="358" w:type="pct"/>
            <w:tcBorders>
              <w:top w:val="nil"/>
              <w:left w:val="nil"/>
              <w:bottom w:val="single" w:sz="4" w:space="0" w:color="auto"/>
              <w:right w:val="single" w:sz="4" w:space="0" w:color="auto"/>
            </w:tcBorders>
            <w:noWrap/>
          </w:tcPr>
          <w:p w14:paraId="4143A0DC" w14:textId="7DF3951A"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0,59</w:t>
            </w:r>
          </w:p>
        </w:tc>
        <w:tc>
          <w:tcPr>
            <w:tcW w:w="495" w:type="pct"/>
            <w:tcBorders>
              <w:top w:val="nil"/>
              <w:left w:val="nil"/>
              <w:bottom w:val="single" w:sz="4" w:space="0" w:color="auto"/>
              <w:right w:val="single" w:sz="8" w:space="0" w:color="auto"/>
            </w:tcBorders>
            <w:noWrap/>
          </w:tcPr>
          <w:p w14:paraId="5A7EDECE" w14:textId="589E87F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-0,23</w:t>
            </w:r>
          </w:p>
        </w:tc>
      </w:tr>
      <w:tr w:rsidR="00D01D37" w:rsidRPr="000B763B" w14:paraId="64AF1DBD"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hideMark/>
          </w:tcPr>
          <w:p w14:paraId="17BD0473" w14:textId="540005A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Trenčínský</w:t>
            </w:r>
          </w:p>
        </w:tc>
        <w:tc>
          <w:tcPr>
            <w:tcW w:w="307" w:type="pct"/>
            <w:tcBorders>
              <w:top w:val="nil"/>
              <w:left w:val="nil"/>
              <w:bottom w:val="single" w:sz="4" w:space="0" w:color="auto"/>
              <w:right w:val="single" w:sz="4" w:space="0" w:color="auto"/>
            </w:tcBorders>
            <w:noWrap/>
            <w:vAlign w:val="bottom"/>
            <w:hideMark/>
          </w:tcPr>
          <w:p w14:paraId="49607F94" w14:textId="355B426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9,92</w:t>
            </w:r>
          </w:p>
        </w:tc>
        <w:tc>
          <w:tcPr>
            <w:tcW w:w="307" w:type="pct"/>
            <w:tcBorders>
              <w:top w:val="nil"/>
              <w:left w:val="nil"/>
              <w:bottom w:val="single" w:sz="4" w:space="0" w:color="auto"/>
              <w:right w:val="single" w:sz="4" w:space="0" w:color="auto"/>
            </w:tcBorders>
            <w:noWrap/>
            <w:vAlign w:val="bottom"/>
            <w:hideMark/>
          </w:tcPr>
          <w:p w14:paraId="160B20E8" w14:textId="2F3FAB5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10,98</w:t>
            </w:r>
          </w:p>
        </w:tc>
        <w:tc>
          <w:tcPr>
            <w:tcW w:w="307" w:type="pct"/>
            <w:tcBorders>
              <w:top w:val="nil"/>
              <w:left w:val="nil"/>
              <w:bottom w:val="single" w:sz="4" w:space="0" w:color="auto"/>
              <w:right w:val="single" w:sz="4" w:space="0" w:color="auto"/>
            </w:tcBorders>
            <w:noWrap/>
            <w:vAlign w:val="bottom"/>
            <w:hideMark/>
          </w:tcPr>
          <w:p w14:paraId="43FA0EB1" w14:textId="78F5524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13,80</w:t>
            </w:r>
          </w:p>
        </w:tc>
        <w:tc>
          <w:tcPr>
            <w:tcW w:w="409" w:type="pct"/>
            <w:tcBorders>
              <w:top w:val="nil"/>
              <w:left w:val="nil"/>
              <w:bottom w:val="single" w:sz="4" w:space="0" w:color="auto"/>
              <w:right w:val="single" w:sz="4" w:space="0" w:color="auto"/>
            </w:tcBorders>
            <w:noWrap/>
            <w:vAlign w:val="bottom"/>
            <w:hideMark/>
          </w:tcPr>
          <w:p w14:paraId="6B126ECB" w14:textId="4077ACD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12,62</w:t>
            </w:r>
          </w:p>
        </w:tc>
        <w:tc>
          <w:tcPr>
            <w:tcW w:w="255" w:type="pct"/>
            <w:tcBorders>
              <w:top w:val="nil"/>
              <w:left w:val="nil"/>
              <w:bottom w:val="single" w:sz="4" w:space="0" w:color="auto"/>
              <w:right w:val="single" w:sz="4" w:space="0" w:color="auto"/>
            </w:tcBorders>
            <w:noWrap/>
            <w:vAlign w:val="bottom"/>
            <w:hideMark/>
          </w:tcPr>
          <w:p w14:paraId="3D31616D" w14:textId="12E10DD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9,6</w:t>
            </w:r>
          </w:p>
        </w:tc>
        <w:tc>
          <w:tcPr>
            <w:tcW w:w="269" w:type="pct"/>
            <w:tcBorders>
              <w:top w:val="nil"/>
              <w:left w:val="nil"/>
              <w:bottom w:val="single" w:sz="4" w:space="0" w:color="auto"/>
              <w:right w:val="single" w:sz="4" w:space="0" w:color="auto"/>
            </w:tcBorders>
            <w:noWrap/>
            <w:vAlign w:val="bottom"/>
            <w:hideMark/>
          </w:tcPr>
          <w:p w14:paraId="2A7359DB" w14:textId="71BA082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10,6</w:t>
            </w:r>
          </w:p>
        </w:tc>
        <w:tc>
          <w:tcPr>
            <w:tcW w:w="269" w:type="pct"/>
            <w:tcBorders>
              <w:top w:val="nil"/>
              <w:left w:val="nil"/>
              <w:bottom w:val="single" w:sz="4" w:space="0" w:color="auto"/>
              <w:right w:val="single" w:sz="4" w:space="0" w:color="auto"/>
            </w:tcBorders>
            <w:noWrap/>
            <w:vAlign w:val="bottom"/>
            <w:hideMark/>
          </w:tcPr>
          <w:p w14:paraId="264AF66F" w14:textId="05D73E1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13,5</w:t>
            </w:r>
          </w:p>
        </w:tc>
        <w:tc>
          <w:tcPr>
            <w:tcW w:w="409" w:type="pct"/>
            <w:tcBorders>
              <w:top w:val="nil"/>
              <w:left w:val="nil"/>
              <w:bottom w:val="single" w:sz="4" w:space="0" w:color="auto"/>
              <w:right w:val="single" w:sz="4" w:space="0" w:color="auto"/>
            </w:tcBorders>
            <w:noWrap/>
            <w:vAlign w:val="bottom"/>
            <w:hideMark/>
          </w:tcPr>
          <w:p w14:paraId="24DCCBEE" w14:textId="1EB11B72"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12,6</w:t>
            </w:r>
          </w:p>
        </w:tc>
        <w:tc>
          <w:tcPr>
            <w:tcW w:w="361" w:type="pct"/>
            <w:tcBorders>
              <w:top w:val="nil"/>
              <w:left w:val="nil"/>
              <w:bottom w:val="single" w:sz="4" w:space="0" w:color="auto"/>
              <w:right w:val="single" w:sz="4" w:space="0" w:color="auto"/>
            </w:tcBorders>
            <w:noWrap/>
            <w:hideMark/>
          </w:tcPr>
          <w:p w14:paraId="45882780" w14:textId="6945BC72"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-3,23</w:t>
            </w:r>
          </w:p>
        </w:tc>
        <w:tc>
          <w:tcPr>
            <w:tcW w:w="361" w:type="pct"/>
            <w:tcBorders>
              <w:top w:val="nil"/>
              <w:left w:val="nil"/>
              <w:bottom w:val="single" w:sz="4" w:space="0" w:color="auto"/>
              <w:right w:val="single" w:sz="4" w:space="0" w:color="auto"/>
            </w:tcBorders>
            <w:noWrap/>
            <w:hideMark/>
          </w:tcPr>
          <w:p w14:paraId="136042A1" w14:textId="514178A7"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-3,46</w:t>
            </w:r>
          </w:p>
        </w:tc>
        <w:tc>
          <w:tcPr>
            <w:tcW w:w="358" w:type="pct"/>
            <w:tcBorders>
              <w:top w:val="nil"/>
              <w:left w:val="nil"/>
              <w:bottom w:val="single" w:sz="4" w:space="0" w:color="auto"/>
              <w:right w:val="single" w:sz="4" w:space="0" w:color="auto"/>
            </w:tcBorders>
            <w:noWrap/>
            <w:hideMark/>
          </w:tcPr>
          <w:p w14:paraId="6EE8C7E4" w14:textId="3F9256E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-2,17</w:t>
            </w:r>
          </w:p>
        </w:tc>
        <w:tc>
          <w:tcPr>
            <w:tcW w:w="495" w:type="pct"/>
            <w:tcBorders>
              <w:top w:val="nil"/>
              <w:left w:val="nil"/>
              <w:bottom w:val="single" w:sz="4" w:space="0" w:color="auto"/>
              <w:right w:val="single" w:sz="8" w:space="0" w:color="auto"/>
            </w:tcBorders>
            <w:noWrap/>
            <w:hideMark/>
          </w:tcPr>
          <w:p w14:paraId="734978E0" w14:textId="7BC199F4"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-0,16</w:t>
            </w:r>
          </w:p>
        </w:tc>
      </w:tr>
      <w:tr w:rsidR="00D01D37" w:rsidRPr="000B763B" w14:paraId="422A46BD" w14:textId="77777777" w:rsidTr="00DE24F7">
        <w:trPr>
          <w:trHeight w:val="20"/>
        </w:trPr>
        <w:tc>
          <w:tcPr>
            <w:tcW w:w="893" w:type="pct"/>
            <w:tcBorders>
              <w:top w:val="nil"/>
              <w:left w:val="single" w:sz="8" w:space="0" w:color="auto"/>
              <w:bottom w:val="single" w:sz="4" w:space="0" w:color="auto"/>
              <w:right w:val="single" w:sz="4" w:space="0" w:color="auto"/>
            </w:tcBorders>
            <w:shd w:val="clear" w:color="auto" w:fill="E8E8E8" w:themeFill="background2"/>
            <w:noWrap/>
            <w:vAlign w:val="center"/>
          </w:tcPr>
          <w:p w14:paraId="58161A41" w14:textId="764E99C4" w:rsidR="00D01D37" w:rsidRPr="000B763B" w:rsidRDefault="00D01D37" w:rsidP="00D01D37">
            <w:pPr>
              <w:overflowPunct/>
              <w:autoSpaceDE/>
              <w:autoSpaceDN/>
              <w:adjustRightInd/>
              <w:spacing w:before="0" w:line="240" w:lineRule="auto"/>
              <w:ind w:firstLine="0"/>
              <w:jc w:val="center"/>
              <w:textAlignment w:val="auto"/>
              <w:rPr>
                <w:sz w:val="18"/>
                <w:szCs w:val="18"/>
              </w:rPr>
            </w:pPr>
            <w:r w:rsidRPr="000B763B">
              <w:rPr>
                <w:color w:val="000000"/>
                <w:sz w:val="18"/>
                <w:szCs w:val="18"/>
              </w:rPr>
              <w:t>Trnavský</w:t>
            </w:r>
          </w:p>
        </w:tc>
        <w:tc>
          <w:tcPr>
            <w:tcW w:w="307" w:type="pct"/>
            <w:tcBorders>
              <w:top w:val="nil"/>
              <w:left w:val="nil"/>
              <w:bottom w:val="single" w:sz="4" w:space="0" w:color="auto"/>
              <w:right w:val="single" w:sz="4" w:space="0" w:color="auto"/>
            </w:tcBorders>
            <w:noWrap/>
            <w:vAlign w:val="bottom"/>
          </w:tcPr>
          <w:p w14:paraId="62FA221A" w14:textId="21B0E3CA"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10,73</w:t>
            </w:r>
          </w:p>
        </w:tc>
        <w:tc>
          <w:tcPr>
            <w:tcW w:w="307" w:type="pct"/>
            <w:tcBorders>
              <w:top w:val="nil"/>
              <w:left w:val="nil"/>
              <w:bottom w:val="single" w:sz="4" w:space="0" w:color="auto"/>
              <w:right w:val="single" w:sz="4" w:space="0" w:color="auto"/>
            </w:tcBorders>
            <w:noWrap/>
            <w:vAlign w:val="bottom"/>
          </w:tcPr>
          <w:p w14:paraId="30FB2E44" w14:textId="1A1F84FE"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11,83</w:t>
            </w:r>
          </w:p>
        </w:tc>
        <w:tc>
          <w:tcPr>
            <w:tcW w:w="307" w:type="pct"/>
            <w:tcBorders>
              <w:top w:val="nil"/>
              <w:left w:val="nil"/>
              <w:bottom w:val="single" w:sz="4" w:space="0" w:color="auto"/>
              <w:right w:val="single" w:sz="4" w:space="0" w:color="auto"/>
            </w:tcBorders>
            <w:noWrap/>
            <w:vAlign w:val="bottom"/>
          </w:tcPr>
          <w:p w14:paraId="2F2AB2FB" w14:textId="463DB820"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15,18</w:t>
            </w:r>
          </w:p>
        </w:tc>
        <w:tc>
          <w:tcPr>
            <w:tcW w:w="409" w:type="pct"/>
            <w:tcBorders>
              <w:top w:val="nil"/>
              <w:left w:val="nil"/>
              <w:bottom w:val="single" w:sz="4" w:space="0" w:color="auto"/>
              <w:right w:val="single" w:sz="4" w:space="0" w:color="auto"/>
            </w:tcBorders>
            <w:noWrap/>
            <w:vAlign w:val="bottom"/>
          </w:tcPr>
          <w:p w14:paraId="14211D94" w14:textId="48CD71C6"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14,25</w:t>
            </w:r>
          </w:p>
        </w:tc>
        <w:tc>
          <w:tcPr>
            <w:tcW w:w="255" w:type="pct"/>
            <w:tcBorders>
              <w:top w:val="nil"/>
              <w:left w:val="nil"/>
              <w:bottom w:val="single" w:sz="4" w:space="0" w:color="auto"/>
              <w:right w:val="single" w:sz="4" w:space="0" w:color="auto"/>
            </w:tcBorders>
            <w:noWrap/>
            <w:vAlign w:val="bottom"/>
          </w:tcPr>
          <w:p w14:paraId="55787ACD" w14:textId="0C92A415"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11,0</w:t>
            </w:r>
          </w:p>
        </w:tc>
        <w:tc>
          <w:tcPr>
            <w:tcW w:w="269" w:type="pct"/>
            <w:tcBorders>
              <w:top w:val="nil"/>
              <w:left w:val="nil"/>
              <w:bottom w:val="single" w:sz="4" w:space="0" w:color="auto"/>
              <w:right w:val="single" w:sz="4" w:space="0" w:color="auto"/>
            </w:tcBorders>
            <w:noWrap/>
            <w:vAlign w:val="bottom"/>
          </w:tcPr>
          <w:p w14:paraId="0A0BE19E" w14:textId="70AD635C"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12,0</w:t>
            </w:r>
          </w:p>
        </w:tc>
        <w:tc>
          <w:tcPr>
            <w:tcW w:w="269" w:type="pct"/>
            <w:tcBorders>
              <w:top w:val="nil"/>
              <w:left w:val="nil"/>
              <w:bottom w:val="single" w:sz="4" w:space="0" w:color="auto"/>
              <w:right w:val="single" w:sz="4" w:space="0" w:color="auto"/>
            </w:tcBorders>
            <w:noWrap/>
            <w:vAlign w:val="bottom"/>
          </w:tcPr>
          <w:p w14:paraId="04DB2765" w14:textId="46C9C74B"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15,3</w:t>
            </w:r>
          </w:p>
        </w:tc>
        <w:tc>
          <w:tcPr>
            <w:tcW w:w="409" w:type="pct"/>
            <w:tcBorders>
              <w:top w:val="nil"/>
              <w:left w:val="nil"/>
              <w:bottom w:val="single" w:sz="4" w:space="0" w:color="auto"/>
              <w:right w:val="single" w:sz="4" w:space="0" w:color="auto"/>
            </w:tcBorders>
            <w:noWrap/>
            <w:vAlign w:val="bottom"/>
          </w:tcPr>
          <w:p w14:paraId="6682FB9F" w14:textId="45EF6049"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color w:val="000000"/>
                <w:sz w:val="18"/>
                <w:szCs w:val="18"/>
              </w:rPr>
              <w:t>14,2</w:t>
            </w:r>
          </w:p>
        </w:tc>
        <w:tc>
          <w:tcPr>
            <w:tcW w:w="361" w:type="pct"/>
            <w:tcBorders>
              <w:top w:val="nil"/>
              <w:left w:val="nil"/>
              <w:bottom w:val="single" w:sz="4" w:space="0" w:color="auto"/>
              <w:right w:val="single" w:sz="4" w:space="0" w:color="auto"/>
            </w:tcBorders>
            <w:noWrap/>
          </w:tcPr>
          <w:p w14:paraId="49FBE9DD" w14:textId="1409894F"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2,52</w:t>
            </w:r>
          </w:p>
        </w:tc>
        <w:tc>
          <w:tcPr>
            <w:tcW w:w="361" w:type="pct"/>
            <w:tcBorders>
              <w:top w:val="nil"/>
              <w:left w:val="nil"/>
              <w:bottom w:val="single" w:sz="4" w:space="0" w:color="auto"/>
              <w:right w:val="single" w:sz="4" w:space="0" w:color="auto"/>
            </w:tcBorders>
            <w:noWrap/>
          </w:tcPr>
          <w:p w14:paraId="60479ABA" w14:textId="16D003DB"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1,44</w:t>
            </w:r>
          </w:p>
        </w:tc>
        <w:tc>
          <w:tcPr>
            <w:tcW w:w="358" w:type="pct"/>
            <w:tcBorders>
              <w:top w:val="nil"/>
              <w:left w:val="nil"/>
              <w:bottom w:val="single" w:sz="4" w:space="0" w:color="auto"/>
              <w:right w:val="single" w:sz="4" w:space="0" w:color="auto"/>
            </w:tcBorders>
            <w:noWrap/>
          </w:tcPr>
          <w:p w14:paraId="3607AA70" w14:textId="75717058"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0,79</w:t>
            </w:r>
          </w:p>
        </w:tc>
        <w:tc>
          <w:tcPr>
            <w:tcW w:w="495" w:type="pct"/>
            <w:tcBorders>
              <w:top w:val="nil"/>
              <w:left w:val="nil"/>
              <w:bottom w:val="single" w:sz="4" w:space="0" w:color="auto"/>
              <w:right w:val="single" w:sz="8" w:space="0" w:color="auto"/>
            </w:tcBorders>
            <w:noWrap/>
          </w:tcPr>
          <w:p w14:paraId="5F224E7F" w14:textId="59A64A1E" w:rsidR="00D01D37" w:rsidRPr="000B763B" w:rsidRDefault="00D01D37" w:rsidP="00D01D37">
            <w:pPr>
              <w:overflowPunct/>
              <w:autoSpaceDE/>
              <w:autoSpaceDN/>
              <w:adjustRightInd/>
              <w:spacing w:before="0" w:line="240" w:lineRule="auto"/>
              <w:ind w:firstLine="0"/>
              <w:jc w:val="center"/>
              <w:textAlignment w:val="auto"/>
              <w:rPr>
                <w:color w:val="000000"/>
                <w:sz w:val="18"/>
                <w:szCs w:val="18"/>
              </w:rPr>
            </w:pPr>
            <w:r w:rsidRPr="000B763B">
              <w:rPr>
                <w:sz w:val="18"/>
                <w:szCs w:val="18"/>
              </w:rPr>
              <w:t>-0,35</w:t>
            </w:r>
          </w:p>
        </w:tc>
      </w:tr>
      <w:tr w:rsidR="00D01D37" w:rsidRPr="000B763B" w14:paraId="15396A34" w14:textId="77777777" w:rsidTr="00DE24F7">
        <w:trPr>
          <w:trHeight w:val="20"/>
        </w:trPr>
        <w:tc>
          <w:tcPr>
            <w:tcW w:w="893" w:type="pct"/>
            <w:tcBorders>
              <w:top w:val="nil"/>
              <w:left w:val="single" w:sz="8" w:space="0" w:color="auto"/>
              <w:bottom w:val="single" w:sz="8" w:space="0" w:color="auto"/>
              <w:right w:val="single" w:sz="4" w:space="0" w:color="auto"/>
            </w:tcBorders>
            <w:shd w:val="clear" w:color="auto" w:fill="E8E8E8" w:themeFill="background2"/>
            <w:noWrap/>
            <w:vAlign w:val="center"/>
            <w:hideMark/>
          </w:tcPr>
          <w:p w14:paraId="2D14B8F3" w14:textId="52F5E62B"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Žilinský</w:t>
            </w:r>
          </w:p>
        </w:tc>
        <w:tc>
          <w:tcPr>
            <w:tcW w:w="307" w:type="pct"/>
            <w:tcBorders>
              <w:top w:val="nil"/>
              <w:left w:val="nil"/>
              <w:bottom w:val="single" w:sz="8" w:space="0" w:color="auto"/>
              <w:right w:val="single" w:sz="4" w:space="0" w:color="auto"/>
            </w:tcBorders>
            <w:noWrap/>
            <w:vAlign w:val="bottom"/>
            <w:hideMark/>
          </w:tcPr>
          <w:p w14:paraId="0F07FB3A" w14:textId="5F4A791C"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9,80</w:t>
            </w:r>
          </w:p>
        </w:tc>
        <w:tc>
          <w:tcPr>
            <w:tcW w:w="307" w:type="pct"/>
            <w:tcBorders>
              <w:top w:val="nil"/>
              <w:left w:val="nil"/>
              <w:bottom w:val="single" w:sz="8" w:space="0" w:color="auto"/>
              <w:right w:val="single" w:sz="4" w:space="0" w:color="auto"/>
            </w:tcBorders>
            <w:noWrap/>
            <w:vAlign w:val="bottom"/>
            <w:hideMark/>
          </w:tcPr>
          <w:p w14:paraId="403D9558" w14:textId="102FEF96"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10,40</w:t>
            </w:r>
          </w:p>
        </w:tc>
        <w:tc>
          <w:tcPr>
            <w:tcW w:w="307" w:type="pct"/>
            <w:tcBorders>
              <w:top w:val="nil"/>
              <w:left w:val="nil"/>
              <w:bottom w:val="single" w:sz="8" w:space="0" w:color="auto"/>
              <w:right w:val="single" w:sz="4" w:space="0" w:color="auto"/>
            </w:tcBorders>
            <w:noWrap/>
            <w:vAlign w:val="bottom"/>
            <w:hideMark/>
          </w:tcPr>
          <w:p w14:paraId="1597306E" w14:textId="1B832756"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12,60</w:t>
            </w:r>
          </w:p>
        </w:tc>
        <w:tc>
          <w:tcPr>
            <w:tcW w:w="409" w:type="pct"/>
            <w:tcBorders>
              <w:top w:val="nil"/>
              <w:left w:val="nil"/>
              <w:bottom w:val="single" w:sz="8" w:space="0" w:color="auto"/>
              <w:right w:val="single" w:sz="4" w:space="0" w:color="auto"/>
            </w:tcBorders>
            <w:noWrap/>
            <w:vAlign w:val="bottom"/>
            <w:hideMark/>
          </w:tcPr>
          <w:p w14:paraId="6429AF2B" w14:textId="4693807B"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11,88</w:t>
            </w:r>
          </w:p>
        </w:tc>
        <w:tc>
          <w:tcPr>
            <w:tcW w:w="255" w:type="pct"/>
            <w:tcBorders>
              <w:top w:val="nil"/>
              <w:left w:val="nil"/>
              <w:bottom w:val="single" w:sz="8" w:space="0" w:color="auto"/>
              <w:right w:val="single" w:sz="4" w:space="0" w:color="auto"/>
            </w:tcBorders>
            <w:noWrap/>
            <w:vAlign w:val="bottom"/>
            <w:hideMark/>
          </w:tcPr>
          <w:p w14:paraId="2E320234" w14:textId="6A3B45D0"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9,9</w:t>
            </w:r>
          </w:p>
        </w:tc>
        <w:tc>
          <w:tcPr>
            <w:tcW w:w="269" w:type="pct"/>
            <w:tcBorders>
              <w:top w:val="nil"/>
              <w:left w:val="nil"/>
              <w:bottom w:val="single" w:sz="8" w:space="0" w:color="auto"/>
              <w:right w:val="single" w:sz="4" w:space="0" w:color="auto"/>
            </w:tcBorders>
            <w:noWrap/>
            <w:vAlign w:val="bottom"/>
            <w:hideMark/>
          </w:tcPr>
          <w:p w14:paraId="4F8B48DA" w14:textId="2D7C839A"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10,5</w:t>
            </w:r>
          </w:p>
        </w:tc>
        <w:tc>
          <w:tcPr>
            <w:tcW w:w="269" w:type="pct"/>
            <w:tcBorders>
              <w:top w:val="nil"/>
              <w:left w:val="nil"/>
              <w:bottom w:val="single" w:sz="8" w:space="0" w:color="auto"/>
              <w:right w:val="single" w:sz="4" w:space="0" w:color="auto"/>
            </w:tcBorders>
            <w:noWrap/>
            <w:vAlign w:val="bottom"/>
            <w:hideMark/>
          </w:tcPr>
          <w:p w14:paraId="2D76A35F" w14:textId="2A7300A1"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12,5</w:t>
            </w:r>
          </w:p>
        </w:tc>
        <w:tc>
          <w:tcPr>
            <w:tcW w:w="409" w:type="pct"/>
            <w:tcBorders>
              <w:top w:val="nil"/>
              <w:left w:val="nil"/>
              <w:bottom w:val="single" w:sz="8" w:space="0" w:color="auto"/>
              <w:right w:val="single" w:sz="4" w:space="0" w:color="auto"/>
            </w:tcBorders>
            <w:noWrap/>
            <w:vAlign w:val="bottom"/>
            <w:hideMark/>
          </w:tcPr>
          <w:p w14:paraId="3B6634A0" w14:textId="2B492FBB"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11,9</w:t>
            </w:r>
          </w:p>
        </w:tc>
        <w:tc>
          <w:tcPr>
            <w:tcW w:w="361" w:type="pct"/>
            <w:tcBorders>
              <w:top w:val="nil"/>
              <w:left w:val="nil"/>
              <w:bottom w:val="single" w:sz="8" w:space="0" w:color="auto"/>
              <w:right w:val="single" w:sz="4" w:space="0" w:color="auto"/>
            </w:tcBorders>
            <w:noWrap/>
            <w:hideMark/>
          </w:tcPr>
          <w:p w14:paraId="5AFDB20B" w14:textId="61705990"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1,02</w:t>
            </w:r>
          </w:p>
        </w:tc>
        <w:tc>
          <w:tcPr>
            <w:tcW w:w="361" w:type="pct"/>
            <w:tcBorders>
              <w:top w:val="nil"/>
              <w:left w:val="nil"/>
              <w:bottom w:val="single" w:sz="8" w:space="0" w:color="auto"/>
              <w:right w:val="single" w:sz="4" w:space="0" w:color="auto"/>
            </w:tcBorders>
            <w:noWrap/>
            <w:hideMark/>
          </w:tcPr>
          <w:p w14:paraId="51A43A9E" w14:textId="70B33438"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0,96</w:t>
            </w:r>
          </w:p>
        </w:tc>
        <w:tc>
          <w:tcPr>
            <w:tcW w:w="358" w:type="pct"/>
            <w:tcBorders>
              <w:top w:val="nil"/>
              <w:left w:val="nil"/>
              <w:bottom w:val="single" w:sz="8" w:space="0" w:color="auto"/>
              <w:right w:val="single" w:sz="4" w:space="0" w:color="auto"/>
            </w:tcBorders>
            <w:noWrap/>
            <w:hideMark/>
          </w:tcPr>
          <w:p w14:paraId="2469AB72" w14:textId="346C9978"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-0,79</w:t>
            </w:r>
          </w:p>
        </w:tc>
        <w:tc>
          <w:tcPr>
            <w:tcW w:w="495" w:type="pct"/>
            <w:tcBorders>
              <w:top w:val="nil"/>
              <w:left w:val="nil"/>
              <w:bottom w:val="single" w:sz="8" w:space="0" w:color="auto"/>
              <w:right w:val="single" w:sz="8" w:space="0" w:color="auto"/>
            </w:tcBorders>
            <w:noWrap/>
            <w:hideMark/>
          </w:tcPr>
          <w:p w14:paraId="04E30B69" w14:textId="0248429E" w:rsidR="00D01D37" w:rsidRPr="000B763B" w:rsidRDefault="00D01D37" w:rsidP="00D01D37">
            <w:pPr>
              <w:overflowPunct/>
              <w:autoSpaceDE/>
              <w:autoSpaceDN/>
              <w:adjustRightInd/>
              <w:spacing w:before="0" w:line="240" w:lineRule="auto"/>
              <w:ind w:firstLine="0"/>
              <w:jc w:val="center"/>
              <w:textAlignment w:val="auto"/>
              <w:rPr>
                <w:color w:val="EE0000"/>
                <w:sz w:val="18"/>
                <w:szCs w:val="18"/>
              </w:rPr>
            </w:pPr>
            <w:r w:rsidRPr="000B763B">
              <w:rPr>
                <w:color w:val="EE0000"/>
                <w:sz w:val="18"/>
                <w:szCs w:val="18"/>
              </w:rPr>
              <w:t>0,17</w:t>
            </w:r>
          </w:p>
        </w:tc>
      </w:tr>
    </w:tbl>
    <w:p w14:paraId="37EBA364" w14:textId="77777777" w:rsidR="00836D63" w:rsidRDefault="00836D63" w:rsidP="00952A7F"/>
    <w:p w14:paraId="717CDE75" w14:textId="117E0958" w:rsidR="006004D4" w:rsidRPr="00FB039C" w:rsidRDefault="006004D4" w:rsidP="006004D4">
      <w:pPr>
        <w:ind w:firstLine="708"/>
      </w:pPr>
      <w:r w:rsidRPr="00FB039C">
        <w:t xml:space="preserve">Jak je možno z dosažných výsledků vidět, rozdíly mezi výsledky jsou pro celou Slovenskou republiku akceptovatelné (maximální procentuální odchylka je </w:t>
      </w:r>
      <w:r w:rsidR="00FB039C" w:rsidRPr="00FB039C">
        <w:t xml:space="preserve">cca </w:t>
      </w:r>
      <w:r w:rsidRPr="00FB039C">
        <w:t xml:space="preserve">do 5 %). Na základě této skutečnosti je možno konstatovat, že simulační model generuje průměrné časy čekání, které jsou srovnatelné se skutečným stavem a simulační model je tedy možno považovat za validní. </w:t>
      </w:r>
    </w:p>
    <w:p w14:paraId="5E6F2830" w14:textId="77777777" w:rsidR="006004D4" w:rsidRPr="00FB039C" w:rsidRDefault="006004D4" w:rsidP="006004D4">
      <w:pPr>
        <w:ind w:firstLine="708"/>
      </w:pPr>
      <w:r w:rsidRPr="00FB039C">
        <w:t>Navzdory dobrému výsledku validace je to však stále pouze dobře připravený a realisticky kalibrovaný model. Výsledky navazujících experimentů by měly pomoci rozhodnout, jaká opatření aplikovat v reálných podmínkách – pomocí simulačního modelu lze porovnávat případné dopady změn na simulovaný systém pro různá nastavení systému ZZS.</w:t>
      </w:r>
    </w:p>
    <w:p w14:paraId="696592AD" w14:textId="77777777" w:rsidR="006004D4" w:rsidRPr="00FB039C" w:rsidRDefault="006004D4" w:rsidP="006004D4">
      <w:pPr>
        <w:ind w:firstLine="708"/>
      </w:pPr>
      <w:r w:rsidRPr="00FB039C">
        <w:t>Nutno však podotknout, že, analogicky jako v případě Moravskoslezského kraje, je možné rozsah dopadu těchto změn na základě simulačního modelu určit pouze orientačně, zejména s ohledem na následující skutečnosti:</w:t>
      </w:r>
    </w:p>
    <w:p w14:paraId="78B8DD7F" w14:textId="77777777" w:rsidR="006004D4" w:rsidRPr="00FB039C" w:rsidRDefault="006004D4" w:rsidP="006004D4">
      <w:pPr>
        <w:pStyle w:val="Odstavecseseznamem"/>
        <w:numPr>
          <w:ilvl w:val="0"/>
          <w:numId w:val="4"/>
        </w:numPr>
      </w:pPr>
      <w:r w:rsidRPr="00FB039C">
        <w:t>simulační model ignoruje některé neočekávané vlivy reálného dopravního provozu, například neuvažuje změny v dopravní síti na daném území (zejména vliv dočasných a dlouhodobých dopravních omezení na dostupnost služeb ZZS);</w:t>
      </w:r>
    </w:p>
    <w:p w14:paraId="67164B7E" w14:textId="77777777" w:rsidR="006004D4" w:rsidRPr="00FB039C" w:rsidRDefault="006004D4" w:rsidP="006004D4">
      <w:pPr>
        <w:pStyle w:val="Odstavecseseznamem"/>
        <w:numPr>
          <w:ilvl w:val="0"/>
          <w:numId w:val="4"/>
        </w:numPr>
      </w:pPr>
      <w:r w:rsidRPr="00FB039C">
        <w:t>výskyt událostí (primárních i sekundárních výjezdů) v budoucnosti nebude přesně takový, jak předpovídá simulační model, protože ten pracuje pouze s historickými daty.</w:t>
      </w:r>
    </w:p>
    <w:p w14:paraId="5D5B1270" w14:textId="77777777" w:rsidR="006004D4" w:rsidRPr="000B763B" w:rsidRDefault="006004D4" w:rsidP="006004D4">
      <w:pPr>
        <w:ind w:firstLine="708"/>
      </w:pPr>
      <w:r w:rsidRPr="00FB039C">
        <w:t>Pokud tedy porovnáme výsledky dvou simulačních experimentů reflektující dvě různé konfigurace systému ZZS, které se například liší průměrným časem čekání o 20 sekund, můžeme na základě výsledku simulačních experimentů dojít k závěru, že jedna konfigurace systému ZZS je lepší než druhá. Nicméně není možné jednoznačně předpovědět, že rozdíl v času čekání bude přesně 20 sekund.</w:t>
      </w:r>
    </w:p>
    <w:p w14:paraId="3722BCA9" w14:textId="0F8B63B5" w:rsidR="006004D4" w:rsidRDefault="006004D4" w:rsidP="00836D63">
      <w:pPr>
        <w:ind w:firstLine="708"/>
      </w:pPr>
    </w:p>
    <w:p w14:paraId="2DC36458" w14:textId="77777777" w:rsidR="006004D4" w:rsidRDefault="006004D4">
      <w:pPr>
        <w:overflowPunct/>
        <w:autoSpaceDE/>
        <w:autoSpaceDN/>
        <w:adjustRightInd/>
        <w:spacing w:before="0" w:after="160" w:line="259" w:lineRule="auto"/>
        <w:ind w:firstLine="0"/>
        <w:jc w:val="left"/>
        <w:textAlignment w:val="auto"/>
      </w:pPr>
      <w:r>
        <w:br w:type="page"/>
      </w:r>
    </w:p>
    <w:p w14:paraId="36197E86" w14:textId="3E11D134" w:rsidR="000A029D" w:rsidRDefault="000A029D" w:rsidP="006F51A4">
      <w:pPr>
        <w:pStyle w:val="Nadpis1"/>
        <w:numPr>
          <w:ilvl w:val="0"/>
          <w:numId w:val="6"/>
        </w:numPr>
      </w:pPr>
      <w:bookmarkStart w:id="74" w:name="_Toc236045239"/>
      <w:r>
        <w:lastRenderedPageBreak/>
        <w:t xml:space="preserve">Popis </w:t>
      </w:r>
      <w:r w:rsidR="006F51A4">
        <w:t>realizovaných optimalizačních experimentů</w:t>
      </w:r>
      <w:bookmarkEnd w:id="74"/>
    </w:p>
    <w:p w14:paraId="5372EE4E" w14:textId="791EFFB9" w:rsidR="006F51A4" w:rsidRPr="00FB039C" w:rsidRDefault="00D63A75" w:rsidP="00836D63">
      <w:pPr>
        <w:ind w:firstLine="708"/>
      </w:pPr>
      <w:r w:rsidRPr="00FB039C">
        <w:t>Aby bylo možno posoudit dopad přeshraniční spolupráce v oblasti poskytování ZZS, byly realizovány optimalizační experimenty, jejichž hlavními cíli bylo:</w:t>
      </w:r>
    </w:p>
    <w:p w14:paraId="2AAF0867" w14:textId="0E65C588" w:rsidR="00D63A75" w:rsidRPr="00FB039C" w:rsidRDefault="00D63A75" w:rsidP="00D63A75">
      <w:pPr>
        <w:pStyle w:val="Odstavecseseznamem"/>
        <w:numPr>
          <w:ilvl w:val="0"/>
          <w:numId w:val="16"/>
        </w:numPr>
      </w:pPr>
      <w:r w:rsidRPr="00FB039C">
        <w:t>prověřit, do jaké míry je současné rozmístění posádek ZZS v obou krajích geograficky optimální</w:t>
      </w:r>
      <w:r w:rsidR="00B55E54" w:rsidRPr="00FB039C">
        <w:t>,</w:t>
      </w:r>
    </w:p>
    <w:p w14:paraId="412D9782" w14:textId="4CEDA4F8" w:rsidR="00D63A75" w:rsidRPr="00FB039C" w:rsidRDefault="00D63A75" w:rsidP="00D63A75">
      <w:pPr>
        <w:pStyle w:val="Odstavecseseznamem"/>
        <w:numPr>
          <w:ilvl w:val="0"/>
          <w:numId w:val="16"/>
        </w:numPr>
      </w:pPr>
      <w:r w:rsidRPr="00FB039C">
        <w:t>v případě, že je rozmístění posádek ZZS možno optimalizovat, najít geograficky optimální rozmístění posádek ZZS</w:t>
      </w:r>
      <w:r w:rsidR="00B55E54" w:rsidRPr="00FB039C">
        <w:t>,</w:t>
      </w:r>
    </w:p>
    <w:p w14:paraId="5DE12779" w14:textId="026A880F" w:rsidR="00D63A75" w:rsidRPr="00FB039C" w:rsidRDefault="00D63A75" w:rsidP="00D63A75">
      <w:pPr>
        <w:pStyle w:val="Odstavecseseznamem"/>
        <w:numPr>
          <w:ilvl w:val="0"/>
          <w:numId w:val="16"/>
        </w:numPr>
      </w:pPr>
      <w:r w:rsidRPr="00FB039C">
        <w:t>posoudit dopad přeshraniční spolupráce na kvalitu ZZS.</w:t>
      </w:r>
    </w:p>
    <w:p w14:paraId="2C6E9E13" w14:textId="7377B3DE" w:rsidR="00D63A75" w:rsidRPr="00FB039C" w:rsidRDefault="00D63A75" w:rsidP="00D63A75">
      <w:pPr>
        <w:ind w:firstLine="0"/>
      </w:pPr>
      <w:r w:rsidRPr="00FB039C">
        <w:t>Tyto experimenty budou dále označovány jako základní.</w:t>
      </w:r>
    </w:p>
    <w:p w14:paraId="3873692D" w14:textId="6DEEC21D" w:rsidR="007B30EE" w:rsidRDefault="00D63A75" w:rsidP="00836D63">
      <w:pPr>
        <w:ind w:firstLine="708"/>
      </w:pPr>
      <w:r w:rsidRPr="00FB039C">
        <w:t>Na základ</w:t>
      </w:r>
      <w:r w:rsidR="007B30EE" w:rsidRPr="00FB039C">
        <w:t>ě posouzení výsledků základních experimentů byly po připomínkách z praxe následně formulovány a řešeny dodatečné optimalizační úlohy, jejichž řešení si klade za cíl usnadnit rozhodování zřizovatelů a provozovatelů ZZS v případě, že budou uvažovat o realizaci změn v rozmístění posádek ZZS na obsluhovaném území. Tyto experimenty budou dále v textu označovány jako dodatečné.</w:t>
      </w:r>
    </w:p>
    <w:p w14:paraId="6C177475" w14:textId="77777777" w:rsidR="00D63A75" w:rsidRPr="006F51A4" w:rsidRDefault="00D63A75" w:rsidP="00D63A75"/>
    <w:p w14:paraId="2D2B4CF6" w14:textId="77777777" w:rsidR="000A029D" w:rsidRPr="000B763B" w:rsidRDefault="000A029D" w:rsidP="00BA53B1">
      <w:pPr>
        <w:pStyle w:val="Nadpis2"/>
        <w:numPr>
          <w:ilvl w:val="1"/>
          <w:numId w:val="6"/>
        </w:numPr>
        <w:ind w:left="0" w:firstLine="0"/>
      </w:pPr>
      <w:bookmarkStart w:id="75" w:name="_Toc236045240"/>
      <w:r w:rsidRPr="000B763B">
        <w:t xml:space="preserve">Popis </w:t>
      </w:r>
      <w:r>
        <w:t>základních</w:t>
      </w:r>
      <w:r w:rsidRPr="000B763B">
        <w:t xml:space="preserve"> optimalizačních experimentů a dosažených výsledků</w:t>
      </w:r>
      <w:bookmarkEnd w:id="75"/>
    </w:p>
    <w:p w14:paraId="713445F1" w14:textId="5C4B4011" w:rsidR="000A029D" w:rsidRPr="00FB039C" w:rsidRDefault="000A029D" w:rsidP="00836D63">
      <w:pPr>
        <w:ind w:firstLine="708"/>
        <w:rPr>
          <w:rFonts w:cstheme="minorHAnsi"/>
        </w:rPr>
      </w:pPr>
      <w:r w:rsidRPr="00FB039C">
        <w:t xml:space="preserve">S vytvořeným matematickým modelem byla v rámci projektu realizována řada experimentů za účelem nalezení optimálního rozmístění posádek ZZS na řešených územích. </w:t>
      </w:r>
      <w:r w:rsidRPr="00FB039C">
        <w:rPr>
          <w:rFonts w:cstheme="minorHAnsi"/>
        </w:rPr>
        <w:t xml:space="preserve">Co se týče provedených základních experimentů, byly realizovány </w:t>
      </w:r>
      <w:r w:rsidR="00B55E54" w:rsidRPr="00FB039C">
        <w:rPr>
          <w:rFonts w:cstheme="minorHAnsi"/>
        </w:rPr>
        <w:t>následující optimalizační experimenty</w:t>
      </w:r>
      <w:r w:rsidRPr="00FB039C">
        <w:rPr>
          <w:rFonts w:cstheme="minorHAnsi"/>
        </w:rPr>
        <w:t>:</w:t>
      </w:r>
    </w:p>
    <w:p w14:paraId="7D6C20D0" w14:textId="3B391D94" w:rsidR="000A029D" w:rsidRPr="00FB039C" w:rsidRDefault="000A029D" w:rsidP="000A029D">
      <w:pPr>
        <w:pStyle w:val="Odstavecseseznamem"/>
        <w:numPr>
          <w:ilvl w:val="0"/>
          <w:numId w:val="9"/>
        </w:numPr>
        <w:rPr>
          <w:rFonts w:cstheme="minorHAnsi"/>
        </w:rPr>
      </w:pPr>
      <w:r w:rsidRPr="00FB039C">
        <w:rPr>
          <w:rFonts w:cstheme="minorHAnsi"/>
        </w:rPr>
        <w:t>Experiment 0–v rámci tohoto experimentu byly stanoveny hodnoty optimalizačního kritéria (tedy průměrného dojezdového času) pro stávající rozmístění posádek ZZS na</w:t>
      </w:r>
      <w:r w:rsidR="00B55E54" w:rsidRPr="00FB039C">
        <w:rPr>
          <w:rFonts w:cstheme="minorHAnsi"/>
        </w:rPr>
        <w:t> </w:t>
      </w:r>
      <w:r w:rsidRPr="00FB039C">
        <w:rPr>
          <w:rFonts w:cstheme="minorHAnsi"/>
        </w:rPr>
        <w:t>daném území</w:t>
      </w:r>
      <w:r w:rsidR="00B55E54" w:rsidRPr="00FB039C">
        <w:rPr>
          <w:rFonts w:cstheme="minorHAnsi"/>
        </w:rPr>
        <w:t>,</w:t>
      </w:r>
    </w:p>
    <w:p w14:paraId="3833CBEA" w14:textId="38436D5D" w:rsidR="000A029D" w:rsidRPr="00FB039C" w:rsidRDefault="000A029D" w:rsidP="000A029D">
      <w:pPr>
        <w:pStyle w:val="Odstavecseseznamem"/>
        <w:numPr>
          <w:ilvl w:val="0"/>
          <w:numId w:val="9"/>
        </w:numPr>
        <w:rPr>
          <w:rFonts w:cstheme="minorHAnsi"/>
        </w:rPr>
      </w:pPr>
      <w:r w:rsidRPr="00FB039C">
        <w:rPr>
          <w:rFonts w:cstheme="minorHAnsi"/>
        </w:rPr>
        <w:t xml:space="preserve">Experiment 1–v rámci tohoto experimentu nebyla na umístění posádek ZZS kladena žádná omezení, tzn. matematický model mohl posádky ZZS umisťovat </w:t>
      </w:r>
      <w:r w:rsidR="00B55E54" w:rsidRPr="00FB039C">
        <w:rPr>
          <w:rFonts w:cstheme="minorHAnsi"/>
        </w:rPr>
        <w:t>do libovolných (tedy i méně významných)</w:t>
      </w:r>
      <w:r w:rsidRPr="00FB039C">
        <w:rPr>
          <w:rFonts w:cstheme="minorHAnsi"/>
        </w:rPr>
        <w:t xml:space="preserve"> obcí</w:t>
      </w:r>
      <w:r w:rsidR="00B55E54" w:rsidRPr="00FB039C">
        <w:rPr>
          <w:rFonts w:cstheme="minorHAnsi"/>
        </w:rPr>
        <w:t>,</w:t>
      </w:r>
    </w:p>
    <w:p w14:paraId="3622AFB1" w14:textId="0BB01EFF" w:rsidR="000A029D" w:rsidRPr="00FB039C" w:rsidRDefault="000A029D" w:rsidP="000A029D">
      <w:pPr>
        <w:pStyle w:val="Odstavecseseznamem"/>
        <w:numPr>
          <w:ilvl w:val="0"/>
          <w:numId w:val="9"/>
        </w:numPr>
        <w:rPr>
          <w:rFonts w:cstheme="minorHAnsi"/>
        </w:rPr>
      </w:pPr>
      <w:r w:rsidRPr="00FB039C">
        <w:rPr>
          <w:rFonts w:cstheme="minorHAnsi"/>
        </w:rPr>
        <w:t>Experiment 2–v rámci tohoto experimentu byl definován požadavek, aby se v každém okresním městě nacházela alespoň jedna posádka ZZS</w:t>
      </w:r>
      <w:r w:rsidR="00B55E54" w:rsidRPr="00FB039C">
        <w:rPr>
          <w:rFonts w:cstheme="minorHAnsi"/>
        </w:rPr>
        <w:t>,</w:t>
      </w:r>
    </w:p>
    <w:p w14:paraId="6BBAF16A" w14:textId="20F3379F" w:rsidR="000A029D" w:rsidRPr="00FB039C" w:rsidRDefault="000A029D" w:rsidP="000A029D">
      <w:pPr>
        <w:pStyle w:val="Odstavecseseznamem"/>
        <w:numPr>
          <w:ilvl w:val="0"/>
          <w:numId w:val="9"/>
        </w:numPr>
        <w:rPr>
          <w:rFonts w:cstheme="minorHAnsi"/>
        </w:rPr>
      </w:pPr>
      <w:r w:rsidRPr="00FB039C">
        <w:rPr>
          <w:rFonts w:cstheme="minorHAnsi"/>
        </w:rPr>
        <w:t>Experiment 3 – pro potřeby tohoto experimentu byly obce v každém kraji seřazeny vzestupně podle počtu obyvatel a bylo určeno 25 % obcí s nejmenším počtem obyvatel v každém kraji; v matematickém modelu potom byla zakázána možnost umisťovat posádky ZZS do těchto nejmenších obcích – jinými slovy byl nalezen dolní kvartil počtu obyvatel a obce, které mají počet obyvatel menší než tento dolní kvartil, byly z možnosti umístění posádky ZZS vyloučeny</w:t>
      </w:r>
      <w:r w:rsidR="00B55E54" w:rsidRPr="00FB039C">
        <w:rPr>
          <w:rFonts w:cstheme="minorHAnsi"/>
        </w:rPr>
        <w:t>,</w:t>
      </w:r>
    </w:p>
    <w:p w14:paraId="7DCC60B9" w14:textId="4DF53B22" w:rsidR="000A029D" w:rsidRPr="00FB039C" w:rsidRDefault="000A029D" w:rsidP="000A029D">
      <w:pPr>
        <w:pStyle w:val="Odstavecseseznamem"/>
        <w:numPr>
          <w:ilvl w:val="0"/>
          <w:numId w:val="9"/>
        </w:numPr>
        <w:rPr>
          <w:rFonts w:cstheme="minorHAnsi"/>
        </w:rPr>
      </w:pPr>
      <w:r w:rsidRPr="00FB039C">
        <w:rPr>
          <w:rFonts w:cstheme="minorHAnsi"/>
        </w:rPr>
        <w:lastRenderedPageBreak/>
        <w:t>Experiment 4–tento experiment je analogií experimentu 3 s tím rozdílem, že byly vyloučeny obce, které mají počet obyvatel menší</w:t>
      </w:r>
      <w:r w:rsidR="00B55E54" w:rsidRPr="00FB039C">
        <w:rPr>
          <w:rFonts w:cstheme="minorHAnsi"/>
        </w:rPr>
        <w:t>,</w:t>
      </w:r>
      <w:r w:rsidRPr="00FB039C">
        <w:rPr>
          <w:rFonts w:cstheme="minorHAnsi"/>
        </w:rPr>
        <w:t xml:space="preserve"> než je medián počtu obyvatel – tzn. posádky ZZS mohly být umisťovány pouze do 50 % obcí s největším počtem obyvatel</w:t>
      </w:r>
      <w:r w:rsidR="00B55E54" w:rsidRPr="00FB039C">
        <w:rPr>
          <w:rFonts w:cstheme="minorHAnsi"/>
        </w:rPr>
        <w:t>,</w:t>
      </w:r>
    </w:p>
    <w:p w14:paraId="24A784BB" w14:textId="04200936" w:rsidR="000A029D" w:rsidRPr="00FB039C" w:rsidRDefault="000A029D" w:rsidP="000A029D">
      <w:pPr>
        <w:pStyle w:val="Odstavecseseznamem"/>
        <w:numPr>
          <w:ilvl w:val="0"/>
          <w:numId w:val="9"/>
        </w:numPr>
        <w:rPr>
          <w:rFonts w:cstheme="minorHAnsi"/>
        </w:rPr>
      </w:pPr>
      <w:r w:rsidRPr="00FB039C">
        <w:rPr>
          <w:rFonts w:cstheme="minorHAnsi"/>
        </w:rPr>
        <w:t>Experiment 5–pro potřeby tohoto experimentu byly obce v každém kraji seřazeny vzestupně podle počtu výjezdů spadajících do dané obce a následně byla zakázána možnost umisťovat posádky ZZS do 25 % obcí s nejmenším počtem výjezdů</w:t>
      </w:r>
      <w:r w:rsidR="00B55E54" w:rsidRPr="00FB039C">
        <w:rPr>
          <w:rFonts w:cstheme="minorHAnsi"/>
        </w:rPr>
        <w:t>,</w:t>
      </w:r>
    </w:p>
    <w:p w14:paraId="499BC696" w14:textId="41762438" w:rsidR="000A029D" w:rsidRPr="00FB039C" w:rsidRDefault="000A029D" w:rsidP="000A029D">
      <w:pPr>
        <w:pStyle w:val="Odstavecseseznamem"/>
        <w:numPr>
          <w:ilvl w:val="0"/>
          <w:numId w:val="9"/>
        </w:numPr>
        <w:rPr>
          <w:rFonts w:cstheme="minorHAnsi"/>
        </w:rPr>
      </w:pPr>
      <w:r w:rsidRPr="00FB039C">
        <w:rPr>
          <w:rFonts w:cstheme="minorHAnsi"/>
        </w:rPr>
        <w:t>Experiment 6–je analogií experiment</w:t>
      </w:r>
      <w:r w:rsidR="00B55E54" w:rsidRPr="00FB039C">
        <w:rPr>
          <w:rFonts w:cstheme="minorHAnsi"/>
        </w:rPr>
        <w:t>u</w:t>
      </w:r>
      <w:r w:rsidRPr="00FB039C">
        <w:rPr>
          <w:rFonts w:cstheme="minorHAnsi"/>
        </w:rPr>
        <w:t xml:space="preserve"> 5 s tím rozdílem, že byla zakázána možnost umisťovat posádky ZZS do 50 % obcí s nejmenším počtem výjezdů.</w:t>
      </w:r>
    </w:p>
    <w:p w14:paraId="781E3B5C" w14:textId="1364061A" w:rsidR="000A029D" w:rsidRPr="00FB039C" w:rsidRDefault="000A029D" w:rsidP="00836D63">
      <w:pPr>
        <w:ind w:firstLine="708"/>
        <w:rPr>
          <w:rFonts w:cstheme="minorHAnsi"/>
        </w:rPr>
      </w:pPr>
      <w:r w:rsidRPr="00FB039C">
        <w:rPr>
          <w:rFonts w:cstheme="minorHAnsi"/>
        </w:rPr>
        <w:t>Při realizaci optimalizačních experimentů byly uvažovány dvě varianty matematického modelu lišící se v použitých vahách pro jednotlivé obce. Poznamenejme, že základním smyslem těchto vah je preferovat umístění posádek ZZS do obcí s vyšší váhou. Konkrétně se jednalo o</w:t>
      </w:r>
      <w:r w:rsidR="00B55E54" w:rsidRPr="00FB039C">
        <w:rPr>
          <w:rFonts w:cstheme="minorHAnsi"/>
        </w:rPr>
        <w:t> </w:t>
      </w:r>
      <w:r w:rsidRPr="00FB039C">
        <w:rPr>
          <w:rFonts w:cstheme="minorHAnsi"/>
        </w:rPr>
        <w:t>následující varianty:</w:t>
      </w:r>
    </w:p>
    <w:p w14:paraId="3AD83494" w14:textId="567B8251" w:rsidR="000A029D" w:rsidRPr="00FB039C" w:rsidRDefault="00B55E54" w:rsidP="000A029D">
      <w:pPr>
        <w:pStyle w:val="Odstavecseseznamem"/>
        <w:numPr>
          <w:ilvl w:val="0"/>
          <w:numId w:val="8"/>
        </w:numPr>
        <w:rPr>
          <w:rFonts w:cstheme="minorHAnsi"/>
        </w:rPr>
      </w:pPr>
      <w:r w:rsidRPr="00FB039C">
        <w:rPr>
          <w:rFonts w:cstheme="minorHAnsi"/>
        </w:rPr>
        <w:t>v</w:t>
      </w:r>
      <w:r w:rsidR="000A029D" w:rsidRPr="00FB039C">
        <w:rPr>
          <w:rFonts w:cstheme="minorHAnsi"/>
        </w:rPr>
        <w:t xml:space="preserve"> první </w:t>
      </w:r>
      <w:r w:rsidRPr="00FB039C">
        <w:rPr>
          <w:rFonts w:cstheme="minorHAnsi"/>
        </w:rPr>
        <w:t xml:space="preserve">(tzv. proporcionální) </w:t>
      </w:r>
      <w:r w:rsidR="000A029D" w:rsidRPr="00FB039C">
        <w:rPr>
          <w:rFonts w:cstheme="minorHAnsi"/>
        </w:rPr>
        <w:t xml:space="preserve">variantě </w:t>
      </w:r>
      <w:r w:rsidR="000A029D" w:rsidRPr="00FB039C">
        <w:t>byla váha každé obce stanovena jako součin počtu obyvatel dané obce a koeficientu, který byl získán jako podíl celkového počtu výjezdů ZZS v daném okrese a počtu obyvatel v okrese – smyslem této varianty bylo při návrhu umístění posádek ZZS nezohledňovat pouze historická data o výjezdech ZZS, ale i počty obyvatel jednotlivých obcích, protože se dá předpokládat, že obc</w:t>
      </w:r>
      <w:r w:rsidRPr="00FB039C">
        <w:t>e</w:t>
      </w:r>
      <w:r w:rsidR="000A029D" w:rsidRPr="00FB039C">
        <w:t xml:space="preserve"> s větším počtem obyvatel bud</w:t>
      </w:r>
      <w:r w:rsidRPr="00FB039C">
        <w:t>ou generovat</w:t>
      </w:r>
      <w:r w:rsidR="000A029D" w:rsidRPr="00FB039C">
        <w:t xml:space="preserve"> větší </w:t>
      </w:r>
      <w:r w:rsidRPr="00FB039C">
        <w:t>potřebu</w:t>
      </w:r>
      <w:r w:rsidR="000A029D" w:rsidRPr="00FB039C">
        <w:t xml:space="preserve"> výjezdů</w:t>
      </w:r>
      <w:r w:rsidRPr="00FB039C">
        <w:t>,</w:t>
      </w:r>
    </w:p>
    <w:p w14:paraId="1365EADC" w14:textId="18AE829D" w:rsidR="000A029D" w:rsidRPr="00FB039C" w:rsidRDefault="006201B7" w:rsidP="000A029D">
      <w:pPr>
        <w:pStyle w:val="Odstavecseseznamem"/>
        <w:numPr>
          <w:ilvl w:val="0"/>
          <w:numId w:val="8"/>
        </w:numPr>
        <w:rPr>
          <w:rFonts w:cstheme="minorHAnsi"/>
        </w:rPr>
      </w:pPr>
      <w:r w:rsidRPr="00FB039C">
        <w:rPr>
          <w:rFonts w:cstheme="minorHAnsi"/>
        </w:rPr>
        <w:t>ve</w:t>
      </w:r>
      <w:r w:rsidR="000A029D" w:rsidRPr="00FB039C">
        <w:rPr>
          <w:rFonts w:cstheme="minorHAnsi"/>
        </w:rPr>
        <w:t> druhé (tzv. empirické</w:t>
      </w:r>
      <w:r w:rsidRPr="00FB039C">
        <w:rPr>
          <w:rFonts w:cstheme="minorHAnsi"/>
        </w:rPr>
        <w:t>)</w:t>
      </w:r>
      <w:r w:rsidR="000A029D" w:rsidRPr="00FB039C">
        <w:rPr>
          <w:rFonts w:cstheme="minorHAnsi"/>
        </w:rPr>
        <w:t xml:space="preserve"> variantě byly jako váhy </w:t>
      </w:r>
      <w:r w:rsidRPr="00FB039C">
        <w:rPr>
          <w:rFonts w:cstheme="minorHAnsi"/>
        </w:rPr>
        <w:t xml:space="preserve">použity </w:t>
      </w:r>
      <w:r w:rsidR="000A029D" w:rsidRPr="00FB039C">
        <w:rPr>
          <w:rFonts w:cstheme="minorHAnsi"/>
        </w:rPr>
        <w:t>pouze počty výjezdů spadajících do jednotlivých obcí, tyto váhy byly získány na základě analýzy historických dat.</w:t>
      </w:r>
    </w:p>
    <w:p w14:paraId="47EFAC46" w14:textId="0DF21F00" w:rsidR="000A029D" w:rsidRPr="00FB039C" w:rsidRDefault="000A029D" w:rsidP="00836D63">
      <w:pPr>
        <w:ind w:firstLine="708"/>
        <w:rPr>
          <w:rFonts w:cstheme="minorHAnsi"/>
        </w:rPr>
      </w:pPr>
      <w:r w:rsidRPr="00FB039C">
        <w:rPr>
          <w:rFonts w:cstheme="minorHAnsi"/>
        </w:rPr>
        <w:t xml:space="preserve">Pro každý z výše uvedených experimentů a každou variantu byly vždy provedeny tři optimalizační výpočty – první </w:t>
      </w:r>
      <w:r w:rsidR="006201B7" w:rsidRPr="00FB039C">
        <w:rPr>
          <w:rFonts w:cstheme="minorHAnsi"/>
        </w:rPr>
        <w:t xml:space="preserve">samostatně </w:t>
      </w:r>
      <w:r w:rsidRPr="00FB039C">
        <w:rPr>
          <w:rFonts w:cstheme="minorHAnsi"/>
        </w:rPr>
        <w:t>optimalizoval rozmístění posádek ZZS v</w:t>
      </w:r>
      <w:r w:rsidR="006201B7" w:rsidRPr="00FB039C">
        <w:rPr>
          <w:rFonts w:cstheme="minorHAnsi"/>
        </w:rPr>
        <w:t> </w:t>
      </w:r>
      <w:r w:rsidRPr="00FB039C">
        <w:rPr>
          <w:rFonts w:cstheme="minorHAnsi"/>
        </w:rPr>
        <w:t xml:space="preserve">Moravskoslezském kraji, druhý </w:t>
      </w:r>
      <w:r w:rsidR="006201B7" w:rsidRPr="00FB039C">
        <w:rPr>
          <w:rFonts w:cstheme="minorHAnsi"/>
        </w:rPr>
        <w:t xml:space="preserve">samostatně </w:t>
      </w:r>
      <w:r w:rsidRPr="00FB039C">
        <w:rPr>
          <w:rFonts w:cstheme="minorHAnsi"/>
        </w:rPr>
        <w:t xml:space="preserve">v Žilinském samosprávném kraji a třetí </w:t>
      </w:r>
      <w:r w:rsidR="006201B7" w:rsidRPr="00FB039C">
        <w:rPr>
          <w:rFonts w:cstheme="minorHAnsi"/>
        </w:rPr>
        <w:t>na území</w:t>
      </w:r>
      <w:r w:rsidRPr="00FB039C">
        <w:rPr>
          <w:rFonts w:cstheme="minorHAnsi"/>
        </w:rPr>
        <w:t xml:space="preserve"> sloučené</w:t>
      </w:r>
      <w:r w:rsidR="006201B7" w:rsidRPr="00FB039C">
        <w:rPr>
          <w:rFonts w:cstheme="minorHAnsi"/>
        </w:rPr>
        <w:t>ho</w:t>
      </w:r>
      <w:r w:rsidRPr="00FB039C">
        <w:rPr>
          <w:rFonts w:cstheme="minorHAnsi"/>
        </w:rPr>
        <w:t xml:space="preserve"> Moravskoslezské</w:t>
      </w:r>
      <w:r w:rsidR="006201B7" w:rsidRPr="00FB039C">
        <w:rPr>
          <w:rFonts w:cstheme="minorHAnsi"/>
        </w:rPr>
        <w:t>ho</w:t>
      </w:r>
      <w:r w:rsidRPr="00FB039C">
        <w:rPr>
          <w:rFonts w:cstheme="minorHAnsi"/>
        </w:rPr>
        <w:t xml:space="preserve"> a Žilinsk</w:t>
      </w:r>
      <w:r w:rsidR="006201B7" w:rsidRPr="00FB039C">
        <w:rPr>
          <w:rFonts w:cstheme="minorHAnsi"/>
        </w:rPr>
        <w:t>ého</w:t>
      </w:r>
      <w:r w:rsidRPr="00FB039C">
        <w:rPr>
          <w:rFonts w:cstheme="minorHAnsi"/>
        </w:rPr>
        <w:t xml:space="preserve"> samosprávn</w:t>
      </w:r>
      <w:r w:rsidR="006201B7" w:rsidRPr="00FB039C">
        <w:rPr>
          <w:rFonts w:cstheme="minorHAnsi"/>
        </w:rPr>
        <w:t>ého</w:t>
      </w:r>
      <w:r w:rsidRPr="00FB039C">
        <w:rPr>
          <w:rFonts w:cstheme="minorHAnsi"/>
        </w:rPr>
        <w:t xml:space="preserve"> kraje (což odpovídá situaci, když by </w:t>
      </w:r>
      <w:r w:rsidR="006201B7" w:rsidRPr="00FB039C">
        <w:rPr>
          <w:rFonts w:cstheme="minorHAnsi"/>
        </w:rPr>
        <w:t>existovala</w:t>
      </w:r>
      <w:r w:rsidRPr="00FB039C">
        <w:rPr>
          <w:rFonts w:cstheme="minorHAnsi"/>
        </w:rPr>
        <w:t xml:space="preserve"> možnost přeshraniční spolupráce </w:t>
      </w:r>
      <w:r w:rsidR="006201B7" w:rsidRPr="00FB039C">
        <w:rPr>
          <w:rFonts w:cstheme="minorHAnsi"/>
        </w:rPr>
        <w:t>ZZS operujících na území obou krajů</w:t>
      </w:r>
      <w:r w:rsidRPr="00FB039C">
        <w:rPr>
          <w:rFonts w:cstheme="minorHAnsi"/>
        </w:rPr>
        <w:t>). V rámci těchto experimentů bylo uvažováno, že v Moravskoslezském kraji bylo celkem provozováno 65 posádek ZZS a Žilinském samosprávném kraji 37 posádek ZZS. Počty a rozmístění posádek ZZS použité v těchto experimentech reflektuje stav, který platil v období, pro které byla analyzována data o</w:t>
      </w:r>
      <w:r w:rsidR="006201B7" w:rsidRPr="00FB039C">
        <w:rPr>
          <w:rFonts w:cstheme="minorHAnsi"/>
        </w:rPr>
        <w:t> </w:t>
      </w:r>
      <w:r w:rsidRPr="00FB039C">
        <w:rPr>
          <w:rFonts w:cstheme="minorHAnsi"/>
        </w:rPr>
        <w:t>výjezdech posádek ZZS.</w:t>
      </w:r>
    </w:p>
    <w:p w14:paraId="50B0D5AA" w14:textId="3080995C" w:rsidR="000A029D" w:rsidRPr="00FB039C" w:rsidRDefault="000A029D" w:rsidP="00836D63">
      <w:pPr>
        <w:ind w:firstLine="708"/>
        <w:rPr>
          <w:rFonts w:cstheme="minorHAnsi"/>
        </w:rPr>
      </w:pPr>
      <w:r w:rsidRPr="00FB039C">
        <w:rPr>
          <w:rFonts w:cstheme="minorHAnsi"/>
        </w:rPr>
        <w:t xml:space="preserve">Za účelem prezentace dosažených výsledků </w:t>
      </w:r>
      <w:r w:rsidR="006201B7" w:rsidRPr="00FB039C">
        <w:rPr>
          <w:rFonts w:cstheme="minorHAnsi"/>
        </w:rPr>
        <w:t>bude zavedeno</w:t>
      </w:r>
      <w:r w:rsidRPr="00FB039C">
        <w:rPr>
          <w:rFonts w:cstheme="minorHAnsi"/>
        </w:rPr>
        <w:t xml:space="preserve"> kódování jednotlivých experimentů ve tvaru Experiment X_YY_ZZZ, kde význam jednotlivých velkých písmen bude následující:</w:t>
      </w:r>
    </w:p>
    <w:p w14:paraId="2B01CB9A" w14:textId="08DC280C" w:rsidR="000A029D" w:rsidRPr="00FB039C" w:rsidRDefault="006201B7" w:rsidP="000A029D">
      <w:pPr>
        <w:pStyle w:val="Odstavecseseznamem"/>
        <w:numPr>
          <w:ilvl w:val="0"/>
          <w:numId w:val="10"/>
        </w:numPr>
        <w:rPr>
          <w:rFonts w:cstheme="minorHAnsi"/>
        </w:rPr>
      </w:pPr>
      <w:r w:rsidRPr="00FB039C">
        <w:rPr>
          <w:rFonts w:cstheme="minorHAnsi"/>
        </w:rPr>
        <w:t>n</w:t>
      </w:r>
      <w:r w:rsidR="000A029D" w:rsidRPr="00FB039C">
        <w:rPr>
          <w:rFonts w:cstheme="minorHAnsi"/>
        </w:rPr>
        <w:t>a pozici X bude číslice odpovídající číselnému označení jednotlivých provedených experimentů</w:t>
      </w:r>
      <w:r w:rsidRPr="00FB039C">
        <w:rPr>
          <w:rFonts w:cstheme="minorHAnsi"/>
        </w:rPr>
        <w:t>,</w:t>
      </w:r>
    </w:p>
    <w:p w14:paraId="7EEC9B8C" w14:textId="6881AF5E" w:rsidR="000A029D" w:rsidRPr="00FB039C" w:rsidRDefault="006201B7" w:rsidP="000A029D">
      <w:pPr>
        <w:pStyle w:val="Odstavecseseznamem"/>
        <w:numPr>
          <w:ilvl w:val="0"/>
          <w:numId w:val="10"/>
        </w:numPr>
        <w:rPr>
          <w:rFonts w:cstheme="minorHAnsi"/>
        </w:rPr>
      </w:pPr>
      <w:r w:rsidRPr="00FB039C">
        <w:rPr>
          <w:rFonts w:cstheme="minorHAnsi"/>
        </w:rPr>
        <w:t>n</w:t>
      </w:r>
      <w:r w:rsidR="000A029D" w:rsidRPr="00FB039C">
        <w:rPr>
          <w:rFonts w:cstheme="minorHAnsi"/>
        </w:rPr>
        <w:t>a pozici YY bude označení varianty experimentu</w:t>
      </w:r>
      <w:r w:rsidRPr="00FB039C">
        <w:rPr>
          <w:rFonts w:cstheme="minorHAnsi"/>
        </w:rPr>
        <w:t>,</w:t>
      </w:r>
      <w:r w:rsidR="000A029D" w:rsidRPr="00FB039C">
        <w:rPr>
          <w:rFonts w:cstheme="minorHAnsi"/>
        </w:rPr>
        <w:t xml:space="preserve"> a to buď PV (proporcionální varianta) nebo EV (empirická varianta)</w:t>
      </w:r>
      <w:r w:rsidRPr="00FB039C">
        <w:rPr>
          <w:rFonts w:cstheme="minorHAnsi"/>
        </w:rPr>
        <w:t>,</w:t>
      </w:r>
    </w:p>
    <w:p w14:paraId="56184A6F" w14:textId="0CE7EB4C" w:rsidR="000A029D" w:rsidRPr="00FB039C" w:rsidRDefault="006201B7" w:rsidP="000A029D">
      <w:pPr>
        <w:pStyle w:val="Odstavecseseznamem"/>
        <w:numPr>
          <w:ilvl w:val="0"/>
          <w:numId w:val="10"/>
        </w:numPr>
        <w:rPr>
          <w:rFonts w:cstheme="minorHAnsi"/>
        </w:rPr>
      </w:pPr>
      <w:r w:rsidRPr="00FB039C">
        <w:rPr>
          <w:rFonts w:cstheme="minorHAnsi"/>
        </w:rPr>
        <w:lastRenderedPageBreak/>
        <w:t>n</w:t>
      </w:r>
      <w:r w:rsidR="000A029D" w:rsidRPr="00FB039C">
        <w:rPr>
          <w:rFonts w:cstheme="minorHAnsi"/>
        </w:rPr>
        <w:t>a pozici ZZZ bude označení územního celku, pro který byl experiment proveden</w:t>
      </w:r>
      <w:r w:rsidRPr="00FB039C">
        <w:rPr>
          <w:rFonts w:cstheme="minorHAnsi"/>
        </w:rPr>
        <w:t>,</w:t>
      </w:r>
      <w:r w:rsidR="000A029D" w:rsidRPr="00FB039C">
        <w:rPr>
          <w:rFonts w:cstheme="minorHAnsi"/>
        </w:rPr>
        <w:t xml:space="preserve"> a</w:t>
      </w:r>
      <w:r w:rsidRPr="00FB039C">
        <w:rPr>
          <w:rFonts w:cstheme="minorHAnsi"/>
        </w:rPr>
        <w:t> </w:t>
      </w:r>
      <w:r w:rsidR="000A029D" w:rsidRPr="00FB039C">
        <w:rPr>
          <w:rFonts w:cstheme="minorHAnsi"/>
        </w:rPr>
        <w:t>to</w:t>
      </w:r>
      <w:r w:rsidRPr="00FB039C">
        <w:rPr>
          <w:rFonts w:cstheme="minorHAnsi"/>
        </w:rPr>
        <w:t> </w:t>
      </w:r>
      <w:r w:rsidR="000A029D" w:rsidRPr="00FB039C">
        <w:rPr>
          <w:rFonts w:cstheme="minorHAnsi"/>
        </w:rPr>
        <w:t>s následujícím významem – označení MSK bude odpovídat Moravskoslezskému kraji, ZSK Žilinskému samosprávnému kraji a MSK+ZSK sloučenému Moravskoslezskému a Žilinskému samosprávném kraji při umožnění spolupráce v oblasti poskytování ZZS.</w:t>
      </w:r>
    </w:p>
    <w:p w14:paraId="52488CCF" w14:textId="77777777" w:rsidR="00AA6267" w:rsidRDefault="000A029D" w:rsidP="00AA6267">
      <w:r w:rsidRPr="00FB039C">
        <w:rPr>
          <w:rFonts w:cstheme="minorHAnsi"/>
        </w:rPr>
        <w:fldChar w:fldCharType="begin"/>
      </w:r>
      <w:r w:rsidRPr="00FB039C">
        <w:rPr>
          <w:rFonts w:cstheme="minorHAnsi"/>
        </w:rPr>
        <w:instrText xml:space="preserve"> REF _Ref230860683 \h </w:instrText>
      </w:r>
      <w:r w:rsidR="00FB039C">
        <w:rPr>
          <w:rFonts w:cstheme="minorHAnsi"/>
        </w:rPr>
        <w:instrText xml:space="preserve"> \* MERGEFORMAT </w:instrText>
      </w:r>
      <w:r w:rsidRPr="00FB039C">
        <w:rPr>
          <w:rFonts w:cstheme="minorHAnsi"/>
        </w:rPr>
      </w:r>
      <w:r w:rsidRPr="00FB039C">
        <w:rPr>
          <w:rFonts w:cstheme="minorHAnsi"/>
        </w:rPr>
        <w:fldChar w:fldCharType="separate"/>
      </w:r>
    </w:p>
    <w:p w14:paraId="7CEC78D6" w14:textId="1A702B8F" w:rsidR="000A029D" w:rsidRPr="000B763B" w:rsidRDefault="00AA6267" w:rsidP="00726D36">
      <w:pPr>
        <w:ind w:firstLine="708"/>
        <w:rPr>
          <w:rFonts w:cstheme="minorHAnsi"/>
        </w:rPr>
      </w:pPr>
      <w:r w:rsidRPr="000B763B">
        <w:t>Tabulka</w:t>
      </w:r>
      <w:r w:rsidRPr="000B763B">
        <w:rPr>
          <w:noProof/>
        </w:rPr>
        <w:t xml:space="preserve"> </w:t>
      </w:r>
      <w:r>
        <w:rPr>
          <w:noProof/>
        </w:rPr>
        <w:t>36</w:t>
      </w:r>
      <w:r w:rsidR="000A029D" w:rsidRPr="00FB039C">
        <w:rPr>
          <w:rFonts w:cstheme="minorHAnsi"/>
        </w:rPr>
        <w:fldChar w:fldCharType="end"/>
      </w:r>
      <w:r w:rsidR="000A029D" w:rsidRPr="00FB039C">
        <w:rPr>
          <w:rFonts w:cstheme="minorHAnsi"/>
        </w:rPr>
        <w:t xml:space="preserve"> shrnuje sumárně uvádí jednotlivé provedené experimenty včetně jejich značení.</w:t>
      </w:r>
    </w:p>
    <w:p w14:paraId="288BD1FE" w14:textId="77777777" w:rsidR="00FB039C" w:rsidRDefault="00FB039C" w:rsidP="000A029D">
      <w:pPr>
        <w:pStyle w:val="Titulek"/>
        <w:ind w:firstLine="0"/>
      </w:pPr>
      <w:bookmarkStart w:id="76" w:name="_Ref230860683"/>
    </w:p>
    <w:p w14:paraId="5A30BF13" w14:textId="0C92A389" w:rsidR="000A029D" w:rsidRPr="000B763B" w:rsidRDefault="000A029D" w:rsidP="000A029D">
      <w:pPr>
        <w:pStyle w:val="Titulek"/>
        <w:ind w:firstLine="0"/>
        <w:rPr>
          <w:rFonts w:cstheme="minorHAnsi"/>
        </w:rPr>
      </w:pPr>
      <w:r w:rsidRPr="000B763B">
        <w:t xml:space="preserve">Tabulka </w:t>
      </w:r>
      <w:fldSimple w:instr=" SEQ Tabulka \* ARABIC ">
        <w:r w:rsidR="00AA6267">
          <w:rPr>
            <w:noProof/>
          </w:rPr>
          <w:t>36</w:t>
        </w:r>
      </w:fldSimple>
      <w:bookmarkEnd w:id="76"/>
      <w:r w:rsidRPr="000B763B">
        <w:t>: Přehled realizovaných optimalizačních experimentů a jejich označení</w:t>
      </w:r>
    </w:p>
    <w:tbl>
      <w:tblPr>
        <w:tblStyle w:val="Mkatabulky"/>
        <w:tblW w:w="0" w:type="auto"/>
        <w:jc w:val="center"/>
        <w:tblLook w:val="04A0" w:firstRow="1" w:lastRow="0" w:firstColumn="1" w:lastColumn="0" w:noHBand="0" w:noVBand="1"/>
      </w:tblPr>
      <w:tblGrid>
        <w:gridCol w:w="3209"/>
        <w:gridCol w:w="3209"/>
        <w:gridCol w:w="3210"/>
      </w:tblGrid>
      <w:tr w:rsidR="000A029D" w:rsidRPr="00601971" w14:paraId="05594013" w14:textId="77777777" w:rsidTr="009D6556">
        <w:trPr>
          <w:trHeight w:val="20"/>
          <w:jc w:val="center"/>
        </w:trPr>
        <w:tc>
          <w:tcPr>
            <w:tcW w:w="3209" w:type="dxa"/>
            <w:shd w:val="clear" w:color="auto" w:fill="E8E8E8" w:themeFill="background2"/>
            <w:vAlign w:val="center"/>
          </w:tcPr>
          <w:p w14:paraId="1B1F2A59" w14:textId="77777777" w:rsidR="000A029D" w:rsidRPr="00601971" w:rsidRDefault="000A029D" w:rsidP="009D6556">
            <w:pPr>
              <w:spacing w:before="0"/>
              <w:ind w:firstLine="0"/>
              <w:jc w:val="center"/>
              <w:rPr>
                <w:sz w:val="20"/>
                <w:szCs w:val="20"/>
                <w:lang w:val="cs-CZ"/>
              </w:rPr>
            </w:pPr>
            <w:r w:rsidRPr="00601971">
              <w:rPr>
                <w:sz w:val="20"/>
                <w:szCs w:val="20"/>
                <w:lang w:val="cs-CZ"/>
              </w:rPr>
              <w:t>Popis experimentu</w:t>
            </w:r>
          </w:p>
        </w:tc>
        <w:tc>
          <w:tcPr>
            <w:tcW w:w="3209" w:type="dxa"/>
            <w:shd w:val="clear" w:color="auto" w:fill="E8E8E8" w:themeFill="background2"/>
            <w:vAlign w:val="center"/>
          </w:tcPr>
          <w:p w14:paraId="15A86822" w14:textId="77777777" w:rsidR="000A029D" w:rsidRPr="00601971" w:rsidRDefault="000A029D" w:rsidP="009D6556">
            <w:pPr>
              <w:spacing w:before="0"/>
              <w:ind w:firstLine="0"/>
              <w:jc w:val="center"/>
              <w:rPr>
                <w:sz w:val="20"/>
                <w:szCs w:val="20"/>
                <w:lang w:val="cs-CZ"/>
              </w:rPr>
            </w:pPr>
            <w:r w:rsidRPr="00601971">
              <w:rPr>
                <w:sz w:val="20"/>
                <w:szCs w:val="20"/>
                <w:lang w:val="cs-CZ"/>
              </w:rPr>
              <w:t>Proporcionální varianta</w:t>
            </w:r>
          </w:p>
        </w:tc>
        <w:tc>
          <w:tcPr>
            <w:tcW w:w="3210" w:type="dxa"/>
            <w:shd w:val="clear" w:color="auto" w:fill="E8E8E8" w:themeFill="background2"/>
            <w:vAlign w:val="center"/>
          </w:tcPr>
          <w:p w14:paraId="78AFA4FC" w14:textId="77777777" w:rsidR="000A029D" w:rsidRPr="00601971" w:rsidRDefault="000A029D" w:rsidP="009D6556">
            <w:pPr>
              <w:spacing w:before="0"/>
              <w:ind w:firstLine="0"/>
              <w:jc w:val="center"/>
              <w:rPr>
                <w:sz w:val="20"/>
                <w:szCs w:val="20"/>
                <w:lang w:val="cs-CZ"/>
              </w:rPr>
            </w:pPr>
            <w:r w:rsidRPr="00601971">
              <w:rPr>
                <w:sz w:val="20"/>
                <w:szCs w:val="20"/>
                <w:lang w:val="cs-CZ"/>
              </w:rPr>
              <w:t>Empirická varianta</w:t>
            </w:r>
          </w:p>
        </w:tc>
      </w:tr>
      <w:tr w:rsidR="000A029D" w:rsidRPr="00601971" w14:paraId="276EB8BA" w14:textId="77777777" w:rsidTr="009D6556">
        <w:trPr>
          <w:trHeight w:val="20"/>
          <w:jc w:val="center"/>
        </w:trPr>
        <w:tc>
          <w:tcPr>
            <w:tcW w:w="3209" w:type="dxa"/>
            <w:shd w:val="clear" w:color="auto" w:fill="E8E8E8" w:themeFill="background2"/>
            <w:vAlign w:val="center"/>
          </w:tcPr>
          <w:p w14:paraId="4BFBDB5D" w14:textId="77777777" w:rsidR="000A029D" w:rsidRPr="00601971" w:rsidRDefault="000A029D" w:rsidP="009D6556">
            <w:pPr>
              <w:spacing w:before="0"/>
              <w:ind w:firstLine="0"/>
              <w:jc w:val="center"/>
              <w:rPr>
                <w:sz w:val="20"/>
                <w:szCs w:val="20"/>
                <w:lang w:val="cs-CZ"/>
              </w:rPr>
            </w:pPr>
            <w:r w:rsidRPr="00601971">
              <w:rPr>
                <w:sz w:val="20"/>
                <w:szCs w:val="20"/>
                <w:lang w:val="cs-CZ"/>
              </w:rPr>
              <w:t>Současné rozmístění posádek ZZS</w:t>
            </w:r>
          </w:p>
        </w:tc>
        <w:tc>
          <w:tcPr>
            <w:tcW w:w="3209" w:type="dxa"/>
            <w:vAlign w:val="center"/>
          </w:tcPr>
          <w:p w14:paraId="181B5D0C" w14:textId="77777777" w:rsidR="000A029D" w:rsidRPr="00601971" w:rsidRDefault="000A029D" w:rsidP="009D6556">
            <w:pPr>
              <w:spacing w:before="0"/>
              <w:ind w:firstLine="0"/>
              <w:jc w:val="center"/>
              <w:rPr>
                <w:sz w:val="20"/>
                <w:szCs w:val="20"/>
                <w:lang w:val="cs-CZ"/>
              </w:rPr>
            </w:pPr>
            <w:r w:rsidRPr="00601971">
              <w:rPr>
                <w:sz w:val="20"/>
                <w:szCs w:val="20"/>
                <w:lang w:val="cs-CZ"/>
              </w:rPr>
              <w:t>Experiment 0_PV_MSK</w:t>
            </w:r>
          </w:p>
          <w:p w14:paraId="6CCD5C2A" w14:textId="77777777" w:rsidR="000A029D" w:rsidRPr="00601971" w:rsidRDefault="000A029D" w:rsidP="009D6556">
            <w:pPr>
              <w:spacing w:before="0"/>
              <w:ind w:firstLine="0"/>
              <w:jc w:val="center"/>
              <w:rPr>
                <w:sz w:val="20"/>
                <w:szCs w:val="20"/>
                <w:lang w:val="cs-CZ"/>
              </w:rPr>
            </w:pPr>
            <w:r w:rsidRPr="00601971">
              <w:rPr>
                <w:sz w:val="20"/>
                <w:szCs w:val="20"/>
                <w:lang w:val="cs-CZ"/>
              </w:rPr>
              <w:t>Experiment 0_PV_ZSK</w:t>
            </w:r>
          </w:p>
          <w:p w14:paraId="1D55AA0D" w14:textId="77777777" w:rsidR="000A029D" w:rsidRPr="00601971" w:rsidRDefault="000A029D" w:rsidP="009D6556">
            <w:pPr>
              <w:spacing w:before="0"/>
              <w:ind w:firstLine="0"/>
              <w:jc w:val="center"/>
              <w:rPr>
                <w:sz w:val="20"/>
                <w:szCs w:val="20"/>
                <w:lang w:val="cs-CZ"/>
              </w:rPr>
            </w:pPr>
            <w:r w:rsidRPr="00601971">
              <w:rPr>
                <w:sz w:val="20"/>
                <w:szCs w:val="20"/>
                <w:lang w:val="cs-CZ"/>
              </w:rPr>
              <w:t>Experiment 0_PV_MSK+ZSK</w:t>
            </w:r>
          </w:p>
        </w:tc>
        <w:tc>
          <w:tcPr>
            <w:tcW w:w="3210" w:type="dxa"/>
            <w:vAlign w:val="center"/>
          </w:tcPr>
          <w:p w14:paraId="7A6972AF" w14:textId="77777777" w:rsidR="000A029D" w:rsidRPr="00601971" w:rsidRDefault="000A029D" w:rsidP="009D6556">
            <w:pPr>
              <w:spacing w:before="0"/>
              <w:ind w:firstLine="0"/>
              <w:jc w:val="center"/>
              <w:rPr>
                <w:sz w:val="20"/>
                <w:szCs w:val="20"/>
                <w:lang w:val="cs-CZ"/>
              </w:rPr>
            </w:pPr>
            <w:r w:rsidRPr="00601971">
              <w:rPr>
                <w:sz w:val="20"/>
                <w:szCs w:val="20"/>
                <w:lang w:val="cs-CZ"/>
              </w:rPr>
              <w:t>Experiment 0_EV_MSK</w:t>
            </w:r>
          </w:p>
          <w:p w14:paraId="3A61AC18" w14:textId="77777777" w:rsidR="000A029D" w:rsidRPr="00601971" w:rsidRDefault="000A029D" w:rsidP="009D6556">
            <w:pPr>
              <w:spacing w:before="0"/>
              <w:ind w:firstLine="0"/>
              <w:jc w:val="center"/>
              <w:rPr>
                <w:sz w:val="20"/>
                <w:szCs w:val="20"/>
                <w:lang w:val="cs-CZ"/>
              </w:rPr>
            </w:pPr>
            <w:r w:rsidRPr="00601971">
              <w:rPr>
                <w:sz w:val="20"/>
                <w:szCs w:val="20"/>
                <w:lang w:val="cs-CZ"/>
              </w:rPr>
              <w:t>Experiment 0_EV_ZSK</w:t>
            </w:r>
          </w:p>
          <w:p w14:paraId="5013ECC2" w14:textId="77777777" w:rsidR="000A029D" w:rsidRPr="00601971" w:rsidRDefault="000A029D" w:rsidP="009D6556">
            <w:pPr>
              <w:spacing w:before="0"/>
              <w:ind w:firstLine="0"/>
              <w:jc w:val="center"/>
              <w:rPr>
                <w:sz w:val="20"/>
                <w:szCs w:val="20"/>
                <w:lang w:val="cs-CZ"/>
              </w:rPr>
            </w:pPr>
            <w:r w:rsidRPr="00601971">
              <w:rPr>
                <w:sz w:val="20"/>
                <w:szCs w:val="20"/>
                <w:lang w:val="cs-CZ"/>
              </w:rPr>
              <w:t>Experiment 0_EV_MSK+ZSK</w:t>
            </w:r>
          </w:p>
        </w:tc>
      </w:tr>
      <w:tr w:rsidR="000A029D" w:rsidRPr="00601971" w14:paraId="49E96475" w14:textId="77777777" w:rsidTr="009D6556">
        <w:trPr>
          <w:trHeight w:val="20"/>
          <w:jc w:val="center"/>
        </w:trPr>
        <w:tc>
          <w:tcPr>
            <w:tcW w:w="3209" w:type="dxa"/>
            <w:shd w:val="clear" w:color="auto" w:fill="E8E8E8" w:themeFill="background2"/>
            <w:vAlign w:val="center"/>
          </w:tcPr>
          <w:p w14:paraId="5DB180C6" w14:textId="77777777" w:rsidR="000A029D" w:rsidRPr="00601971" w:rsidRDefault="000A029D" w:rsidP="009D6556">
            <w:pPr>
              <w:spacing w:before="0"/>
              <w:ind w:firstLine="0"/>
              <w:jc w:val="center"/>
              <w:rPr>
                <w:sz w:val="20"/>
                <w:szCs w:val="20"/>
                <w:lang w:val="cs-CZ"/>
              </w:rPr>
            </w:pPr>
            <w:r w:rsidRPr="00601971">
              <w:rPr>
                <w:sz w:val="20"/>
                <w:szCs w:val="20"/>
                <w:lang w:val="cs-CZ"/>
              </w:rPr>
              <w:t>Možnost umístění posádky ZZS do každé obce</w:t>
            </w:r>
          </w:p>
        </w:tc>
        <w:tc>
          <w:tcPr>
            <w:tcW w:w="3209" w:type="dxa"/>
            <w:vAlign w:val="center"/>
          </w:tcPr>
          <w:p w14:paraId="7DA61786" w14:textId="77777777" w:rsidR="000A029D" w:rsidRPr="00601971" w:rsidRDefault="000A029D" w:rsidP="009D6556">
            <w:pPr>
              <w:spacing w:before="0"/>
              <w:ind w:firstLine="0"/>
              <w:jc w:val="center"/>
              <w:rPr>
                <w:sz w:val="20"/>
                <w:szCs w:val="20"/>
                <w:lang w:val="cs-CZ"/>
              </w:rPr>
            </w:pPr>
            <w:r w:rsidRPr="00601971">
              <w:rPr>
                <w:sz w:val="20"/>
                <w:szCs w:val="20"/>
                <w:lang w:val="cs-CZ"/>
              </w:rPr>
              <w:t>Experiment 1_PV_MSK</w:t>
            </w:r>
          </w:p>
          <w:p w14:paraId="67E16996" w14:textId="77777777" w:rsidR="000A029D" w:rsidRPr="00601971" w:rsidRDefault="000A029D" w:rsidP="009D6556">
            <w:pPr>
              <w:spacing w:before="0"/>
              <w:ind w:firstLine="0"/>
              <w:jc w:val="center"/>
              <w:rPr>
                <w:sz w:val="20"/>
                <w:szCs w:val="20"/>
                <w:lang w:val="cs-CZ"/>
              </w:rPr>
            </w:pPr>
            <w:r w:rsidRPr="00601971">
              <w:rPr>
                <w:sz w:val="20"/>
                <w:szCs w:val="20"/>
                <w:lang w:val="cs-CZ"/>
              </w:rPr>
              <w:t>Experiment 1_PV_ZSK</w:t>
            </w:r>
          </w:p>
          <w:p w14:paraId="4D9C8DB6" w14:textId="77777777" w:rsidR="000A029D" w:rsidRPr="00601971" w:rsidRDefault="000A029D" w:rsidP="009D6556">
            <w:pPr>
              <w:spacing w:before="0"/>
              <w:ind w:firstLine="0"/>
              <w:jc w:val="center"/>
              <w:rPr>
                <w:sz w:val="20"/>
                <w:szCs w:val="20"/>
                <w:lang w:val="cs-CZ"/>
              </w:rPr>
            </w:pPr>
            <w:r w:rsidRPr="00601971">
              <w:rPr>
                <w:sz w:val="20"/>
                <w:szCs w:val="20"/>
                <w:lang w:val="cs-CZ"/>
              </w:rPr>
              <w:t>Experiment 1_PV_MSK+ZSK</w:t>
            </w:r>
          </w:p>
        </w:tc>
        <w:tc>
          <w:tcPr>
            <w:tcW w:w="3210" w:type="dxa"/>
            <w:vAlign w:val="center"/>
          </w:tcPr>
          <w:p w14:paraId="09F56061" w14:textId="77777777" w:rsidR="000A029D" w:rsidRPr="00601971" w:rsidRDefault="000A029D" w:rsidP="009D6556">
            <w:pPr>
              <w:spacing w:before="0"/>
              <w:ind w:firstLine="0"/>
              <w:jc w:val="center"/>
              <w:rPr>
                <w:sz w:val="20"/>
                <w:szCs w:val="20"/>
                <w:lang w:val="cs-CZ"/>
              </w:rPr>
            </w:pPr>
            <w:r w:rsidRPr="00601971">
              <w:rPr>
                <w:sz w:val="20"/>
                <w:szCs w:val="20"/>
                <w:lang w:val="cs-CZ"/>
              </w:rPr>
              <w:t>Experiment 1_EV_MSK</w:t>
            </w:r>
          </w:p>
          <w:p w14:paraId="257F13E0" w14:textId="77777777" w:rsidR="000A029D" w:rsidRPr="00601971" w:rsidRDefault="000A029D" w:rsidP="009D6556">
            <w:pPr>
              <w:spacing w:before="0"/>
              <w:ind w:firstLine="0"/>
              <w:jc w:val="center"/>
              <w:rPr>
                <w:sz w:val="20"/>
                <w:szCs w:val="20"/>
                <w:lang w:val="cs-CZ"/>
              </w:rPr>
            </w:pPr>
            <w:r w:rsidRPr="00601971">
              <w:rPr>
                <w:sz w:val="20"/>
                <w:szCs w:val="20"/>
                <w:lang w:val="cs-CZ"/>
              </w:rPr>
              <w:t>Experiment 1_EV_ZSK</w:t>
            </w:r>
          </w:p>
          <w:p w14:paraId="172A396A" w14:textId="77777777" w:rsidR="000A029D" w:rsidRPr="00601971" w:rsidRDefault="000A029D" w:rsidP="009D6556">
            <w:pPr>
              <w:spacing w:before="0"/>
              <w:ind w:firstLine="0"/>
              <w:jc w:val="center"/>
              <w:rPr>
                <w:sz w:val="20"/>
                <w:szCs w:val="20"/>
                <w:lang w:val="cs-CZ"/>
              </w:rPr>
            </w:pPr>
            <w:r w:rsidRPr="00601971">
              <w:rPr>
                <w:sz w:val="20"/>
                <w:szCs w:val="20"/>
                <w:lang w:val="cs-CZ"/>
              </w:rPr>
              <w:t>Experiment 1_EV_MSK+ZSK</w:t>
            </w:r>
          </w:p>
        </w:tc>
      </w:tr>
      <w:tr w:rsidR="000A029D" w:rsidRPr="00601971" w14:paraId="3204C02C" w14:textId="77777777" w:rsidTr="009D6556">
        <w:trPr>
          <w:trHeight w:val="20"/>
          <w:jc w:val="center"/>
        </w:trPr>
        <w:tc>
          <w:tcPr>
            <w:tcW w:w="3209" w:type="dxa"/>
            <w:shd w:val="clear" w:color="auto" w:fill="E8E8E8" w:themeFill="background2"/>
            <w:vAlign w:val="center"/>
          </w:tcPr>
          <w:p w14:paraId="19BFCB40" w14:textId="77777777" w:rsidR="000A029D" w:rsidRPr="00601971" w:rsidRDefault="000A029D" w:rsidP="009D6556">
            <w:pPr>
              <w:spacing w:before="0"/>
              <w:ind w:firstLine="0"/>
              <w:jc w:val="center"/>
              <w:rPr>
                <w:sz w:val="20"/>
                <w:szCs w:val="20"/>
                <w:lang w:val="cs-CZ"/>
              </w:rPr>
            </w:pPr>
            <w:r w:rsidRPr="00601971">
              <w:rPr>
                <w:sz w:val="20"/>
                <w:szCs w:val="20"/>
                <w:lang w:val="cs-CZ"/>
              </w:rPr>
              <w:t>Možnost umístění posádky ZZS do každé obce s podmínkou alespoň jedné posádky ZZS v každém okresním městě</w:t>
            </w:r>
          </w:p>
        </w:tc>
        <w:tc>
          <w:tcPr>
            <w:tcW w:w="3209" w:type="dxa"/>
            <w:vAlign w:val="center"/>
          </w:tcPr>
          <w:p w14:paraId="6DE51B8E" w14:textId="77777777" w:rsidR="000A029D" w:rsidRPr="00601971" w:rsidRDefault="000A029D" w:rsidP="009D6556">
            <w:pPr>
              <w:spacing w:before="0"/>
              <w:ind w:firstLine="0"/>
              <w:jc w:val="center"/>
              <w:rPr>
                <w:sz w:val="20"/>
                <w:szCs w:val="20"/>
                <w:lang w:val="cs-CZ"/>
              </w:rPr>
            </w:pPr>
            <w:r w:rsidRPr="00601971">
              <w:rPr>
                <w:sz w:val="20"/>
                <w:szCs w:val="20"/>
                <w:lang w:val="cs-CZ"/>
              </w:rPr>
              <w:t>Experiment 2_PV_MSK</w:t>
            </w:r>
          </w:p>
          <w:p w14:paraId="095F1777" w14:textId="77777777" w:rsidR="000A029D" w:rsidRPr="00601971" w:rsidRDefault="000A029D" w:rsidP="009D6556">
            <w:pPr>
              <w:spacing w:before="0"/>
              <w:ind w:firstLine="0"/>
              <w:jc w:val="center"/>
              <w:rPr>
                <w:sz w:val="20"/>
                <w:szCs w:val="20"/>
                <w:lang w:val="cs-CZ"/>
              </w:rPr>
            </w:pPr>
            <w:r w:rsidRPr="00601971">
              <w:rPr>
                <w:sz w:val="20"/>
                <w:szCs w:val="20"/>
                <w:lang w:val="cs-CZ"/>
              </w:rPr>
              <w:t>Experiment 2_PV_ZSK</w:t>
            </w:r>
          </w:p>
          <w:p w14:paraId="2013F3E5" w14:textId="77777777" w:rsidR="000A029D" w:rsidRPr="00601971" w:rsidRDefault="000A029D" w:rsidP="009D6556">
            <w:pPr>
              <w:spacing w:before="0"/>
              <w:ind w:firstLine="0"/>
              <w:jc w:val="center"/>
              <w:rPr>
                <w:sz w:val="20"/>
                <w:szCs w:val="20"/>
                <w:lang w:val="cs-CZ"/>
              </w:rPr>
            </w:pPr>
            <w:r w:rsidRPr="00601971">
              <w:rPr>
                <w:sz w:val="20"/>
                <w:szCs w:val="20"/>
                <w:lang w:val="cs-CZ"/>
              </w:rPr>
              <w:t>Experiment 2_PV_MSK+ZSK</w:t>
            </w:r>
          </w:p>
        </w:tc>
        <w:tc>
          <w:tcPr>
            <w:tcW w:w="3210" w:type="dxa"/>
            <w:vAlign w:val="center"/>
          </w:tcPr>
          <w:p w14:paraId="38804C7E" w14:textId="77777777" w:rsidR="000A029D" w:rsidRPr="00601971" w:rsidRDefault="000A029D" w:rsidP="009D6556">
            <w:pPr>
              <w:spacing w:before="0"/>
              <w:ind w:firstLine="0"/>
              <w:jc w:val="center"/>
              <w:rPr>
                <w:sz w:val="20"/>
                <w:szCs w:val="20"/>
                <w:lang w:val="cs-CZ"/>
              </w:rPr>
            </w:pPr>
            <w:r w:rsidRPr="00601971">
              <w:rPr>
                <w:sz w:val="20"/>
                <w:szCs w:val="20"/>
                <w:lang w:val="cs-CZ"/>
              </w:rPr>
              <w:t>Experiment 2_EV_MSK</w:t>
            </w:r>
          </w:p>
          <w:p w14:paraId="2D034F5F" w14:textId="77777777" w:rsidR="000A029D" w:rsidRPr="00601971" w:rsidRDefault="000A029D" w:rsidP="009D6556">
            <w:pPr>
              <w:spacing w:before="0"/>
              <w:ind w:firstLine="0"/>
              <w:jc w:val="center"/>
              <w:rPr>
                <w:sz w:val="20"/>
                <w:szCs w:val="20"/>
                <w:lang w:val="cs-CZ"/>
              </w:rPr>
            </w:pPr>
            <w:r w:rsidRPr="00601971">
              <w:rPr>
                <w:sz w:val="20"/>
                <w:szCs w:val="20"/>
                <w:lang w:val="cs-CZ"/>
              </w:rPr>
              <w:t>Experiment 2_EV_ZSK</w:t>
            </w:r>
          </w:p>
          <w:p w14:paraId="7308C1EE" w14:textId="77777777" w:rsidR="000A029D" w:rsidRPr="00601971" w:rsidRDefault="000A029D" w:rsidP="009D6556">
            <w:pPr>
              <w:spacing w:before="0"/>
              <w:ind w:firstLine="0"/>
              <w:jc w:val="center"/>
              <w:rPr>
                <w:sz w:val="20"/>
                <w:szCs w:val="20"/>
                <w:lang w:val="cs-CZ"/>
              </w:rPr>
            </w:pPr>
            <w:r w:rsidRPr="00601971">
              <w:rPr>
                <w:sz w:val="20"/>
                <w:szCs w:val="20"/>
                <w:lang w:val="cs-CZ"/>
              </w:rPr>
              <w:t>Experiment 2_EV_MSK+ZSK</w:t>
            </w:r>
          </w:p>
        </w:tc>
      </w:tr>
      <w:tr w:rsidR="000A029D" w:rsidRPr="00601971" w14:paraId="4330354B" w14:textId="77777777" w:rsidTr="009D6556">
        <w:trPr>
          <w:trHeight w:val="20"/>
          <w:jc w:val="center"/>
        </w:trPr>
        <w:tc>
          <w:tcPr>
            <w:tcW w:w="3209" w:type="dxa"/>
            <w:shd w:val="clear" w:color="auto" w:fill="E8E8E8" w:themeFill="background2"/>
            <w:vAlign w:val="center"/>
          </w:tcPr>
          <w:p w14:paraId="7B4D236F" w14:textId="77777777" w:rsidR="000A029D" w:rsidRPr="00601971" w:rsidRDefault="000A029D" w:rsidP="009D6556">
            <w:pPr>
              <w:spacing w:before="0"/>
              <w:ind w:firstLine="0"/>
              <w:jc w:val="center"/>
              <w:rPr>
                <w:sz w:val="20"/>
                <w:szCs w:val="20"/>
                <w:lang w:val="cs-CZ"/>
              </w:rPr>
            </w:pPr>
            <w:r w:rsidRPr="00601971">
              <w:rPr>
                <w:sz w:val="20"/>
                <w:szCs w:val="20"/>
                <w:lang w:val="cs-CZ"/>
              </w:rPr>
              <w:t>Možnost umístění posádky ZZS pouze do 75 % obcí s největším počtem obyvatel</w:t>
            </w:r>
          </w:p>
        </w:tc>
        <w:tc>
          <w:tcPr>
            <w:tcW w:w="3209" w:type="dxa"/>
            <w:vAlign w:val="center"/>
          </w:tcPr>
          <w:p w14:paraId="59555627" w14:textId="77777777" w:rsidR="000A029D" w:rsidRPr="00601971" w:rsidRDefault="000A029D" w:rsidP="009D6556">
            <w:pPr>
              <w:spacing w:before="0"/>
              <w:ind w:firstLine="0"/>
              <w:jc w:val="center"/>
              <w:rPr>
                <w:sz w:val="20"/>
                <w:szCs w:val="20"/>
                <w:lang w:val="cs-CZ"/>
              </w:rPr>
            </w:pPr>
            <w:r w:rsidRPr="00601971">
              <w:rPr>
                <w:sz w:val="20"/>
                <w:szCs w:val="20"/>
                <w:lang w:val="cs-CZ"/>
              </w:rPr>
              <w:t>Experiment 3_PV_MSK</w:t>
            </w:r>
          </w:p>
          <w:p w14:paraId="39D707AF" w14:textId="77777777" w:rsidR="000A029D" w:rsidRPr="00601971" w:rsidRDefault="000A029D" w:rsidP="009D6556">
            <w:pPr>
              <w:spacing w:before="0"/>
              <w:ind w:firstLine="0"/>
              <w:jc w:val="center"/>
              <w:rPr>
                <w:sz w:val="20"/>
                <w:szCs w:val="20"/>
                <w:lang w:val="cs-CZ"/>
              </w:rPr>
            </w:pPr>
            <w:r w:rsidRPr="00601971">
              <w:rPr>
                <w:sz w:val="20"/>
                <w:szCs w:val="20"/>
                <w:lang w:val="cs-CZ"/>
              </w:rPr>
              <w:t>Experiment 3_PV_ZSK</w:t>
            </w:r>
          </w:p>
          <w:p w14:paraId="094EA589" w14:textId="77777777" w:rsidR="000A029D" w:rsidRPr="00601971" w:rsidRDefault="000A029D" w:rsidP="009D6556">
            <w:pPr>
              <w:spacing w:before="0"/>
              <w:ind w:firstLine="0"/>
              <w:jc w:val="center"/>
              <w:rPr>
                <w:sz w:val="20"/>
                <w:szCs w:val="20"/>
                <w:lang w:val="cs-CZ"/>
              </w:rPr>
            </w:pPr>
            <w:r w:rsidRPr="00601971">
              <w:rPr>
                <w:sz w:val="20"/>
                <w:szCs w:val="20"/>
                <w:lang w:val="cs-CZ"/>
              </w:rPr>
              <w:t>Experiment 3_PV_MSK+ZSK</w:t>
            </w:r>
          </w:p>
        </w:tc>
        <w:tc>
          <w:tcPr>
            <w:tcW w:w="3210" w:type="dxa"/>
            <w:vAlign w:val="center"/>
          </w:tcPr>
          <w:p w14:paraId="29312DE5" w14:textId="77777777" w:rsidR="000A029D" w:rsidRPr="00601971" w:rsidRDefault="000A029D" w:rsidP="009D6556">
            <w:pPr>
              <w:spacing w:before="0"/>
              <w:ind w:firstLine="0"/>
              <w:jc w:val="center"/>
              <w:rPr>
                <w:sz w:val="20"/>
                <w:szCs w:val="20"/>
                <w:lang w:val="cs-CZ"/>
              </w:rPr>
            </w:pPr>
            <w:r w:rsidRPr="00601971">
              <w:rPr>
                <w:sz w:val="20"/>
                <w:szCs w:val="20"/>
                <w:lang w:val="cs-CZ"/>
              </w:rPr>
              <w:t>Experiment 3_EV_MSK</w:t>
            </w:r>
          </w:p>
          <w:p w14:paraId="5EBA7BB6" w14:textId="77777777" w:rsidR="000A029D" w:rsidRPr="00601971" w:rsidRDefault="000A029D" w:rsidP="009D6556">
            <w:pPr>
              <w:spacing w:before="0"/>
              <w:ind w:firstLine="0"/>
              <w:jc w:val="center"/>
              <w:rPr>
                <w:sz w:val="20"/>
                <w:szCs w:val="20"/>
                <w:lang w:val="cs-CZ"/>
              </w:rPr>
            </w:pPr>
            <w:r w:rsidRPr="00601971">
              <w:rPr>
                <w:sz w:val="20"/>
                <w:szCs w:val="20"/>
                <w:lang w:val="cs-CZ"/>
              </w:rPr>
              <w:t>Experiment 3_EV_ZSK</w:t>
            </w:r>
          </w:p>
          <w:p w14:paraId="3328E6EF" w14:textId="77777777" w:rsidR="000A029D" w:rsidRPr="00601971" w:rsidRDefault="000A029D" w:rsidP="009D6556">
            <w:pPr>
              <w:spacing w:before="0"/>
              <w:ind w:firstLine="0"/>
              <w:jc w:val="center"/>
              <w:rPr>
                <w:sz w:val="20"/>
                <w:szCs w:val="20"/>
                <w:lang w:val="cs-CZ"/>
              </w:rPr>
            </w:pPr>
            <w:r w:rsidRPr="00601971">
              <w:rPr>
                <w:sz w:val="20"/>
                <w:szCs w:val="20"/>
                <w:lang w:val="cs-CZ"/>
              </w:rPr>
              <w:t>Experiment 3_EV_MSK+ZSK</w:t>
            </w:r>
          </w:p>
        </w:tc>
      </w:tr>
      <w:tr w:rsidR="000A029D" w:rsidRPr="00601971" w14:paraId="5FF3726F" w14:textId="77777777" w:rsidTr="009D6556">
        <w:trPr>
          <w:trHeight w:val="20"/>
          <w:jc w:val="center"/>
        </w:trPr>
        <w:tc>
          <w:tcPr>
            <w:tcW w:w="3209" w:type="dxa"/>
            <w:shd w:val="clear" w:color="auto" w:fill="E8E8E8" w:themeFill="background2"/>
            <w:vAlign w:val="center"/>
          </w:tcPr>
          <w:p w14:paraId="2B794940" w14:textId="77777777" w:rsidR="000A029D" w:rsidRPr="00601971" w:rsidRDefault="000A029D" w:rsidP="009D6556">
            <w:pPr>
              <w:spacing w:before="0"/>
              <w:ind w:firstLine="0"/>
              <w:jc w:val="center"/>
              <w:rPr>
                <w:sz w:val="20"/>
                <w:szCs w:val="20"/>
                <w:lang w:val="cs-CZ"/>
              </w:rPr>
            </w:pPr>
            <w:r w:rsidRPr="00601971">
              <w:rPr>
                <w:sz w:val="20"/>
                <w:szCs w:val="20"/>
                <w:lang w:val="cs-CZ"/>
              </w:rPr>
              <w:t>Možnost umístění posádky ZZS pouze do 50 % obcí s největším počtem obyvatel</w:t>
            </w:r>
          </w:p>
        </w:tc>
        <w:tc>
          <w:tcPr>
            <w:tcW w:w="3209" w:type="dxa"/>
            <w:vAlign w:val="center"/>
          </w:tcPr>
          <w:p w14:paraId="66FBEF45" w14:textId="77777777" w:rsidR="000A029D" w:rsidRPr="00601971" w:rsidRDefault="000A029D" w:rsidP="009D6556">
            <w:pPr>
              <w:spacing w:before="0"/>
              <w:ind w:firstLine="0"/>
              <w:jc w:val="center"/>
              <w:rPr>
                <w:sz w:val="20"/>
                <w:szCs w:val="20"/>
                <w:lang w:val="cs-CZ"/>
              </w:rPr>
            </w:pPr>
            <w:r w:rsidRPr="00601971">
              <w:rPr>
                <w:sz w:val="20"/>
                <w:szCs w:val="20"/>
                <w:lang w:val="cs-CZ"/>
              </w:rPr>
              <w:t>Experiment 4_PV_MSK</w:t>
            </w:r>
          </w:p>
          <w:p w14:paraId="6A170DCB" w14:textId="77777777" w:rsidR="000A029D" w:rsidRPr="00601971" w:rsidRDefault="000A029D" w:rsidP="009D6556">
            <w:pPr>
              <w:spacing w:before="0"/>
              <w:ind w:firstLine="0"/>
              <w:jc w:val="center"/>
              <w:rPr>
                <w:sz w:val="20"/>
                <w:szCs w:val="20"/>
                <w:lang w:val="cs-CZ"/>
              </w:rPr>
            </w:pPr>
            <w:r w:rsidRPr="00601971">
              <w:rPr>
                <w:sz w:val="20"/>
                <w:szCs w:val="20"/>
                <w:lang w:val="cs-CZ"/>
              </w:rPr>
              <w:t>Experiment 4_PV_ZSK</w:t>
            </w:r>
          </w:p>
          <w:p w14:paraId="11791BE3" w14:textId="77777777" w:rsidR="000A029D" w:rsidRPr="00601971" w:rsidRDefault="000A029D" w:rsidP="009D6556">
            <w:pPr>
              <w:spacing w:before="0"/>
              <w:ind w:firstLine="0"/>
              <w:jc w:val="center"/>
              <w:rPr>
                <w:sz w:val="20"/>
                <w:szCs w:val="20"/>
                <w:lang w:val="cs-CZ"/>
              </w:rPr>
            </w:pPr>
            <w:r w:rsidRPr="00601971">
              <w:rPr>
                <w:sz w:val="20"/>
                <w:szCs w:val="20"/>
                <w:lang w:val="cs-CZ"/>
              </w:rPr>
              <w:t>Experiment 4_PV_MSK+ZSK</w:t>
            </w:r>
          </w:p>
        </w:tc>
        <w:tc>
          <w:tcPr>
            <w:tcW w:w="3210" w:type="dxa"/>
            <w:vAlign w:val="center"/>
          </w:tcPr>
          <w:p w14:paraId="6E2F7F98" w14:textId="77777777" w:rsidR="000A029D" w:rsidRPr="00601971" w:rsidRDefault="000A029D" w:rsidP="009D6556">
            <w:pPr>
              <w:spacing w:before="0"/>
              <w:ind w:firstLine="0"/>
              <w:jc w:val="center"/>
              <w:rPr>
                <w:sz w:val="20"/>
                <w:szCs w:val="20"/>
                <w:lang w:val="cs-CZ"/>
              </w:rPr>
            </w:pPr>
            <w:r w:rsidRPr="00601971">
              <w:rPr>
                <w:sz w:val="20"/>
                <w:szCs w:val="20"/>
                <w:lang w:val="cs-CZ"/>
              </w:rPr>
              <w:t>Experiment 4_EV_MSK</w:t>
            </w:r>
          </w:p>
          <w:p w14:paraId="2F3EE9E6" w14:textId="77777777" w:rsidR="000A029D" w:rsidRPr="00601971" w:rsidRDefault="000A029D" w:rsidP="009D6556">
            <w:pPr>
              <w:spacing w:before="0"/>
              <w:ind w:firstLine="0"/>
              <w:jc w:val="center"/>
              <w:rPr>
                <w:sz w:val="20"/>
                <w:szCs w:val="20"/>
                <w:lang w:val="cs-CZ"/>
              </w:rPr>
            </w:pPr>
            <w:r w:rsidRPr="00601971">
              <w:rPr>
                <w:sz w:val="20"/>
                <w:szCs w:val="20"/>
                <w:lang w:val="cs-CZ"/>
              </w:rPr>
              <w:t>Experiment 4_EV_ZSK</w:t>
            </w:r>
          </w:p>
          <w:p w14:paraId="1B9FE3D0" w14:textId="77777777" w:rsidR="000A029D" w:rsidRPr="00601971" w:rsidRDefault="000A029D" w:rsidP="009D6556">
            <w:pPr>
              <w:spacing w:before="0"/>
              <w:ind w:firstLine="0"/>
              <w:jc w:val="center"/>
              <w:rPr>
                <w:sz w:val="20"/>
                <w:szCs w:val="20"/>
                <w:lang w:val="cs-CZ"/>
              </w:rPr>
            </w:pPr>
            <w:r w:rsidRPr="00601971">
              <w:rPr>
                <w:sz w:val="20"/>
                <w:szCs w:val="20"/>
                <w:lang w:val="cs-CZ"/>
              </w:rPr>
              <w:t>Experiment 4_EV_MSK+ZSK</w:t>
            </w:r>
          </w:p>
        </w:tc>
      </w:tr>
      <w:tr w:rsidR="000A029D" w:rsidRPr="00601971" w14:paraId="4E4F5D75" w14:textId="77777777" w:rsidTr="009D6556">
        <w:trPr>
          <w:trHeight w:val="20"/>
          <w:jc w:val="center"/>
        </w:trPr>
        <w:tc>
          <w:tcPr>
            <w:tcW w:w="3209" w:type="dxa"/>
            <w:shd w:val="clear" w:color="auto" w:fill="E8E8E8" w:themeFill="background2"/>
            <w:vAlign w:val="center"/>
          </w:tcPr>
          <w:p w14:paraId="1979FE4B" w14:textId="77777777" w:rsidR="000A029D" w:rsidRPr="00601971" w:rsidRDefault="000A029D" w:rsidP="009D6556">
            <w:pPr>
              <w:spacing w:before="0"/>
              <w:ind w:firstLine="0"/>
              <w:jc w:val="center"/>
              <w:rPr>
                <w:sz w:val="20"/>
                <w:szCs w:val="20"/>
                <w:lang w:val="cs-CZ"/>
              </w:rPr>
            </w:pPr>
            <w:r w:rsidRPr="00601971">
              <w:rPr>
                <w:sz w:val="20"/>
                <w:szCs w:val="20"/>
                <w:lang w:val="cs-CZ"/>
              </w:rPr>
              <w:t>Možnost umístění posádky ZZS pouze do 75 % obcí s největším počtem výjezdů</w:t>
            </w:r>
          </w:p>
        </w:tc>
        <w:tc>
          <w:tcPr>
            <w:tcW w:w="3209" w:type="dxa"/>
            <w:vAlign w:val="center"/>
          </w:tcPr>
          <w:p w14:paraId="781D4149" w14:textId="77777777" w:rsidR="000A029D" w:rsidRPr="00601971" w:rsidRDefault="000A029D" w:rsidP="009D6556">
            <w:pPr>
              <w:spacing w:before="0"/>
              <w:ind w:firstLine="0"/>
              <w:jc w:val="center"/>
              <w:rPr>
                <w:sz w:val="20"/>
                <w:szCs w:val="20"/>
                <w:lang w:val="cs-CZ"/>
              </w:rPr>
            </w:pPr>
            <w:r w:rsidRPr="00601971">
              <w:rPr>
                <w:sz w:val="20"/>
                <w:szCs w:val="20"/>
                <w:lang w:val="cs-CZ"/>
              </w:rPr>
              <w:t>Experiment 5_PV_MSK</w:t>
            </w:r>
          </w:p>
          <w:p w14:paraId="155E76A6" w14:textId="77777777" w:rsidR="000A029D" w:rsidRPr="00601971" w:rsidRDefault="000A029D" w:rsidP="009D6556">
            <w:pPr>
              <w:spacing w:before="0"/>
              <w:ind w:firstLine="0"/>
              <w:jc w:val="center"/>
              <w:rPr>
                <w:sz w:val="20"/>
                <w:szCs w:val="20"/>
                <w:lang w:val="cs-CZ"/>
              </w:rPr>
            </w:pPr>
            <w:r w:rsidRPr="00601971">
              <w:rPr>
                <w:sz w:val="20"/>
                <w:szCs w:val="20"/>
                <w:lang w:val="cs-CZ"/>
              </w:rPr>
              <w:t>Experiment 5_PV_ZSK</w:t>
            </w:r>
          </w:p>
          <w:p w14:paraId="63FA6BC9" w14:textId="77777777" w:rsidR="000A029D" w:rsidRPr="00601971" w:rsidRDefault="000A029D" w:rsidP="009D6556">
            <w:pPr>
              <w:spacing w:before="0"/>
              <w:ind w:firstLine="0"/>
              <w:jc w:val="center"/>
              <w:rPr>
                <w:sz w:val="20"/>
                <w:szCs w:val="20"/>
                <w:lang w:val="cs-CZ"/>
              </w:rPr>
            </w:pPr>
            <w:r w:rsidRPr="00601971">
              <w:rPr>
                <w:sz w:val="20"/>
                <w:szCs w:val="20"/>
                <w:lang w:val="cs-CZ"/>
              </w:rPr>
              <w:t>Experiment 5_PV_MSK+ZSK</w:t>
            </w:r>
          </w:p>
        </w:tc>
        <w:tc>
          <w:tcPr>
            <w:tcW w:w="3210" w:type="dxa"/>
            <w:vAlign w:val="center"/>
          </w:tcPr>
          <w:p w14:paraId="1905E1AD" w14:textId="77777777" w:rsidR="000A029D" w:rsidRPr="00601971" w:rsidRDefault="000A029D" w:rsidP="009D6556">
            <w:pPr>
              <w:spacing w:before="0"/>
              <w:ind w:firstLine="0"/>
              <w:jc w:val="center"/>
              <w:rPr>
                <w:sz w:val="20"/>
                <w:szCs w:val="20"/>
                <w:lang w:val="cs-CZ"/>
              </w:rPr>
            </w:pPr>
            <w:r w:rsidRPr="00601971">
              <w:rPr>
                <w:sz w:val="20"/>
                <w:szCs w:val="20"/>
                <w:lang w:val="cs-CZ"/>
              </w:rPr>
              <w:t>Experiment 5_EV_MSK</w:t>
            </w:r>
          </w:p>
          <w:p w14:paraId="11AF73A8" w14:textId="77777777" w:rsidR="000A029D" w:rsidRPr="00601971" w:rsidRDefault="000A029D" w:rsidP="009D6556">
            <w:pPr>
              <w:spacing w:before="0"/>
              <w:ind w:firstLine="0"/>
              <w:jc w:val="center"/>
              <w:rPr>
                <w:sz w:val="20"/>
                <w:szCs w:val="20"/>
                <w:lang w:val="cs-CZ"/>
              </w:rPr>
            </w:pPr>
            <w:r w:rsidRPr="00601971">
              <w:rPr>
                <w:sz w:val="20"/>
                <w:szCs w:val="20"/>
                <w:lang w:val="cs-CZ"/>
              </w:rPr>
              <w:t>Experiment 5_EV_ZSK</w:t>
            </w:r>
          </w:p>
          <w:p w14:paraId="12F4A44A" w14:textId="77777777" w:rsidR="000A029D" w:rsidRPr="00601971" w:rsidRDefault="000A029D" w:rsidP="009D6556">
            <w:pPr>
              <w:spacing w:before="0"/>
              <w:ind w:firstLine="0"/>
              <w:jc w:val="center"/>
              <w:rPr>
                <w:sz w:val="20"/>
                <w:szCs w:val="20"/>
                <w:lang w:val="cs-CZ"/>
              </w:rPr>
            </w:pPr>
            <w:r w:rsidRPr="00601971">
              <w:rPr>
                <w:sz w:val="20"/>
                <w:szCs w:val="20"/>
                <w:lang w:val="cs-CZ"/>
              </w:rPr>
              <w:t>Experiment 5_EV_MSK+ZSK</w:t>
            </w:r>
          </w:p>
        </w:tc>
      </w:tr>
      <w:tr w:rsidR="000A029D" w:rsidRPr="00601971" w14:paraId="7333F6B5" w14:textId="77777777" w:rsidTr="009D6556">
        <w:trPr>
          <w:trHeight w:val="20"/>
          <w:jc w:val="center"/>
        </w:trPr>
        <w:tc>
          <w:tcPr>
            <w:tcW w:w="3209" w:type="dxa"/>
            <w:shd w:val="clear" w:color="auto" w:fill="E8E8E8" w:themeFill="background2"/>
            <w:vAlign w:val="center"/>
          </w:tcPr>
          <w:p w14:paraId="55C142A5" w14:textId="77777777" w:rsidR="000A029D" w:rsidRPr="00601971" w:rsidRDefault="000A029D" w:rsidP="009D6556">
            <w:pPr>
              <w:spacing w:before="0"/>
              <w:ind w:firstLine="0"/>
              <w:jc w:val="center"/>
              <w:rPr>
                <w:sz w:val="20"/>
                <w:szCs w:val="20"/>
                <w:lang w:val="cs-CZ"/>
              </w:rPr>
            </w:pPr>
            <w:r w:rsidRPr="00601971">
              <w:rPr>
                <w:sz w:val="20"/>
                <w:szCs w:val="20"/>
                <w:lang w:val="cs-CZ"/>
              </w:rPr>
              <w:t>Možnost umístění posádky ZZS pouze do 50 % obcí s největším počtem výjezdů</w:t>
            </w:r>
          </w:p>
        </w:tc>
        <w:tc>
          <w:tcPr>
            <w:tcW w:w="3209" w:type="dxa"/>
            <w:vAlign w:val="center"/>
          </w:tcPr>
          <w:p w14:paraId="7226986B" w14:textId="77777777" w:rsidR="000A029D" w:rsidRPr="00601971" w:rsidRDefault="000A029D" w:rsidP="009D6556">
            <w:pPr>
              <w:spacing w:before="0"/>
              <w:ind w:firstLine="0"/>
              <w:jc w:val="center"/>
              <w:rPr>
                <w:sz w:val="20"/>
                <w:szCs w:val="20"/>
                <w:lang w:val="cs-CZ"/>
              </w:rPr>
            </w:pPr>
            <w:r w:rsidRPr="00601971">
              <w:rPr>
                <w:sz w:val="20"/>
                <w:szCs w:val="20"/>
                <w:lang w:val="cs-CZ"/>
              </w:rPr>
              <w:t>Experiment 6_PV_MSK</w:t>
            </w:r>
          </w:p>
          <w:p w14:paraId="4DB230F7" w14:textId="77777777" w:rsidR="000A029D" w:rsidRPr="00601971" w:rsidRDefault="000A029D" w:rsidP="009D6556">
            <w:pPr>
              <w:spacing w:before="0"/>
              <w:ind w:firstLine="0"/>
              <w:jc w:val="center"/>
              <w:rPr>
                <w:sz w:val="20"/>
                <w:szCs w:val="20"/>
                <w:lang w:val="cs-CZ"/>
              </w:rPr>
            </w:pPr>
            <w:r w:rsidRPr="00601971">
              <w:rPr>
                <w:sz w:val="20"/>
                <w:szCs w:val="20"/>
                <w:lang w:val="cs-CZ"/>
              </w:rPr>
              <w:t>Experiment 6_PV_ZSK</w:t>
            </w:r>
          </w:p>
          <w:p w14:paraId="480D4361" w14:textId="77777777" w:rsidR="000A029D" w:rsidRPr="00601971" w:rsidRDefault="000A029D" w:rsidP="009D6556">
            <w:pPr>
              <w:spacing w:before="0"/>
              <w:ind w:firstLine="0"/>
              <w:jc w:val="center"/>
              <w:rPr>
                <w:sz w:val="20"/>
                <w:szCs w:val="20"/>
                <w:lang w:val="cs-CZ"/>
              </w:rPr>
            </w:pPr>
            <w:r w:rsidRPr="00601971">
              <w:rPr>
                <w:sz w:val="20"/>
                <w:szCs w:val="20"/>
                <w:lang w:val="cs-CZ"/>
              </w:rPr>
              <w:t>Experiment 6_PV_MSK+ZSK</w:t>
            </w:r>
          </w:p>
        </w:tc>
        <w:tc>
          <w:tcPr>
            <w:tcW w:w="3210" w:type="dxa"/>
            <w:vAlign w:val="center"/>
          </w:tcPr>
          <w:p w14:paraId="3FDEBD4D" w14:textId="77777777" w:rsidR="000A029D" w:rsidRPr="00601971" w:rsidRDefault="000A029D" w:rsidP="009D6556">
            <w:pPr>
              <w:spacing w:before="0"/>
              <w:ind w:firstLine="0"/>
              <w:jc w:val="center"/>
              <w:rPr>
                <w:sz w:val="20"/>
                <w:szCs w:val="20"/>
                <w:lang w:val="cs-CZ"/>
              </w:rPr>
            </w:pPr>
            <w:r w:rsidRPr="00601971">
              <w:rPr>
                <w:sz w:val="20"/>
                <w:szCs w:val="20"/>
                <w:lang w:val="cs-CZ"/>
              </w:rPr>
              <w:t>Experiment 6_EV_MSK</w:t>
            </w:r>
          </w:p>
          <w:p w14:paraId="5F10FD60" w14:textId="77777777" w:rsidR="000A029D" w:rsidRPr="00601971" w:rsidRDefault="000A029D" w:rsidP="009D6556">
            <w:pPr>
              <w:spacing w:before="0"/>
              <w:ind w:firstLine="0"/>
              <w:jc w:val="center"/>
              <w:rPr>
                <w:sz w:val="20"/>
                <w:szCs w:val="20"/>
                <w:lang w:val="cs-CZ"/>
              </w:rPr>
            </w:pPr>
            <w:r w:rsidRPr="00601971">
              <w:rPr>
                <w:sz w:val="20"/>
                <w:szCs w:val="20"/>
                <w:lang w:val="cs-CZ"/>
              </w:rPr>
              <w:t>Experiment 6_EV_ZSK</w:t>
            </w:r>
          </w:p>
          <w:p w14:paraId="29D533E1" w14:textId="77777777" w:rsidR="000A029D" w:rsidRPr="00601971" w:rsidRDefault="000A029D" w:rsidP="009D6556">
            <w:pPr>
              <w:spacing w:before="0"/>
              <w:ind w:firstLine="0"/>
              <w:jc w:val="center"/>
              <w:rPr>
                <w:sz w:val="20"/>
                <w:szCs w:val="20"/>
                <w:lang w:val="cs-CZ"/>
              </w:rPr>
            </w:pPr>
            <w:r w:rsidRPr="00601971">
              <w:rPr>
                <w:sz w:val="20"/>
                <w:szCs w:val="20"/>
                <w:lang w:val="cs-CZ"/>
              </w:rPr>
              <w:t>Experiment 6_EV_MSK+ZSK</w:t>
            </w:r>
          </w:p>
        </w:tc>
      </w:tr>
    </w:tbl>
    <w:p w14:paraId="5BD6291F" w14:textId="77777777" w:rsidR="00836D63" w:rsidRDefault="00836D63" w:rsidP="00836D63"/>
    <w:p w14:paraId="2B8C71E5" w14:textId="727406D3" w:rsidR="000A029D" w:rsidRDefault="000A029D" w:rsidP="00836D63">
      <w:pPr>
        <w:ind w:firstLine="708"/>
      </w:pPr>
      <w:r w:rsidRPr="00FB039C">
        <w:t xml:space="preserve">Výstupem jednotlivých optimalizačních experimentů je vždy hodnota průměrného dojezdového času uvedeného v [min] a rozmístění posádek ZZS na území dotčeného kraje. S ohledem na rozsah této zprávy nebudou uvedeny kompletně všechny výsledky – </w:t>
      </w:r>
      <w:r w:rsidR="002E5FA6" w:rsidRPr="00FB039C">
        <w:t xml:space="preserve">pozornost bude zaměřena </w:t>
      </w:r>
      <w:r w:rsidRPr="00FB039C">
        <w:t>pouze na</w:t>
      </w:r>
      <w:r w:rsidR="002E5FA6" w:rsidRPr="00FB039C">
        <w:t> </w:t>
      </w:r>
      <w:r w:rsidRPr="00FB039C">
        <w:t>srovnání průměrných dojezdových časů pro jednotlivé optimalizační experimenty včetně srovnání se současným stavem, optimální rozmístění posádek ZZS bude prezentováno vždy pouze pro jeden vybraný optimalizační experiment. Kompletní výsledky všech základních optimalizačních experimentů jsou shrnuty v příloze 1 této zprávy.</w:t>
      </w:r>
    </w:p>
    <w:p w14:paraId="45FA26A6" w14:textId="7535522A" w:rsidR="000A029D" w:rsidRDefault="000A029D" w:rsidP="00836D63">
      <w:pPr>
        <w:ind w:firstLine="708"/>
        <w:rPr>
          <w:rFonts w:cstheme="minorHAnsi"/>
        </w:rPr>
      </w:pPr>
      <w:r>
        <w:rPr>
          <w:rFonts w:cstheme="minorHAnsi"/>
        </w:rPr>
        <w:lastRenderedPageBreak/>
        <w:fldChar w:fldCharType="begin"/>
      </w:r>
      <w:r>
        <w:rPr>
          <w:rFonts w:cstheme="minorHAnsi"/>
        </w:rPr>
        <w:instrText xml:space="preserve"> REF _Ref231895248 \h </w:instrText>
      </w:r>
      <w:r>
        <w:rPr>
          <w:rFonts w:cstheme="minorHAnsi"/>
        </w:rPr>
      </w:r>
      <w:r>
        <w:rPr>
          <w:rFonts w:cstheme="minorHAnsi"/>
        </w:rPr>
        <w:fldChar w:fldCharType="separate"/>
      </w:r>
      <w:r w:rsidR="00AA6267" w:rsidRPr="000B763B">
        <w:t xml:space="preserve">Tabulka </w:t>
      </w:r>
      <w:r w:rsidR="00AA6267">
        <w:rPr>
          <w:noProof/>
        </w:rPr>
        <w:t>37</w:t>
      </w:r>
      <w:r>
        <w:rPr>
          <w:rFonts w:cstheme="minorHAnsi"/>
        </w:rPr>
        <w:fldChar w:fldCharType="end"/>
      </w:r>
      <w:r>
        <w:rPr>
          <w:rFonts w:cstheme="minorHAnsi"/>
        </w:rPr>
        <w:t xml:space="preserve"> prezentuje srovnání průměrných dojezdových časů pro jednotlivé základní experimenty provedené pro Moravskoslezský kraj.</w:t>
      </w:r>
    </w:p>
    <w:p w14:paraId="608A82F6" w14:textId="77777777" w:rsidR="00AA6267" w:rsidRDefault="00AA6267" w:rsidP="00AA6267">
      <w:pPr>
        <w:ind w:firstLine="0"/>
        <w:rPr>
          <w:rFonts w:cstheme="minorHAnsi"/>
        </w:rPr>
      </w:pPr>
    </w:p>
    <w:p w14:paraId="08D07C86" w14:textId="6A721E8B" w:rsidR="000A029D" w:rsidRPr="000B763B" w:rsidRDefault="000A029D" w:rsidP="000A029D">
      <w:pPr>
        <w:pStyle w:val="Titulek"/>
        <w:ind w:firstLine="0"/>
        <w:rPr>
          <w:rFonts w:cstheme="minorHAnsi"/>
        </w:rPr>
      </w:pPr>
      <w:bookmarkStart w:id="77" w:name="_Ref231895248"/>
      <w:r w:rsidRPr="000B763B">
        <w:t xml:space="preserve">Tabulka </w:t>
      </w:r>
      <w:fldSimple w:instr=" SEQ Tabulka \* ARABIC ">
        <w:r w:rsidR="00AA6267">
          <w:rPr>
            <w:noProof/>
          </w:rPr>
          <w:t>37</w:t>
        </w:r>
      </w:fldSimple>
      <w:bookmarkEnd w:id="77"/>
      <w:r w:rsidRPr="000B763B">
        <w:t xml:space="preserve">: </w:t>
      </w:r>
      <w:r>
        <w:t>Výsledky základních optimalizačních experimentů pro Moravskoslezský kraj</w:t>
      </w:r>
    </w:p>
    <w:tbl>
      <w:tblPr>
        <w:tblStyle w:val="Mkatabulky"/>
        <w:tblW w:w="5000" w:type="pct"/>
        <w:tblLook w:val="04A0" w:firstRow="1" w:lastRow="0" w:firstColumn="1" w:lastColumn="0" w:noHBand="0" w:noVBand="1"/>
      </w:tblPr>
      <w:tblGrid>
        <w:gridCol w:w="1776"/>
        <w:gridCol w:w="1818"/>
        <w:gridCol w:w="2109"/>
        <w:gridCol w:w="1818"/>
        <w:gridCol w:w="2107"/>
      </w:tblGrid>
      <w:tr w:rsidR="000A029D" w:rsidRPr="000B763B" w14:paraId="4022DD31" w14:textId="77777777" w:rsidTr="003552A4">
        <w:trPr>
          <w:trHeight w:val="20"/>
        </w:trPr>
        <w:tc>
          <w:tcPr>
            <w:tcW w:w="923" w:type="pct"/>
            <w:vMerge w:val="restart"/>
            <w:shd w:val="clear" w:color="auto" w:fill="E8E8E8" w:themeFill="background2"/>
            <w:vAlign w:val="center"/>
          </w:tcPr>
          <w:p w14:paraId="4145E4B7" w14:textId="77777777" w:rsidR="000A029D" w:rsidRPr="000B763B" w:rsidRDefault="000A029D" w:rsidP="00233771">
            <w:pPr>
              <w:spacing w:before="0"/>
              <w:ind w:firstLine="0"/>
              <w:jc w:val="center"/>
              <w:rPr>
                <w:sz w:val="20"/>
                <w:szCs w:val="20"/>
                <w:lang w:val="cs-CZ"/>
              </w:rPr>
            </w:pPr>
            <w:r w:rsidRPr="000B763B">
              <w:rPr>
                <w:sz w:val="20"/>
                <w:szCs w:val="20"/>
                <w:lang w:val="cs-CZ"/>
              </w:rPr>
              <w:t>Označení experimentu</w:t>
            </w:r>
          </w:p>
        </w:tc>
        <w:tc>
          <w:tcPr>
            <w:tcW w:w="2038" w:type="pct"/>
            <w:gridSpan w:val="2"/>
            <w:shd w:val="clear" w:color="auto" w:fill="E8E8E8" w:themeFill="background2"/>
            <w:vAlign w:val="center"/>
          </w:tcPr>
          <w:p w14:paraId="316417A0" w14:textId="77777777" w:rsidR="000A029D" w:rsidRPr="000B763B" w:rsidRDefault="000A029D" w:rsidP="00233771">
            <w:pPr>
              <w:spacing w:before="0"/>
              <w:ind w:firstLine="0"/>
              <w:jc w:val="center"/>
              <w:rPr>
                <w:sz w:val="20"/>
                <w:szCs w:val="20"/>
                <w:lang w:val="cs-CZ"/>
              </w:rPr>
            </w:pPr>
            <w:r w:rsidRPr="000B763B">
              <w:rPr>
                <w:sz w:val="20"/>
                <w:szCs w:val="20"/>
                <w:lang w:val="cs-CZ"/>
              </w:rPr>
              <w:t>Proporcionální varianta</w:t>
            </w:r>
            <w:r>
              <w:rPr>
                <w:sz w:val="20"/>
                <w:szCs w:val="20"/>
                <w:lang w:val="cs-CZ"/>
              </w:rPr>
              <w:t xml:space="preserve"> PV</w:t>
            </w:r>
          </w:p>
        </w:tc>
        <w:tc>
          <w:tcPr>
            <w:tcW w:w="2038" w:type="pct"/>
            <w:gridSpan w:val="2"/>
            <w:shd w:val="clear" w:color="auto" w:fill="E8E8E8" w:themeFill="background2"/>
            <w:vAlign w:val="center"/>
          </w:tcPr>
          <w:p w14:paraId="67EB121D" w14:textId="77777777" w:rsidR="000A029D" w:rsidRPr="000B763B" w:rsidRDefault="000A029D" w:rsidP="00233771">
            <w:pPr>
              <w:spacing w:before="0"/>
              <w:ind w:firstLine="0"/>
              <w:jc w:val="center"/>
              <w:rPr>
                <w:sz w:val="20"/>
                <w:szCs w:val="20"/>
                <w:lang w:val="cs-CZ"/>
              </w:rPr>
            </w:pPr>
            <w:r w:rsidRPr="000B763B">
              <w:rPr>
                <w:sz w:val="20"/>
                <w:szCs w:val="20"/>
                <w:lang w:val="cs-CZ"/>
              </w:rPr>
              <w:t>Empirická varianta</w:t>
            </w:r>
            <w:r>
              <w:rPr>
                <w:sz w:val="20"/>
                <w:szCs w:val="20"/>
                <w:lang w:val="cs-CZ"/>
              </w:rPr>
              <w:t xml:space="preserve"> EV</w:t>
            </w:r>
          </w:p>
        </w:tc>
      </w:tr>
      <w:tr w:rsidR="000A029D" w:rsidRPr="000B763B" w14:paraId="7833050D" w14:textId="77777777" w:rsidTr="003552A4">
        <w:trPr>
          <w:trHeight w:val="20"/>
        </w:trPr>
        <w:tc>
          <w:tcPr>
            <w:tcW w:w="923" w:type="pct"/>
            <w:vMerge/>
            <w:shd w:val="clear" w:color="auto" w:fill="E8E8E8" w:themeFill="background2"/>
            <w:vAlign w:val="center"/>
          </w:tcPr>
          <w:p w14:paraId="148C87E8" w14:textId="77777777" w:rsidR="000A029D" w:rsidRPr="000B763B" w:rsidRDefault="000A029D" w:rsidP="00233771">
            <w:pPr>
              <w:spacing w:before="0"/>
              <w:ind w:firstLine="0"/>
              <w:jc w:val="center"/>
              <w:rPr>
                <w:sz w:val="20"/>
                <w:szCs w:val="20"/>
                <w:lang w:val="cs-CZ"/>
              </w:rPr>
            </w:pPr>
          </w:p>
        </w:tc>
        <w:tc>
          <w:tcPr>
            <w:tcW w:w="944" w:type="pct"/>
            <w:shd w:val="clear" w:color="auto" w:fill="E8E8E8" w:themeFill="background2"/>
            <w:vAlign w:val="center"/>
          </w:tcPr>
          <w:p w14:paraId="6E46805B" w14:textId="77777777" w:rsidR="000A029D" w:rsidRPr="000B763B" w:rsidRDefault="000A029D" w:rsidP="00233771">
            <w:pPr>
              <w:spacing w:before="0"/>
              <w:ind w:firstLine="0"/>
              <w:jc w:val="center"/>
              <w:rPr>
                <w:sz w:val="20"/>
                <w:szCs w:val="20"/>
                <w:lang w:val="cs-CZ"/>
              </w:rPr>
            </w:pPr>
            <w:r w:rsidRPr="000B763B">
              <w:rPr>
                <w:sz w:val="20"/>
                <w:szCs w:val="20"/>
                <w:lang w:val="cs-CZ"/>
              </w:rPr>
              <w:t xml:space="preserve">Průměrný dojezdový čas </w:t>
            </w:r>
            <w:r w:rsidRPr="000B763B">
              <w:rPr>
                <w:sz w:val="20"/>
                <w:szCs w:val="20"/>
                <w:lang w:val="en-GB"/>
              </w:rPr>
              <w:t>[min]</w:t>
            </w:r>
          </w:p>
        </w:tc>
        <w:tc>
          <w:tcPr>
            <w:tcW w:w="1095" w:type="pct"/>
            <w:shd w:val="clear" w:color="auto" w:fill="E8E8E8" w:themeFill="background2"/>
            <w:vAlign w:val="center"/>
          </w:tcPr>
          <w:p w14:paraId="21B7224A" w14:textId="77777777" w:rsidR="000A029D" w:rsidRPr="000B763B" w:rsidRDefault="000A029D" w:rsidP="00233771">
            <w:pPr>
              <w:spacing w:before="0"/>
              <w:ind w:firstLine="0"/>
              <w:jc w:val="center"/>
              <w:rPr>
                <w:sz w:val="20"/>
                <w:szCs w:val="20"/>
                <w:lang w:val="cs-CZ"/>
              </w:rPr>
            </w:pPr>
            <w:r w:rsidRPr="000B763B">
              <w:rPr>
                <w:sz w:val="20"/>
                <w:szCs w:val="20"/>
                <w:lang w:val="cs-CZ"/>
              </w:rPr>
              <w:t xml:space="preserve">Zlepšení vůči současnému stavu </w:t>
            </w:r>
            <w:r w:rsidRPr="000B763B">
              <w:rPr>
                <w:sz w:val="20"/>
                <w:szCs w:val="20"/>
                <w:lang w:val="en-GB"/>
              </w:rPr>
              <w:t>[%]</w:t>
            </w:r>
          </w:p>
        </w:tc>
        <w:tc>
          <w:tcPr>
            <w:tcW w:w="944" w:type="pct"/>
            <w:shd w:val="clear" w:color="auto" w:fill="E8E8E8" w:themeFill="background2"/>
            <w:vAlign w:val="center"/>
          </w:tcPr>
          <w:p w14:paraId="09AB34D9" w14:textId="77777777" w:rsidR="000A029D" w:rsidRPr="000B763B" w:rsidRDefault="000A029D" w:rsidP="00233771">
            <w:pPr>
              <w:spacing w:before="0"/>
              <w:ind w:firstLine="0"/>
              <w:jc w:val="center"/>
              <w:rPr>
                <w:sz w:val="20"/>
                <w:szCs w:val="20"/>
                <w:lang w:val="cs-CZ"/>
              </w:rPr>
            </w:pPr>
            <w:r w:rsidRPr="000B763B">
              <w:rPr>
                <w:sz w:val="20"/>
                <w:szCs w:val="20"/>
                <w:lang w:val="cs-CZ"/>
              </w:rPr>
              <w:t xml:space="preserve">Průměrný dojezdový čas </w:t>
            </w:r>
            <w:r w:rsidRPr="000B763B">
              <w:rPr>
                <w:sz w:val="20"/>
                <w:szCs w:val="20"/>
                <w:lang w:val="en-GB"/>
              </w:rPr>
              <w:t>[min]</w:t>
            </w:r>
          </w:p>
        </w:tc>
        <w:tc>
          <w:tcPr>
            <w:tcW w:w="1095" w:type="pct"/>
            <w:shd w:val="clear" w:color="auto" w:fill="E8E8E8" w:themeFill="background2"/>
            <w:vAlign w:val="center"/>
          </w:tcPr>
          <w:p w14:paraId="081712A5" w14:textId="77777777" w:rsidR="000A029D" w:rsidRPr="000B763B" w:rsidRDefault="000A029D" w:rsidP="00233771">
            <w:pPr>
              <w:spacing w:before="0"/>
              <w:ind w:firstLine="0"/>
              <w:jc w:val="center"/>
              <w:rPr>
                <w:sz w:val="20"/>
                <w:szCs w:val="20"/>
                <w:lang w:val="cs-CZ"/>
              </w:rPr>
            </w:pPr>
            <w:r w:rsidRPr="000B763B">
              <w:rPr>
                <w:sz w:val="20"/>
                <w:szCs w:val="20"/>
                <w:lang w:val="cs-CZ"/>
              </w:rPr>
              <w:t xml:space="preserve">Zlepšení vůči současnému stavu </w:t>
            </w:r>
            <w:r w:rsidRPr="000B763B">
              <w:rPr>
                <w:sz w:val="20"/>
                <w:szCs w:val="20"/>
                <w:lang w:val="en-GB"/>
              </w:rPr>
              <w:t>[%]</w:t>
            </w:r>
          </w:p>
        </w:tc>
      </w:tr>
      <w:tr w:rsidR="000A029D" w:rsidRPr="000B763B" w14:paraId="2CB60E98" w14:textId="77777777" w:rsidTr="003552A4">
        <w:trPr>
          <w:trHeight w:val="20"/>
        </w:trPr>
        <w:tc>
          <w:tcPr>
            <w:tcW w:w="923" w:type="pct"/>
            <w:shd w:val="clear" w:color="auto" w:fill="E8E8E8" w:themeFill="background2"/>
            <w:vAlign w:val="center"/>
          </w:tcPr>
          <w:p w14:paraId="5855BE01" w14:textId="77777777" w:rsidR="000A029D" w:rsidRPr="000B763B" w:rsidRDefault="000A029D" w:rsidP="00233771">
            <w:pPr>
              <w:spacing w:before="0"/>
              <w:ind w:firstLine="0"/>
              <w:jc w:val="center"/>
              <w:rPr>
                <w:sz w:val="20"/>
                <w:szCs w:val="20"/>
                <w:lang w:val="cs-CZ"/>
              </w:rPr>
            </w:pPr>
            <w:r w:rsidRPr="000B763B">
              <w:rPr>
                <w:sz w:val="20"/>
                <w:szCs w:val="20"/>
                <w:lang w:val="cs-CZ"/>
              </w:rPr>
              <w:t>0_PV_MSK</w:t>
            </w:r>
          </w:p>
          <w:p w14:paraId="6C6716FC" w14:textId="77777777" w:rsidR="000A029D" w:rsidRPr="000B763B" w:rsidRDefault="000A029D" w:rsidP="00233771">
            <w:pPr>
              <w:spacing w:before="0"/>
              <w:ind w:firstLine="0"/>
              <w:jc w:val="center"/>
              <w:rPr>
                <w:sz w:val="20"/>
                <w:szCs w:val="20"/>
                <w:lang w:val="cs-CZ"/>
              </w:rPr>
            </w:pPr>
            <w:r w:rsidRPr="000B763B">
              <w:rPr>
                <w:sz w:val="20"/>
                <w:szCs w:val="20"/>
                <w:lang w:val="cs-CZ"/>
              </w:rPr>
              <w:t>0_EV_MSK</w:t>
            </w:r>
          </w:p>
        </w:tc>
        <w:tc>
          <w:tcPr>
            <w:tcW w:w="944" w:type="pct"/>
            <w:vAlign w:val="center"/>
          </w:tcPr>
          <w:p w14:paraId="49E9AD98"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93155</w:t>
            </w:r>
          </w:p>
        </w:tc>
        <w:tc>
          <w:tcPr>
            <w:tcW w:w="1095" w:type="pct"/>
            <w:vAlign w:val="center"/>
          </w:tcPr>
          <w:p w14:paraId="24B5775D" w14:textId="77777777" w:rsidR="000A029D" w:rsidRPr="000B763B" w:rsidRDefault="000A029D" w:rsidP="00233771">
            <w:pPr>
              <w:spacing w:before="0"/>
              <w:ind w:firstLine="0"/>
              <w:jc w:val="center"/>
              <w:rPr>
                <w:sz w:val="20"/>
                <w:szCs w:val="20"/>
                <w:lang w:val="cs-CZ"/>
              </w:rPr>
            </w:pPr>
            <w:r w:rsidRPr="009B48E1">
              <w:rPr>
                <w:color w:val="000000"/>
                <w:sz w:val="20"/>
                <w:szCs w:val="20"/>
              </w:rPr>
              <w:t>---</w:t>
            </w:r>
          </w:p>
        </w:tc>
        <w:tc>
          <w:tcPr>
            <w:tcW w:w="944" w:type="pct"/>
            <w:vAlign w:val="center"/>
          </w:tcPr>
          <w:p w14:paraId="60B0E7C6"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7</w:t>
            </w:r>
            <w:r>
              <w:rPr>
                <w:color w:val="000000"/>
                <w:sz w:val="20"/>
                <w:szCs w:val="20"/>
              </w:rPr>
              <w:t>,</w:t>
            </w:r>
            <w:r w:rsidRPr="000B763B">
              <w:rPr>
                <w:color w:val="000000"/>
                <w:sz w:val="20"/>
                <w:szCs w:val="20"/>
              </w:rPr>
              <w:t>07343</w:t>
            </w:r>
          </w:p>
        </w:tc>
        <w:tc>
          <w:tcPr>
            <w:tcW w:w="1095" w:type="pct"/>
            <w:vAlign w:val="center"/>
          </w:tcPr>
          <w:p w14:paraId="7DB89195" w14:textId="77777777" w:rsidR="000A029D" w:rsidRPr="000B763B" w:rsidRDefault="000A029D" w:rsidP="00233771">
            <w:pPr>
              <w:spacing w:before="0"/>
              <w:ind w:firstLine="0"/>
              <w:jc w:val="center"/>
              <w:rPr>
                <w:sz w:val="20"/>
                <w:szCs w:val="20"/>
                <w:lang w:val="cs-CZ"/>
              </w:rPr>
            </w:pPr>
            <w:r>
              <w:rPr>
                <w:sz w:val="20"/>
                <w:szCs w:val="20"/>
                <w:lang w:val="cs-CZ"/>
              </w:rPr>
              <w:t>---</w:t>
            </w:r>
          </w:p>
        </w:tc>
      </w:tr>
      <w:tr w:rsidR="000A029D" w:rsidRPr="000B763B" w14:paraId="5C9E13EB" w14:textId="77777777" w:rsidTr="003552A4">
        <w:trPr>
          <w:trHeight w:val="20"/>
        </w:trPr>
        <w:tc>
          <w:tcPr>
            <w:tcW w:w="923" w:type="pct"/>
            <w:shd w:val="clear" w:color="auto" w:fill="E8E8E8" w:themeFill="background2"/>
            <w:vAlign w:val="center"/>
          </w:tcPr>
          <w:p w14:paraId="5F5AB4A9" w14:textId="77777777" w:rsidR="000A029D" w:rsidRPr="000B763B" w:rsidRDefault="000A029D" w:rsidP="00233771">
            <w:pPr>
              <w:spacing w:before="0"/>
              <w:ind w:firstLine="0"/>
              <w:jc w:val="center"/>
              <w:rPr>
                <w:sz w:val="20"/>
                <w:szCs w:val="20"/>
                <w:lang w:val="cs-CZ"/>
              </w:rPr>
            </w:pPr>
            <w:r w:rsidRPr="000B763B">
              <w:rPr>
                <w:sz w:val="20"/>
                <w:szCs w:val="20"/>
                <w:lang w:val="cs-CZ"/>
              </w:rPr>
              <w:t>1_PV_MSK</w:t>
            </w:r>
          </w:p>
          <w:p w14:paraId="35D19043" w14:textId="77777777" w:rsidR="000A029D" w:rsidRPr="000B763B" w:rsidRDefault="000A029D" w:rsidP="00233771">
            <w:pPr>
              <w:spacing w:before="0"/>
              <w:ind w:firstLine="0"/>
              <w:jc w:val="center"/>
              <w:rPr>
                <w:sz w:val="20"/>
                <w:szCs w:val="20"/>
                <w:lang w:val="cs-CZ"/>
              </w:rPr>
            </w:pPr>
            <w:r w:rsidRPr="000B763B">
              <w:rPr>
                <w:sz w:val="20"/>
                <w:szCs w:val="20"/>
                <w:lang w:val="cs-CZ"/>
              </w:rPr>
              <w:t>1_EV_MSK</w:t>
            </w:r>
          </w:p>
        </w:tc>
        <w:tc>
          <w:tcPr>
            <w:tcW w:w="944" w:type="pct"/>
            <w:vAlign w:val="center"/>
          </w:tcPr>
          <w:p w14:paraId="43981E26"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22057</w:t>
            </w:r>
          </w:p>
        </w:tc>
        <w:tc>
          <w:tcPr>
            <w:tcW w:w="1095" w:type="pct"/>
            <w:vAlign w:val="center"/>
          </w:tcPr>
          <w:p w14:paraId="3DC98068"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10</w:t>
            </w:r>
            <w:r>
              <w:rPr>
                <w:color w:val="000000"/>
                <w:sz w:val="20"/>
                <w:szCs w:val="20"/>
              </w:rPr>
              <w:t>,</w:t>
            </w:r>
            <w:r w:rsidRPr="000B763B">
              <w:rPr>
                <w:color w:val="000000"/>
                <w:sz w:val="20"/>
                <w:szCs w:val="20"/>
              </w:rPr>
              <w:t>26</w:t>
            </w:r>
          </w:p>
        </w:tc>
        <w:tc>
          <w:tcPr>
            <w:tcW w:w="944" w:type="pct"/>
            <w:vAlign w:val="center"/>
          </w:tcPr>
          <w:p w14:paraId="764FDF22"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46475</w:t>
            </w:r>
          </w:p>
        </w:tc>
        <w:tc>
          <w:tcPr>
            <w:tcW w:w="1095" w:type="pct"/>
            <w:vAlign w:val="center"/>
          </w:tcPr>
          <w:p w14:paraId="713014E2"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8</w:t>
            </w:r>
            <w:r>
              <w:rPr>
                <w:color w:val="000000"/>
                <w:sz w:val="20"/>
                <w:szCs w:val="20"/>
              </w:rPr>
              <w:t>,</w:t>
            </w:r>
            <w:r w:rsidRPr="000B763B">
              <w:rPr>
                <w:color w:val="000000"/>
                <w:sz w:val="20"/>
                <w:szCs w:val="20"/>
              </w:rPr>
              <w:t>61</w:t>
            </w:r>
          </w:p>
        </w:tc>
      </w:tr>
      <w:tr w:rsidR="000A029D" w:rsidRPr="000B763B" w14:paraId="13D21EBA" w14:textId="77777777" w:rsidTr="003552A4">
        <w:trPr>
          <w:trHeight w:val="20"/>
        </w:trPr>
        <w:tc>
          <w:tcPr>
            <w:tcW w:w="923" w:type="pct"/>
            <w:shd w:val="clear" w:color="auto" w:fill="E8E8E8" w:themeFill="background2"/>
            <w:vAlign w:val="center"/>
          </w:tcPr>
          <w:p w14:paraId="376EF4EA" w14:textId="77777777" w:rsidR="000A029D" w:rsidRPr="000B763B" w:rsidRDefault="000A029D" w:rsidP="00233771">
            <w:pPr>
              <w:spacing w:before="0"/>
              <w:ind w:firstLine="0"/>
              <w:jc w:val="center"/>
              <w:rPr>
                <w:sz w:val="20"/>
                <w:szCs w:val="20"/>
                <w:lang w:val="cs-CZ"/>
              </w:rPr>
            </w:pPr>
            <w:r w:rsidRPr="000B763B">
              <w:rPr>
                <w:sz w:val="20"/>
                <w:szCs w:val="20"/>
                <w:lang w:val="cs-CZ"/>
              </w:rPr>
              <w:t>2_PV_MSK</w:t>
            </w:r>
          </w:p>
          <w:p w14:paraId="36B686FB" w14:textId="77777777" w:rsidR="000A029D" w:rsidRPr="000B763B" w:rsidRDefault="000A029D" w:rsidP="00233771">
            <w:pPr>
              <w:spacing w:before="0"/>
              <w:ind w:firstLine="0"/>
              <w:jc w:val="center"/>
              <w:rPr>
                <w:sz w:val="20"/>
                <w:szCs w:val="20"/>
                <w:lang w:val="cs-CZ"/>
              </w:rPr>
            </w:pPr>
            <w:r w:rsidRPr="000B763B">
              <w:rPr>
                <w:sz w:val="20"/>
                <w:szCs w:val="20"/>
                <w:lang w:val="cs-CZ"/>
              </w:rPr>
              <w:t>2_EV_MSK</w:t>
            </w:r>
          </w:p>
        </w:tc>
        <w:tc>
          <w:tcPr>
            <w:tcW w:w="944" w:type="pct"/>
            <w:vAlign w:val="center"/>
          </w:tcPr>
          <w:p w14:paraId="13651A16"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22546</w:t>
            </w:r>
          </w:p>
        </w:tc>
        <w:tc>
          <w:tcPr>
            <w:tcW w:w="1095" w:type="pct"/>
            <w:vAlign w:val="center"/>
          </w:tcPr>
          <w:p w14:paraId="28A67BBC"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10</w:t>
            </w:r>
            <w:r>
              <w:rPr>
                <w:color w:val="000000"/>
                <w:sz w:val="20"/>
                <w:szCs w:val="20"/>
              </w:rPr>
              <w:t>,</w:t>
            </w:r>
            <w:r w:rsidRPr="000B763B">
              <w:rPr>
                <w:color w:val="000000"/>
                <w:sz w:val="20"/>
                <w:szCs w:val="20"/>
              </w:rPr>
              <w:t>19</w:t>
            </w:r>
          </w:p>
        </w:tc>
        <w:tc>
          <w:tcPr>
            <w:tcW w:w="944" w:type="pct"/>
            <w:vAlign w:val="center"/>
          </w:tcPr>
          <w:p w14:paraId="15E5A88D"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46475</w:t>
            </w:r>
          </w:p>
        </w:tc>
        <w:tc>
          <w:tcPr>
            <w:tcW w:w="1095" w:type="pct"/>
            <w:vAlign w:val="center"/>
          </w:tcPr>
          <w:p w14:paraId="267FE71E"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8</w:t>
            </w:r>
            <w:r>
              <w:rPr>
                <w:color w:val="000000"/>
                <w:sz w:val="20"/>
                <w:szCs w:val="20"/>
              </w:rPr>
              <w:t>,</w:t>
            </w:r>
            <w:r w:rsidRPr="000B763B">
              <w:rPr>
                <w:color w:val="000000"/>
                <w:sz w:val="20"/>
                <w:szCs w:val="20"/>
              </w:rPr>
              <w:t>61</w:t>
            </w:r>
          </w:p>
        </w:tc>
      </w:tr>
      <w:tr w:rsidR="000A029D" w:rsidRPr="000B763B" w14:paraId="2EF83644" w14:textId="77777777" w:rsidTr="003552A4">
        <w:trPr>
          <w:trHeight w:val="20"/>
        </w:trPr>
        <w:tc>
          <w:tcPr>
            <w:tcW w:w="923" w:type="pct"/>
            <w:shd w:val="clear" w:color="auto" w:fill="E8E8E8" w:themeFill="background2"/>
            <w:vAlign w:val="center"/>
          </w:tcPr>
          <w:p w14:paraId="7EF17B37" w14:textId="77777777" w:rsidR="000A029D" w:rsidRPr="000B763B" w:rsidRDefault="000A029D" w:rsidP="00233771">
            <w:pPr>
              <w:spacing w:before="0"/>
              <w:ind w:firstLine="0"/>
              <w:jc w:val="center"/>
              <w:rPr>
                <w:sz w:val="20"/>
                <w:szCs w:val="20"/>
                <w:lang w:val="cs-CZ"/>
              </w:rPr>
            </w:pPr>
            <w:r w:rsidRPr="000B763B">
              <w:rPr>
                <w:sz w:val="20"/>
                <w:szCs w:val="20"/>
                <w:lang w:val="cs-CZ"/>
              </w:rPr>
              <w:t>3_PV_MSK</w:t>
            </w:r>
          </w:p>
          <w:p w14:paraId="1110EF49" w14:textId="77777777" w:rsidR="000A029D" w:rsidRPr="000B763B" w:rsidRDefault="000A029D" w:rsidP="00233771">
            <w:pPr>
              <w:spacing w:before="0"/>
              <w:ind w:firstLine="0"/>
              <w:jc w:val="center"/>
              <w:rPr>
                <w:sz w:val="20"/>
                <w:szCs w:val="20"/>
                <w:lang w:val="cs-CZ"/>
              </w:rPr>
            </w:pPr>
            <w:r w:rsidRPr="000B763B">
              <w:rPr>
                <w:sz w:val="20"/>
                <w:szCs w:val="20"/>
                <w:lang w:val="cs-CZ"/>
              </w:rPr>
              <w:t>3_EV_MSK</w:t>
            </w:r>
          </w:p>
        </w:tc>
        <w:tc>
          <w:tcPr>
            <w:tcW w:w="944" w:type="pct"/>
            <w:vAlign w:val="center"/>
          </w:tcPr>
          <w:p w14:paraId="51B87233"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22566</w:t>
            </w:r>
          </w:p>
        </w:tc>
        <w:tc>
          <w:tcPr>
            <w:tcW w:w="1095" w:type="pct"/>
            <w:vAlign w:val="center"/>
          </w:tcPr>
          <w:p w14:paraId="2C01EE96"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10</w:t>
            </w:r>
            <w:r>
              <w:rPr>
                <w:color w:val="000000"/>
                <w:sz w:val="20"/>
                <w:szCs w:val="20"/>
              </w:rPr>
              <w:t>,</w:t>
            </w:r>
            <w:r w:rsidRPr="000B763B">
              <w:rPr>
                <w:color w:val="000000"/>
                <w:sz w:val="20"/>
                <w:szCs w:val="20"/>
              </w:rPr>
              <w:t>18</w:t>
            </w:r>
          </w:p>
        </w:tc>
        <w:tc>
          <w:tcPr>
            <w:tcW w:w="944" w:type="pct"/>
            <w:vAlign w:val="center"/>
          </w:tcPr>
          <w:p w14:paraId="612AC516"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46857</w:t>
            </w:r>
          </w:p>
        </w:tc>
        <w:tc>
          <w:tcPr>
            <w:tcW w:w="1095" w:type="pct"/>
            <w:vAlign w:val="center"/>
          </w:tcPr>
          <w:p w14:paraId="40D7B99B"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8</w:t>
            </w:r>
            <w:r>
              <w:rPr>
                <w:color w:val="000000"/>
                <w:sz w:val="20"/>
                <w:szCs w:val="20"/>
              </w:rPr>
              <w:t>,</w:t>
            </w:r>
            <w:r w:rsidRPr="000B763B">
              <w:rPr>
                <w:color w:val="000000"/>
                <w:sz w:val="20"/>
                <w:szCs w:val="20"/>
              </w:rPr>
              <w:t>55</w:t>
            </w:r>
          </w:p>
        </w:tc>
      </w:tr>
      <w:tr w:rsidR="000A029D" w:rsidRPr="000B763B" w14:paraId="0CF6DD27" w14:textId="77777777" w:rsidTr="003552A4">
        <w:trPr>
          <w:trHeight w:val="20"/>
        </w:trPr>
        <w:tc>
          <w:tcPr>
            <w:tcW w:w="923" w:type="pct"/>
            <w:shd w:val="clear" w:color="auto" w:fill="E8E8E8" w:themeFill="background2"/>
            <w:vAlign w:val="center"/>
          </w:tcPr>
          <w:p w14:paraId="0346A912" w14:textId="77777777" w:rsidR="000A029D" w:rsidRPr="000B763B" w:rsidRDefault="000A029D" w:rsidP="00233771">
            <w:pPr>
              <w:spacing w:before="0"/>
              <w:ind w:firstLine="0"/>
              <w:jc w:val="center"/>
              <w:rPr>
                <w:sz w:val="20"/>
                <w:szCs w:val="20"/>
                <w:lang w:val="cs-CZ"/>
              </w:rPr>
            </w:pPr>
            <w:r w:rsidRPr="000B763B">
              <w:rPr>
                <w:sz w:val="20"/>
                <w:szCs w:val="20"/>
                <w:lang w:val="cs-CZ"/>
              </w:rPr>
              <w:t>4_PV_MSK</w:t>
            </w:r>
          </w:p>
          <w:p w14:paraId="48D0CD43" w14:textId="77777777" w:rsidR="000A029D" w:rsidRPr="000B763B" w:rsidRDefault="000A029D" w:rsidP="00233771">
            <w:pPr>
              <w:spacing w:before="0"/>
              <w:ind w:firstLine="0"/>
              <w:jc w:val="center"/>
              <w:rPr>
                <w:sz w:val="20"/>
                <w:szCs w:val="20"/>
                <w:lang w:val="cs-CZ"/>
              </w:rPr>
            </w:pPr>
            <w:r w:rsidRPr="000B763B">
              <w:rPr>
                <w:sz w:val="20"/>
                <w:szCs w:val="20"/>
                <w:lang w:val="cs-CZ"/>
              </w:rPr>
              <w:t>4_EV_MSK</w:t>
            </w:r>
          </w:p>
        </w:tc>
        <w:tc>
          <w:tcPr>
            <w:tcW w:w="944" w:type="pct"/>
            <w:vAlign w:val="center"/>
          </w:tcPr>
          <w:p w14:paraId="0D5F6640"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26783</w:t>
            </w:r>
          </w:p>
        </w:tc>
        <w:tc>
          <w:tcPr>
            <w:tcW w:w="1095" w:type="pct"/>
            <w:vAlign w:val="center"/>
          </w:tcPr>
          <w:p w14:paraId="1FE266BD"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9</w:t>
            </w:r>
            <w:r>
              <w:rPr>
                <w:color w:val="000000"/>
                <w:sz w:val="20"/>
                <w:szCs w:val="20"/>
              </w:rPr>
              <w:t>,</w:t>
            </w:r>
            <w:r w:rsidRPr="000B763B">
              <w:rPr>
                <w:color w:val="000000"/>
                <w:sz w:val="20"/>
                <w:szCs w:val="20"/>
              </w:rPr>
              <w:t>58</w:t>
            </w:r>
          </w:p>
        </w:tc>
        <w:tc>
          <w:tcPr>
            <w:tcW w:w="944" w:type="pct"/>
            <w:vAlign w:val="center"/>
          </w:tcPr>
          <w:p w14:paraId="4B8C310F"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50657</w:t>
            </w:r>
          </w:p>
        </w:tc>
        <w:tc>
          <w:tcPr>
            <w:tcW w:w="1095" w:type="pct"/>
            <w:vAlign w:val="center"/>
          </w:tcPr>
          <w:p w14:paraId="5C42E277"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8</w:t>
            </w:r>
            <w:r>
              <w:rPr>
                <w:color w:val="000000"/>
                <w:sz w:val="20"/>
                <w:szCs w:val="20"/>
              </w:rPr>
              <w:t>,</w:t>
            </w:r>
            <w:r w:rsidRPr="000B763B">
              <w:rPr>
                <w:color w:val="000000"/>
                <w:sz w:val="20"/>
                <w:szCs w:val="20"/>
              </w:rPr>
              <w:t>01</w:t>
            </w:r>
          </w:p>
        </w:tc>
      </w:tr>
      <w:tr w:rsidR="000A029D" w:rsidRPr="000B763B" w14:paraId="184518A5" w14:textId="77777777" w:rsidTr="003552A4">
        <w:trPr>
          <w:trHeight w:val="20"/>
        </w:trPr>
        <w:tc>
          <w:tcPr>
            <w:tcW w:w="923" w:type="pct"/>
            <w:shd w:val="clear" w:color="auto" w:fill="E8E8E8" w:themeFill="background2"/>
            <w:vAlign w:val="center"/>
          </w:tcPr>
          <w:p w14:paraId="758EE68C" w14:textId="77777777" w:rsidR="000A029D" w:rsidRPr="000B763B" w:rsidRDefault="000A029D" w:rsidP="00233771">
            <w:pPr>
              <w:spacing w:before="0"/>
              <w:ind w:firstLine="0"/>
              <w:jc w:val="center"/>
              <w:rPr>
                <w:sz w:val="20"/>
                <w:szCs w:val="20"/>
                <w:lang w:val="cs-CZ"/>
              </w:rPr>
            </w:pPr>
            <w:r w:rsidRPr="000B763B">
              <w:rPr>
                <w:sz w:val="20"/>
                <w:szCs w:val="20"/>
                <w:lang w:val="cs-CZ"/>
              </w:rPr>
              <w:t>5_PV_MSK</w:t>
            </w:r>
          </w:p>
          <w:p w14:paraId="062F90B5" w14:textId="77777777" w:rsidR="000A029D" w:rsidRPr="000B763B" w:rsidRDefault="000A029D" w:rsidP="00233771">
            <w:pPr>
              <w:spacing w:before="0"/>
              <w:ind w:firstLine="0"/>
              <w:jc w:val="center"/>
              <w:rPr>
                <w:sz w:val="20"/>
                <w:szCs w:val="20"/>
                <w:lang w:val="cs-CZ"/>
              </w:rPr>
            </w:pPr>
            <w:r w:rsidRPr="000B763B">
              <w:rPr>
                <w:sz w:val="20"/>
                <w:szCs w:val="20"/>
                <w:lang w:val="cs-CZ"/>
              </w:rPr>
              <w:t>5_EV_MSK</w:t>
            </w:r>
          </w:p>
        </w:tc>
        <w:tc>
          <w:tcPr>
            <w:tcW w:w="944" w:type="pct"/>
            <w:vAlign w:val="center"/>
          </w:tcPr>
          <w:p w14:paraId="69CF2F5E"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22419</w:t>
            </w:r>
          </w:p>
        </w:tc>
        <w:tc>
          <w:tcPr>
            <w:tcW w:w="1095" w:type="pct"/>
            <w:vAlign w:val="center"/>
          </w:tcPr>
          <w:p w14:paraId="4C590B27"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10</w:t>
            </w:r>
            <w:r>
              <w:rPr>
                <w:color w:val="000000"/>
                <w:sz w:val="20"/>
                <w:szCs w:val="20"/>
              </w:rPr>
              <w:t>,</w:t>
            </w:r>
            <w:r w:rsidRPr="000B763B">
              <w:rPr>
                <w:color w:val="000000"/>
                <w:sz w:val="20"/>
                <w:szCs w:val="20"/>
              </w:rPr>
              <w:t>20</w:t>
            </w:r>
          </w:p>
        </w:tc>
        <w:tc>
          <w:tcPr>
            <w:tcW w:w="944" w:type="pct"/>
            <w:vAlign w:val="center"/>
          </w:tcPr>
          <w:p w14:paraId="0F0DC77D"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46564</w:t>
            </w:r>
          </w:p>
        </w:tc>
        <w:tc>
          <w:tcPr>
            <w:tcW w:w="1095" w:type="pct"/>
            <w:vAlign w:val="center"/>
          </w:tcPr>
          <w:p w14:paraId="1EAAC49A"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8</w:t>
            </w:r>
            <w:r>
              <w:rPr>
                <w:color w:val="000000"/>
                <w:sz w:val="20"/>
                <w:szCs w:val="20"/>
              </w:rPr>
              <w:t>,</w:t>
            </w:r>
            <w:r w:rsidRPr="000B763B">
              <w:rPr>
                <w:color w:val="000000"/>
                <w:sz w:val="20"/>
                <w:szCs w:val="20"/>
              </w:rPr>
              <w:t>59</w:t>
            </w:r>
          </w:p>
        </w:tc>
      </w:tr>
      <w:tr w:rsidR="000A029D" w:rsidRPr="000B763B" w14:paraId="2DB91C75" w14:textId="77777777" w:rsidTr="003552A4">
        <w:trPr>
          <w:trHeight w:val="20"/>
        </w:trPr>
        <w:tc>
          <w:tcPr>
            <w:tcW w:w="923" w:type="pct"/>
            <w:shd w:val="clear" w:color="auto" w:fill="E8E8E8" w:themeFill="background2"/>
            <w:vAlign w:val="center"/>
          </w:tcPr>
          <w:p w14:paraId="2DCF3D78" w14:textId="77777777" w:rsidR="000A029D" w:rsidRPr="000B763B" w:rsidRDefault="000A029D" w:rsidP="00233771">
            <w:pPr>
              <w:spacing w:before="0"/>
              <w:ind w:firstLine="0"/>
              <w:jc w:val="center"/>
              <w:rPr>
                <w:sz w:val="20"/>
                <w:szCs w:val="20"/>
                <w:lang w:val="cs-CZ"/>
              </w:rPr>
            </w:pPr>
            <w:r w:rsidRPr="000B763B">
              <w:rPr>
                <w:sz w:val="20"/>
                <w:szCs w:val="20"/>
                <w:lang w:val="cs-CZ"/>
              </w:rPr>
              <w:t>6_PV_MSK</w:t>
            </w:r>
          </w:p>
          <w:p w14:paraId="02760209" w14:textId="77777777" w:rsidR="000A029D" w:rsidRPr="000B763B" w:rsidRDefault="000A029D" w:rsidP="00233771">
            <w:pPr>
              <w:spacing w:before="0"/>
              <w:ind w:firstLine="0"/>
              <w:jc w:val="center"/>
              <w:rPr>
                <w:sz w:val="20"/>
                <w:szCs w:val="20"/>
                <w:lang w:val="cs-CZ"/>
              </w:rPr>
            </w:pPr>
            <w:r w:rsidRPr="000B763B">
              <w:rPr>
                <w:sz w:val="20"/>
                <w:szCs w:val="20"/>
                <w:lang w:val="cs-CZ"/>
              </w:rPr>
              <w:t>6_EV_MSK</w:t>
            </w:r>
          </w:p>
        </w:tc>
        <w:tc>
          <w:tcPr>
            <w:tcW w:w="944" w:type="pct"/>
            <w:vAlign w:val="center"/>
          </w:tcPr>
          <w:p w14:paraId="0438B3CB"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26345</w:t>
            </w:r>
          </w:p>
        </w:tc>
        <w:tc>
          <w:tcPr>
            <w:tcW w:w="1095" w:type="pct"/>
            <w:vAlign w:val="center"/>
          </w:tcPr>
          <w:p w14:paraId="0E561FC9"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9</w:t>
            </w:r>
            <w:r>
              <w:rPr>
                <w:color w:val="000000"/>
                <w:sz w:val="20"/>
                <w:szCs w:val="20"/>
              </w:rPr>
              <w:t>,</w:t>
            </w:r>
            <w:r w:rsidRPr="000B763B">
              <w:rPr>
                <w:color w:val="000000"/>
                <w:sz w:val="20"/>
                <w:szCs w:val="20"/>
              </w:rPr>
              <w:t>64</w:t>
            </w:r>
          </w:p>
        </w:tc>
        <w:tc>
          <w:tcPr>
            <w:tcW w:w="944" w:type="pct"/>
            <w:vAlign w:val="center"/>
          </w:tcPr>
          <w:p w14:paraId="190E0C7F"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6</w:t>
            </w:r>
            <w:r>
              <w:rPr>
                <w:color w:val="000000"/>
                <w:sz w:val="20"/>
                <w:szCs w:val="20"/>
              </w:rPr>
              <w:t>,</w:t>
            </w:r>
            <w:r w:rsidRPr="000B763B">
              <w:rPr>
                <w:color w:val="000000"/>
                <w:sz w:val="20"/>
                <w:szCs w:val="20"/>
              </w:rPr>
              <w:t>50291</w:t>
            </w:r>
          </w:p>
        </w:tc>
        <w:tc>
          <w:tcPr>
            <w:tcW w:w="1095" w:type="pct"/>
            <w:vAlign w:val="center"/>
          </w:tcPr>
          <w:p w14:paraId="4B022E5A" w14:textId="77777777" w:rsidR="000A029D" w:rsidRPr="000B763B"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0B763B">
              <w:rPr>
                <w:color w:val="000000"/>
                <w:sz w:val="20"/>
                <w:szCs w:val="20"/>
              </w:rPr>
              <w:t>8</w:t>
            </w:r>
            <w:r>
              <w:rPr>
                <w:color w:val="000000"/>
                <w:sz w:val="20"/>
                <w:szCs w:val="20"/>
              </w:rPr>
              <w:t>,</w:t>
            </w:r>
            <w:r w:rsidRPr="000B763B">
              <w:rPr>
                <w:color w:val="000000"/>
                <w:sz w:val="20"/>
                <w:szCs w:val="20"/>
              </w:rPr>
              <w:t>07</w:t>
            </w:r>
          </w:p>
        </w:tc>
      </w:tr>
    </w:tbl>
    <w:p w14:paraId="6B08FF45" w14:textId="77777777" w:rsidR="000A029D" w:rsidRDefault="000A029D" w:rsidP="000A029D">
      <w:pPr>
        <w:spacing w:line="276" w:lineRule="auto"/>
        <w:ind w:firstLine="708"/>
        <w:rPr>
          <w:iCs/>
        </w:rPr>
      </w:pPr>
    </w:p>
    <w:p w14:paraId="04503975" w14:textId="500DF974" w:rsidR="002E5FA6" w:rsidRPr="009939B4" w:rsidRDefault="002E5FA6" w:rsidP="000A029D">
      <w:pPr>
        <w:spacing w:line="276" w:lineRule="auto"/>
        <w:ind w:firstLine="708"/>
        <w:rPr>
          <w:iCs/>
        </w:rPr>
      </w:pPr>
      <w:r>
        <w:rPr>
          <w:rFonts w:cstheme="minorHAnsi"/>
        </w:rPr>
        <w:t xml:space="preserve">Průměrný dojezdový čas v současném </w:t>
      </w:r>
      <w:r w:rsidRPr="00FB039C">
        <w:rPr>
          <w:rFonts w:cstheme="minorHAnsi"/>
        </w:rPr>
        <w:t>stavu činí cca 7 minut – pro empirickou variantu vychází průměrný dojezdový čas o něco vyšší, než pro proporcionální variantu – tento rozdíl je způsoben jinými vahami obcí. Srovnáním průměrného dojezdového času v současném stavu s jeho hodnotami pro jednotlivé experimenty vidíme, že optimalizací rozmístění posádek na území kraje je možno docílit jeho úspory cca 8–10 % v závislosti na restrikcích, které jsou aplikovány na možné umístění posádky (či posádek) ZZS. Výsledky experimentů 1_</w:t>
      </w:r>
      <w:r w:rsidRPr="004F682F">
        <w:rPr>
          <w:rFonts w:cstheme="minorHAnsi"/>
        </w:rPr>
        <w:t>PV_MSK</w:t>
      </w:r>
      <w:r>
        <w:rPr>
          <w:rFonts w:cstheme="minorHAnsi"/>
        </w:rPr>
        <w:t xml:space="preserve"> a </w:t>
      </w:r>
      <w:r w:rsidRPr="004F682F">
        <w:rPr>
          <w:rFonts w:cstheme="minorHAnsi"/>
        </w:rPr>
        <w:t>1_EV_MSK</w:t>
      </w:r>
      <w:r>
        <w:rPr>
          <w:rFonts w:cstheme="minorHAnsi"/>
        </w:rPr>
        <w:t xml:space="preserve"> odpovídají situaci, kdy na umístění posádky ZZS neklademe žádné požadavky – posádku ZZS je možno umístit v libovolné obci kraje </w:t>
      </w:r>
      <w:r w:rsidRPr="009939B4">
        <w:rPr>
          <w:rFonts w:cstheme="minorHAnsi"/>
        </w:rPr>
        <w:t>– tyto výsledky reprezentují systémové minimum</w:t>
      </w:r>
      <w:r>
        <w:rPr>
          <w:rFonts w:cstheme="minorHAnsi"/>
        </w:rPr>
        <w:t xml:space="preserve">. V rámci ostatních </w:t>
      </w:r>
      <w:r w:rsidRPr="009939B4">
        <w:rPr>
          <w:rFonts w:cstheme="minorHAnsi"/>
        </w:rPr>
        <w:t>experimentů jsou již kladena omezení na obce, kterým může být posádka ZZS přidělena – toto má obecně za následek zhoršení hodnoty průměrného dojezdového času vzhledem k výsledkům bez restrikcí.</w:t>
      </w:r>
    </w:p>
    <w:p w14:paraId="142FF3CF" w14:textId="02D95798" w:rsidR="002E5FA6" w:rsidRDefault="002E5FA6" w:rsidP="000A029D">
      <w:pPr>
        <w:spacing w:line="276" w:lineRule="auto"/>
        <w:ind w:firstLine="708"/>
        <w:rPr>
          <w:iCs/>
        </w:rPr>
      </w:pPr>
      <w:r w:rsidRPr="009939B4">
        <w:rPr>
          <w:iCs/>
        </w:rPr>
        <w:fldChar w:fldCharType="begin"/>
      </w:r>
      <w:r w:rsidRPr="009939B4">
        <w:rPr>
          <w:iCs/>
        </w:rPr>
        <w:instrText xml:space="preserve"> REF _Ref231897614 \h  \* MERGEFORMAT </w:instrText>
      </w:r>
      <w:r w:rsidRPr="009939B4">
        <w:rPr>
          <w:iCs/>
        </w:rPr>
      </w:r>
      <w:r w:rsidRPr="009939B4">
        <w:rPr>
          <w:iCs/>
        </w:rPr>
        <w:fldChar w:fldCharType="separate"/>
      </w:r>
      <w:r w:rsidR="00AA6267">
        <w:t xml:space="preserve">Obrázek </w:t>
      </w:r>
      <w:r w:rsidR="00AA6267">
        <w:rPr>
          <w:noProof/>
        </w:rPr>
        <w:t>11</w:t>
      </w:r>
      <w:r w:rsidRPr="009939B4">
        <w:rPr>
          <w:iCs/>
        </w:rPr>
        <w:fldChar w:fldCharType="end"/>
      </w:r>
      <w:r w:rsidRPr="009939B4">
        <w:rPr>
          <w:iCs/>
        </w:rPr>
        <w:t xml:space="preserve"> prezentuje graficky srovnání hodnot průměrných dojezdových časů napříč jednotlivými základními experimenty provedenými pro Moravskoslezský kraj.</w:t>
      </w:r>
    </w:p>
    <w:p w14:paraId="5335E06B" w14:textId="77777777" w:rsidR="000A029D" w:rsidRDefault="000A029D" w:rsidP="000A029D">
      <w:pPr>
        <w:spacing w:line="276" w:lineRule="auto"/>
        <w:ind w:firstLine="0"/>
        <w:jc w:val="center"/>
        <w:rPr>
          <w:iCs/>
        </w:rPr>
      </w:pPr>
      <w:r>
        <w:rPr>
          <w:noProof/>
          <w14:ligatures w14:val="standardContextual"/>
        </w:rPr>
        <w:lastRenderedPageBreak/>
        <w:drawing>
          <wp:inline distT="0" distB="0" distL="0" distR="0" wp14:anchorId="267FE2E5" wp14:editId="2F16F829">
            <wp:extent cx="5762625" cy="2743200"/>
            <wp:effectExtent l="0" t="0" r="9525" b="0"/>
            <wp:docPr id="780994497" name="Graf 1">
              <a:extLst xmlns:a="http://schemas.openxmlformats.org/drawingml/2006/main">
                <a:ext uri="{FF2B5EF4-FFF2-40B4-BE49-F238E27FC236}">
                  <a16:creationId xmlns:a16="http://schemas.microsoft.com/office/drawing/2014/main" id="{19D1B274-879F-3271-3BBD-2FAB178114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4EF4781" w14:textId="01E5DF68" w:rsidR="000A029D" w:rsidRDefault="000A029D" w:rsidP="000A029D">
      <w:pPr>
        <w:pStyle w:val="Titulek"/>
        <w:ind w:firstLine="0"/>
        <w:jc w:val="center"/>
        <w:rPr>
          <w:iCs w:val="0"/>
        </w:rPr>
      </w:pPr>
      <w:bookmarkStart w:id="78" w:name="_Ref231897614"/>
      <w:r>
        <w:t xml:space="preserve">Obrázek </w:t>
      </w:r>
      <w:fldSimple w:instr=" SEQ Obrázek \* ARABIC ">
        <w:r w:rsidR="00AA6267">
          <w:rPr>
            <w:noProof/>
          </w:rPr>
          <w:t>11</w:t>
        </w:r>
      </w:fldSimple>
      <w:bookmarkEnd w:id="78"/>
      <w:r>
        <w:t>: Srovnání výsledků optimalizačních experimentů pro Moravskoslezský kraj (sloupce 0 odpovídají současnému rozmístění posádek ZZS)</w:t>
      </w:r>
    </w:p>
    <w:p w14:paraId="7A970982" w14:textId="77777777" w:rsidR="000A029D" w:rsidRDefault="000A029D" w:rsidP="000A029D">
      <w:pPr>
        <w:spacing w:line="276" w:lineRule="auto"/>
        <w:ind w:firstLine="0"/>
        <w:rPr>
          <w:iCs/>
        </w:rPr>
      </w:pPr>
    </w:p>
    <w:p w14:paraId="0F54C4C7" w14:textId="1CC60FCB" w:rsidR="000A029D" w:rsidRDefault="000A029D" w:rsidP="000A029D">
      <w:pPr>
        <w:spacing w:line="276" w:lineRule="auto"/>
        <w:ind w:firstLine="708"/>
        <w:rPr>
          <w:iCs/>
        </w:rPr>
      </w:pPr>
      <w:r>
        <w:rPr>
          <w:iCs/>
        </w:rPr>
        <w:t>Ze srovnání je zřejmé, že rozdíly v průměrných dojezdových časech mezi odpovídajícími experimenty 1 až 6 jsou z praktického hlediska zanedbatelné. Zásadnější rozdíly jsou potom v rozmístění posádek ZZS v jednotlivých krajích, kdy např. experiment 4 připouští přidělení posádky ZZS pouze obcím, které mají větší počet obyvatel – rozdíly v rozmístění posádek ZZS napříč jednotlivými experimenty jsou patrné v Příloze 1 této zprávy.</w:t>
      </w:r>
    </w:p>
    <w:p w14:paraId="420DC635" w14:textId="064387A7" w:rsidR="000A029D" w:rsidRDefault="000A029D" w:rsidP="000A029D">
      <w:pPr>
        <w:spacing w:line="276" w:lineRule="auto"/>
        <w:ind w:firstLine="708"/>
        <w:rPr>
          <w:iCs/>
        </w:rPr>
      </w:pPr>
      <w:r w:rsidRPr="00FB039C">
        <w:rPr>
          <w:iCs/>
        </w:rPr>
        <w:t>Podíváme-li se na srovnání rozmístění posádek ZZS v současném stavu a v optimalizovaném stavu (</w:t>
      </w:r>
      <w:r w:rsidRPr="00FB039C">
        <w:t>Experiment 4_EV_MSK)</w:t>
      </w:r>
      <w:r w:rsidRPr="00FB039C">
        <w:rPr>
          <w:iCs/>
        </w:rPr>
        <w:t xml:space="preserve"> – viz </w:t>
      </w:r>
      <w:r w:rsidRPr="00FB039C">
        <w:rPr>
          <w:iCs/>
        </w:rPr>
        <w:fldChar w:fldCharType="begin"/>
      </w:r>
      <w:r w:rsidRPr="00FB039C">
        <w:rPr>
          <w:iCs/>
        </w:rPr>
        <w:instrText xml:space="preserve"> REF _Ref231897914 \h </w:instrText>
      </w:r>
      <w:r w:rsidR="00FB039C">
        <w:rPr>
          <w:iCs/>
        </w:rPr>
        <w:instrText xml:space="preserve"> \* MERGEFORMAT </w:instrText>
      </w:r>
      <w:r w:rsidRPr="00FB039C">
        <w:rPr>
          <w:iCs/>
        </w:rPr>
      </w:r>
      <w:r w:rsidRPr="00FB039C">
        <w:rPr>
          <w:iCs/>
        </w:rPr>
        <w:fldChar w:fldCharType="separate"/>
      </w:r>
      <w:r w:rsidR="00AA6267">
        <w:t xml:space="preserve">Tabulka </w:t>
      </w:r>
      <w:r w:rsidR="00AA6267">
        <w:rPr>
          <w:noProof/>
        </w:rPr>
        <w:t>38</w:t>
      </w:r>
      <w:r w:rsidRPr="00FB039C">
        <w:rPr>
          <w:iCs/>
        </w:rPr>
        <w:fldChar w:fldCharType="end"/>
      </w:r>
      <w:r w:rsidRPr="00FB039C">
        <w:rPr>
          <w:iCs/>
        </w:rPr>
        <w:t xml:space="preserve"> – vidíme, že po optimalizaci vzroste počet obcí, ve</w:t>
      </w:r>
      <w:r w:rsidR="002E5FA6" w:rsidRPr="00FB039C">
        <w:rPr>
          <w:iCs/>
        </w:rPr>
        <w:t> </w:t>
      </w:r>
      <w:r w:rsidRPr="00FB039C">
        <w:rPr>
          <w:iCs/>
        </w:rPr>
        <w:t>kterých by se měla nacházet posádka ZZS. Pro současný stav platí, že celkem 65 posádek ZZS je rozmístěno ve 28 obcích, v optimalizovaném stavu je potom stejný počet posádek ZZS rozmístěn ve</w:t>
      </w:r>
      <w:r w:rsidR="002E5FA6" w:rsidRPr="00FB039C">
        <w:rPr>
          <w:iCs/>
        </w:rPr>
        <w:t> </w:t>
      </w:r>
      <w:r w:rsidRPr="00FB039C">
        <w:rPr>
          <w:iCs/>
        </w:rPr>
        <w:t>37 obcích. Poznamenejme, že pro usnadnění srovnání optimalizovaného rozmístění posádek ZZS jsou navrhovaná umístění posádek ZZS podbarvena zeleně, pokud se shodují se současným umístěním, a pokud se shoduje i počet posádek přidělených dané obci, je tento rovněž zvýrazněn zeleně. Pro optimalizovaný stav platí, že není navrženo přidělení alespoň jedné posádky ZZS do</w:t>
      </w:r>
      <w:r w:rsidR="002E5FA6" w:rsidRPr="00FB039C">
        <w:rPr>
          <w:iCs/>
        </w:rPr>
        <w:t> </w:t>
      </w:r>
      <w:r w:rsidRPr="00FB039C">
        <w:rPr>
          <w:iCs/>
        </w:rPr>
        <w:t>Dolního Benešova, Frýdlantu nad Ostravicí, Fulneku, Mošnova, Nošovic a Rýmařova – umístění posádek ZZS do těchto obcí není z hlediska dostupnosti služby výhodné. Naopak do Vratimova je navrženo umístění 2 posádek ZZS, do ostatních obcí, ve kterých není v současném stavu posádka ZZS umístěna, je navrženo umístění právě jedné posádky ZZS. Optimalizační výpočet dále provedl revizi potřebného počtu posádek ZZS v obcích, kde se v současném nachází (resp. má nacházet) alespoň jedna posádka – jedná se o ty obce, které jsou zvýrazněny zeleně, ale již není zeleně zvýrazněn počet přidělených posádek.</w:t>
      </w:r>
    </w:p>
    <w:p w14:paraId="49658366" w14:textId="77777777" w:rsidR="000A029D" w:rsidRDefault="000A029D" w:rsidP="000A029D">
      <w:pPr>
        <w:spacing w:line="276" w:lineRule="auto"/>
        <w:ind w:firstLine="0"/>
        <w:rPr>
          <w:iCs/>
        </w:rPr>
      </w:pPr>
    </w:p>
    <w:p w14:paraId="05C86E98" w14:textId="77777777" w:rsidR="00FB039C" w:rsidRDefault="00FB039C" w:rsidP="000A029D">
      <w:pPr>
        <w:spacing w:line="276" w:lineRule="auto"/>
        <w:ind w:firstLine="0"/>
        <w:rPr>
          <w:iCs/>
        </w:rPr>
      </w:pPr>
    </w:p>
    <w:p w14:paraId="566EC61B" w14:textId="78B3AF59" w:rsidR="000A029D" w:rsidRDefault="000A029D" w:rsidP="000A029D">
      <w:pPr>
        <w:pStyle w:val="Titulek"/>
        <w:ind w:firstLine="0"/>
        <w:rPr>
          <w:iCs w:val="0"/>
        </w:rPr>
      </w:pPr>
      <w:bookmarkStart w:id="79" w:name="_Ref231897914"/>
      <w:r>
        <w:lastRenderedPageBreak/>
        <w:t xml:space="preserve">Tabulka </w:t>
      </w:r>
      <w:fldSimple w:instr=" SEQ Tabulka \* ARABIC ">
        <w:r w:rsidR="00AA6267">
          <w:rPr>
            <w:noProof/>
          </w:rPr>
          <w:t>38</w:t>
        </w:r>
      </w:fldSimple>
      <w:bookmarkEnd w:id="79"/>
      <w:r>
        <w:t>: Srovnání rozmístění posádek ZZS v Moravskoslezském kraji – současný stav (vlevo) a navrhovaný optimální stav pro</w:t>
      </w:r>
      <w:r w:rsidR="00E570C1">
        <w:t> </w:t>
      </w:r>
      <w:r w:rsidRPr="00A159BF">
        <w:t>Experiment 4_EV_MSK</w:t>
      </w:r>
      <w:r>
        <w:t xml:space="preserve"> (vpravo)</w:t>
      </w:r>
    </w:p>
    <w:p w14:paraId="72B2E2C8" w14:textId="77777777" w:rsidR="000A029D" w:rsidRDefault="000A029D" w:rsidP="000A029D">
      <w:pPr>
        <w:spacing w:line="276" w:lineRule="auto"/>
        <w:ind w:firstLine="0"/>
        <w:jc w:val="left"/>
        <w:rPr>
          <w:iCs/>
        </w:rPr>
      </w:pPr>
      <w:r w:rsidRPr="00A159BF">
        <w:rPr>
          <w:noProof/>
        </w:rPr>
        <w:drawing>
          <wp:anchor distT="0" distB="0" distL="114300" distR="114300" simplePos="0" relativeHeight="251659264" behindDoc="0" locked="0" layoutInCell="1" allowOverlap="1" wp14:anchorId="395D090D" wp14:editId="413107AC">
            <wp:simplePos x="0" y="0"/>
            <wp:positionH relativeFrom="column">
              <wp:posOffset>1905</wp:posOffset>
            </wp:positionH>
            <wp:positionV relativeFrom="paragraph">
              <wp:posOffset>1905</wp:posOffset>
            </wp:positionV>
            <wp:extent cx="2464435" cy="5723890"/>
            <wp:effectExtent l="0" t="0" r="0" b="0"/>
            <wp:wrapSquare wrapText="bothSides"/>
            <wp:docPr id="13238512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64435" cy="5723890"/>
                    </a:xfrm>
                    <a:prstGeom prst="rect">
                      <a:avLst/>
                    </a:prstGeom>
                    <a:noFill/>
                    <a:ln>
                      <a:noFill/>
                    </a:ln>
                  </pic:spPr>
                </pic:pic>
              </a:graphicData>
            </a:graphic>
          </wp:anchor>
        </w:drawing>
      </w:r>
      <w:r w:rsidRPr="00A159BF">
        <w:rPr>
          <w:noProof/>
        </w:rPr>
        <w:drawing>
          <wp:inline distT="0" distB="0" distL="0" distR="0" wp14:anchorId="1100240F" wp14:editId="4D740D5E">
            <wp:extent cx="2464435" cy="7439660"/>
            <wp:effectExtent l="0" t="0" r="0" b="8890"/>
            <wp:docPr id="125013513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64435" cy="7439660"/>
                    </a:xfrm>
                    <a:prstGeom prst="rect">
                      <a:avLst/>
                    </a:prstGeom>
                    <a:noFill/>
                    <a:ln>
                      <a:noFill/>
                    </a:ln>
                  </pic:spPr>
                </pic:pic>
              </a:graphicData>
            </a:graphic>
          </wp:inline>
        </w:drawing>
      </w:r>
    </w:p>
    <w:p w14:paraId="53B2FEDA" w14:textId="77777777" w:rsidR="000A029D" w:rsidRDefault="000A029D" w:rsidP="000A029D">
      <w:pPr>
        <w:spacing w:line="276" w:lineRule="auto"/>
        <w:ind w:firstLine="0"/>
        <w:rPr>
          <w:iCs/>
        </w:rPr>
      </w:pPr>
      <w:r>
        <w:rPr>
          <w:iCs/>
        </w:rPr>
        <w:tab/>
      </w:r>
    </w:p>
    <w:p w14:paraId="14E7D620" w14:textId="2101732E" w:rsidR="000A029D" w:rsidRPr="00592D53" w:rsidRDefault="000A029D" w:rsidP="000A029D">
      <w:pPr>
        <w:spacing w:line="276" w:lineRule="auto"/>
        <w:ind w:firstLine="708"/>
        <w:rPr>
          <w:iCs/>
        </w:rPr>
      </w:pPr>
      <w:r w:rsidRPr="00FB039C">
        <w:rPr>
          <w:iCs/>
        </w:rPr>
        <w:lastRenderedPageBreak/>
        <w:t xml:space="preserve">Analogicky </w:t>
      </w:r>
      <w:r w:rsidR="002E5FA6" w:rsidRPr="00FB039C">
        <w:rPr>
          <w:iCs/>
        </w:rPr>
        <w:t>je možno analyzovat</w:t>
      </w:r>
      <w:r w:rsidRPr="00FB039C">
        <w:rPr>
          <w:iCs/>
        </w:rPr>
        <w:t xml:space="preserve"> výsledky pro Žilinský samosprávný kraj. </w:t>
      </w:r>
      <w:r w:rsidRPr="00FB039C">
        <w:rPr>
          <w:iCs/>
        </w:rPr>
        <w:fldChar w:fldCharType="begin"/>
      </w:r>
      <w:r w:rsidRPr="00FB039C">
        <w:rPr>
          <w:iCs/>
        </w:rPr>
        <w:instrText xml:space="preserve"> REF _Ref231898874 \h </w:instrText>
      </w:r>
      <w:r w:rsidR="00FB039C">
        <w:rPr>
          <w:iCs/>
        </w:rPr>
        <w:instrText xml:space="preserve"> \* MERGEFORMAT </w:instrText>
      </w:r>
      <w:r w:rsidRPr="00FB039C">
        <w:rPr>
          <w:iCs/>
        </w:rPr>
      </w:r>
      <w:r w:rsidRPr="00FB039C">
        <w:rPr>
          <w:iCs/>
        </w:rPr>
        <w:fldChar w:fldCharType="separate"/>
      </w:r>
      <w:r w:rsidR="00AA6267" w:rsidRPr="000B763B">
        <w:t xml:space="preserve">Tabulka </w:t>
      </w:r>
      <w:r w:rsidR="00AA6267">
        <w:rPr>
          <w:noProof/>
        </w:rPr>
        <w:t>39</w:t>
      </w:r>
      <w:r w:rsidRPr="00FB039C">
        <w:rPr>
          <w:iCs/>
        </w:rPr>
        <w:fldChar w:fldCharType="end"/>
      </w:r>
      <w:r w:rsidRPr="00FB039C">
        <w:rPr>
          <w:iCs/>
        </w:rPr>
        <w:t xml:space="preserve"> prezentuje srovnání hodnot průměrných dojezdových časů napříč jednotlivými experimenty.</w:t>
      </w:r>
    </w:p>
    <w:p w14:paraId="1D0E56CE" w14:textId="77777777" w:rsidR="000A029D" w:rsidRDefault="000A029D" w:rsidP="000A029D">
      <w:pPr>
        <w:spacing w:line="276" w:lineRule="auto"/>
        <w:ind w:firstLine="0"/>
        <w:rPr>
          <w:iCs/>
        </w:rPr>
      </w:pPr>
    </w:p>
    <w:p w14:paraId="4A24D3C2" w14:textId="255DC59D" w:rsidR="000A029D" w:rsidRPr="000B763B" w:rsidRDefault="000A029D" w:rsidP="000A029D">
      <w:pPr>
        <w:pStyle w:val="Titulek"/>
        <w:ind w:firstLine="0"/>
        <w:rPr>
          <w:rFonts w:cstheme="minorHAnsi"/>
        </w:rPr>
      </w:pPr>
      <w:bookmarkStart w:id="80" w:name="_Ref231898874"/>
      <w:r w:rsidRPr="000B763B">
        <w:t xml:space="preserve">Tabulka </w:t>
      </w:r>
      <w:fldSimple w:instr=" SEQ Tabulka \* ARABIC ">
        <w:r w:rsidR="00AA6267">
          <w:rPr>
            <w:noProof/>
          </w:rPr>
          <w:t>39</w:t>
        </w:r>
      </w:fldSimple>
      <w:bookmarkEnd w:id="80"/>
      <w:r w:rsidRPr="000B763B">
        <w:t xml:space="preserve">: </w:t>
      </w:r>
      <w:r>
        <w:t>Výsledky základních optimalizačních experimentů pro Žilinský samosprávný kraj</w:t>
      </w:r>
    </w:p>
    <w:tbl>
      <w:tblPr>
        <w:tblStyle w:val="Mkatabulky"/>
        <w:tblW w:w="5000" w:type="pct"/>
        <w:tblLook w:val="04A0" w:firstRow="1" w:lastRow="0" w:firstColumn="1" w:lastColumn="0" w:noHBand="0" w:noVBand="1"/>
      </w:tblPr>
      <w:tblGrid>
        <w:gridCol w:w="1776"/>
        <w:gridCol w:w="1818"/>
        <w:gridCol w:w="2109"/>
        <w:gridCol w:w="1818"/>
        <w:gridCol w:w="2107"/>
      </w:tblGrid>
      <w:tr w:rsidR="000A029D" w:rsidRPr="00DE203E" w14:paraId="5B1959FA" w14:textId="77777777" w:rsidTr="002E5FA6">
        <w:trPr>
          <w:trHeight w:val="57"/>
        </w:trPr>
        <w:tc>
          <w:tcPr>
            <w:tcW w:w="922" w:type="pct"/>
            <w:vMerge w:val="restart"/>
            <w:shd w:val="clear" w:color="auto" w:fill="E8E8E8" w:themeFill="background2"/>
            <w:vAlign w:val="center"/>
          </w:tcPr>
          <w:p w14:paraId="01DC98CA" w14:textId="77777777" w:rsidR="000A029D" w:rsidRPr="00DE203E" w:rsidRDefault="000A029D" w:rsidP="00233771">
            <w:pPr>
              <w:spacing w:before="0"/>
              <w:ind w:firstLine="0"/>
              <w:jc w:val="center"/>
              <w:rPr>
                <w:sz w:val="20"/>
                <w:szCs w:val="20"/>
                <w:lang w:val="cs-CZ"/>
              </w:rPr>
            </w:pPr>
            <w:r w:rsidRPr="00DE203E">
              <w:rPr>
                <w:sz w:val="20"/>
                <w:szCs w:val="20"/>
                <w:lang w:val="cs-CZ"/>
              </w:rPr>
              <w:t>Označení experimentu</w:t>
            </w:r>
          </w:p>
        </w:tc>
        <w:tc>
          <w:tcPr>
            <w:tcW w:w="2039" w:type="pct"/>
            <w:gridSpan w:val="2"/>
            <w:shd w:val="clear" w:color="auto" w:fill="E8E8E8" w:themeFill="background2"/>
            <w:vAlign w:val="center"/>
          </w:tcPr>
          <w:p w14:paraId="06DE32A9" w14:textId="77777777" w:rsidR="000A029D" w:rsidRPr="00DE203E" w:rsidRDefault="000A029D" w:rsidP="00233771">
            <w:pPr>
              <w:spacing w:before="0"/>
              <w:ind w:firstLine="0"/>
              <w:jc w:val="center"/>
              <w:rPr>
                <w:sz w:val="20"/>
                <w:szCs w:val="20"/>
                <w:lang w:val="cs-CZ"/>
              </w:rPr>
            </w:pPr>
            <w:r w:rsidRPr="00DE203E">
              <w:rPr>
                <w:sz w:val="20"/>
                <w:szCs w:val="20"/>
                <w:lang w:val="cs-CZ"/>
              </w:rPr>
              <w:t>Proporcionální varianta</w:t>
            </w:r>
            <w:r>
              <w:rPr>
                <w:sz w:val="20"/>
                <w:szCs w:val="20"/>
                <w:lang w:val="cs-CZ"/>
              </w:rPr>
              <w:t xml:space="preserve"> PV</w:t>
            </w:r>
          </w:p>
        </w:tc>
        <w:tc>
          <w:tcPr>
            <w:tcW w:w="2038" w:type="pct"/>
            <w:gridSpan w:val="2"/>
            <w:shd w:val="clear" w:color="auto" w:fill="E8E8E8" w:themeFill="background2"/>
            <w:vAlign w:val="center"/>
          </w:tcPr>
          <w:p w14:paraId="154A367F" w14:textId="77777777" w:rsidR="000A029D" w:rsidRPr="00DE203E" w:rsidRDefault="000A029D" w:rsidP="00233771">
            <w:pPr>
              <w:spacing w:before="0"/>
              <w:ind w:firstLine="0"/>
              <w:jc w:val="center"/>
              <w:rPr>
                <w:sz w:val="20"/>
                <w:szCs w:val="20"/>
                <w:lang w:val="cs-CZ"/>
              </w:rPr>
            </w:pPr>
            <w:r w:rsidRPr="00DE203E">
              <w:rPr>
                <w:sz w:val="20"/>
                <w:szCs w:val="20"/>
                <w:lang w:val="cs-CZ"/>
              </w:rPr>
              <w:t>Empirická varianta</w:t>
            </w:r>
            <w:r>
              <w:rPr>
                <w:sz w:val="20"/>
                <w:szCs w:val="20"/>
                <w:lang w:val="cs-CZ"/>
              </w:rPr>
              <w:t xml:space="preserve"> EV</w:t>
            </w:r>
          </w:p>
        </w:tc>
      </w:tr>
      <w:tr w:rsidR="000A029D" w:rsidRPr="00DE203E" w14:paraId="12749DC1" w14:textId="77777777" w:rsidTr="002E5FA6">
        <w:trPr>
          <w:trHeight w:val="57"/>
        </w:trPr>
        <w:tc>
          <w:tcPr>
            <w:tcW w:w="922" w:type="pct"/>
            <w:vMerge/>
            <w:shd w:val="clear" w:color="auto" w:fill="E8E8E8" w:themeFill="background2"/>
            <w:vAlign w:val="center"/>
          </w:tcPr>
          <w:p w14:paraId="769DB115" w14:textId="77777777" w:rsidR="000A029D" w:rsidRPr="00DE203E" w:rsidRDefault="000A029D" w:rsidP="00233771">
            <w:pPr>
              <w:spacing w:before="0"/>
              <w:ind w:firstLine="0"/>
              <w:jc w:val="center"/>
              <w:rPr>
                <w:sz w:val="20"/>
                <w:szCs w:val="20"/>
                <w:lang w:val="cs-CZ"/>
              </w:rPr>
            </w:pPr>
          </w:p>
        </w:tc>
        <w:tc>
          <w:tcPr>
            <w:tcW w:w="944" w:type="pct"/>
            <w:shd w:val="clear" w:color="auto" w:fill="E8E8E8" w:themeFill="background2"/>
            <w:vAlign w:val="center"/>
          </w:tcPr>
          <w:p w14:paraId="1A9F724F" w14:textId="77777777" w:rsidR="000A029D" w:rsidRPr="00DE203E" w:rsidRDefault="000A029D" w:rsidP="00233771">
            <w:pPr>
              <w:spacing w:before="0"/>
              <w:ind w:firstLine="0"/>
              <w:jc w:val="center"/>
              <w:rPr>
                <w:sz w:val="20"/>
                <w:szCs w:val="20"/>
                <w:lang w:val="cs-CZ"/>
              </w:rPr>
            </w:pPr>
            <w:r w:rsidRPr="00DE203E">
              <w:rPr>
                <w:sz w:val="20"/>
                <w:szCs w:val="20"/>
                <w:lang w:val="cs-CZ"/>
              </w:rPr>
              <w:t xml:space="preserve">Průměrný dojezdový čas </w:t>
            </w:r>
            <w:r w:rsidRPr="00DE203E">
              <w:rPr>
                <w:sz w:val="20"/>
                <w:szCs w:val="20"/>
                <w:lang w:val="en-GB"/>
              </w:rPr>
              <w:t>[min]</w:t>
            </w:r>
          </w:p>
        </w:tc>
        <w:tc>
          <w:tcPr>
            <w:tcW w:w="1095" w:type="pct"/>
            <w:shd w:val="clear" w:color="auto" w:fill="E8E8E8" w:themeFill="background2"/>
            <w:vAlign w:val="center"/>
          </w:tcPr>
          <w:p w14:paraId="71F107F4" w14:textId="77777777" w:rsidR="000A029D" w:rsidRPr="00DE203E" w:rsidRDefault="000A029D" w:rsidP="00233771">
            <w:pPr>
              <w:spacing w:before="0"/>
              <w:ind w:firstLine="0"/>
              <w:jc w:val="center"/>
              <w:rPr>
                <w:sz w:val="20"/>
                <w:szCs w:val="20"/>
                <w:lang w:val="cs-CZ"/>
              </w:rPr>
            </w:pPr>
            <w:r w:rsidRPr="00DE203E">
              <w:rPr>
                <w:sz w:val="20"/>
                <w:szCs w:val="20"/>
                <w:lang w:val="cs-CZ"/>
              </w:rPr>
              <w:t xml:space="preserve">Zlepšení vůči současnému stavu </w:t>
            </w:r>
            <w:r w:rsidRPr="00DE203E">
              <w:rPr>
                <w:sz w:val="20"/>
                <w:szCs w:val="20"/>
                <w:lang w:val="en-GB"/>
              </w:rPr>
              <w:t>[%]</w:t>
            </w:r>
          </w:p>
        </w:tc>
        <w:tc>
          <w:tcPr>
            <w:tcW w:w="944" w:type="pct"/>
            <w:shd w:val="clear" w:color="auto" w:fill="E8E8E8" w:themeFill="background2"/>
            <w:vAlign w:val="center"/>
          </w:tcPr>
          <w:p w14:paraId="46CB11E1" w14:textId="77777777" w:rsidR="000A029D" w:rsidRPr="00DE203E" w:rsidRDefault="000A029D" w:rsidP="00233771">
            <w:pPr>
              <w:spacing w:before="0"/>
              <w:ind w:firstLine="0"/>
              <w:jc w:val="center"/>
              <w:rPr>
                <w:sz w:val="20"/>
                <w:szCs w:val="20"/>
                <w:lang w:val="cs-CZ"/>
              </w:rPr>
            </w:pPr>
            <w:r w:rsidRPr="00DE203E">
              <w:rPr>
                <w:sz w:val="20"/>
                <w:szCs w:val="20"/>
                <w:lang w:val="cs-CZ"/>
              </w:rPr>
              <w:t xml:space="preserve">Průměrný dojezdový čas </w:t>
            </w:r>
            <w:r w:rsidRPr="00DE203E">
              <w:rPr>
                <w:sz w:val="20"/>
                <w:szCs w:val="20"/>
                <w:lang w:val="en-GB"/>
              </w:rPr>
              <w:t>[min]</w:t>
            </w:r>
          </w:p>
        </w:tc>
        <w:tc>
          <w:tcPr>
            <w:tcW w:w="1094" w:type="pct"/>
            <w:shd w:val="clear" w:color="auto" w:fill="E8E8E8" w:themeFill="background2"/>
            <w:vAlign w:val="center"/>
          </w:tcPr>
          <w:p w14:paraId="7779B07D" w14:textId="77777777" w:rsidR="000A029D" w:rsidRPr="00DE203E" w:rsidRDefault="000A029D" w:rsidP="00233771">
            <w:pPr>
              <w:spacing w:before="0"/>
              <w:ind w:firstLine="0"/>
              <w:jc w:val="center"/>
              <w:rPr>
                <w:sz w:val="20"/>
                <w:szCs w:val="20"/>
                <w:lang w:val="cs-CZ"/>
              </w:rPr>
            </w:pPr>
            <w:r w:rsidRPr="00DE203E">
              <w:rPr>
                <w:sz w:val="20"/>
                <w:szCs w:val="20"/>
                <w:lang w:val="cs-CZ"/>
              </w:rPr>
              <w:t xml:space="preserve">Zlepšení vůči současnému stavu </w:t>
            </w:r>
            <w:r w:rsidRPr="00DE203E">
              <w:rPr>
                <w:sz w:val="20"/>
                <w:szCs w:val="20"/>
                <w:lang w:val="en-GB"/>
              </w:rPr>
              <w:t>[%]</w:t>
            </w:r>
          </w:p>
        </w:tc>
      </w:tr>
      <w:tr w:rsidR="000A029D" w:rsidRPr="00DE203E" w14:paraId="09CD3DD3" w14:textId="77777777" w:rsidTr="002E5FA6">
        <w:trPr>
          <w:trHeight w:val="57"/>
        </w:trPr>
        <w:tc>
          <w:tcPr>
            <w:tcW w:w="922" w:type="pct"/>
            <w:shd w:val="clear" w:color="auto" w:fill="E8E8E8" w:themeFill="background2"/>
            <w:vAlign w:val="center"/>
          </w:tcPr>
          <w:p w14:paraId="1ED4AFC9" w14:textId="77777777" w:rsidR="000A029D" w:rsidRPr="00DE203E" w:rsidRDefault="000A029D" w:rsidP="00233771">
            <w:pPr>
              <w:spacing w:before="0"/>
              <w:ind w:firstLine="0"/>
              <w:jc w:val="center"/>
              <w:rPr>
                <w:sz w:val="20"/>
                <w:szCs w:val="20"/>
                <w:lang w:val="cs-CZ"/>
              </w:rPr>
            </w:pPr>
            <w:r w:rsidRPr="00DE203E">
              <w:rPr>
                <w:sz w:val="20"/>
                <w:szCs w:val="20"/>
                <w:lang w:val="cs-CZ"/>
              </w:rPr>
              <w:t>0_PV_ZSK</w:t>
            </w:r>
          </w:p>
          <w:p w14:paraId="60686E1C" w14:textId="77777777" w:rsidR="000A029D" w:rsidRPr="00DE203E" w:rsidRDefault="000A029D" w:rsidP="00233771">
            <w:pPr>
              <w:spacing w:before="0"/>
              <w:ind w:firstLine="0"/>
              <w:jc w:val="center"/>
              <w:rPr>
                <w:sz w:val="20"/>
                <w:szCs w:val="20"/>
                <w:lang w:val="cs-CZ"/>
              </w:rPr>
            </w:pPr>
            <w:r w:rsidRPr="00DE203E">
              <w:rPr>
                <w:sz w:val="20"/>
                <w:szCs w:val="20"/>
                <w:lang w:val="cs-CZ"/>
              </w:rPr>
              <w:t>0_EV_ZSK</w:t>
            </w:r>
          </w:p>
        </w:tc>
        <w:tc>
          <w:tcPr>
            <w:tcW w:w="944" w:type="pct"/>
            <w:vAlign w:val="center"/>
          </w:tcPr>
          <w:p w14:paraId="21551BF0"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97431</w:t>
            </w:r>
          </w:p>
        </w:tc>
        <w:tc>
          <w:tcPr>
            <w:tcW w:w="1095" w:type="pct"/>
            <w:vAlign w:val="center"/>
          </w:tcPr>
          <w:p w14:paraId="591D9204" w14:textId="77777777" w:rsidR="000A029D" w:rsidRPr="00DE203E" w:rsidRDefault="000A029D" w:rsidP="00233771">
            <w:pPr>
              <w:spacing w:before="0"/>
              <w:ind w:firstLine="0"/>
              <w:jc w:val="center"/>
              <w:rPr>
                <w:sz w:val="20"/>
                <w:szCs w:val="20"/>
                <w:lang w:val="cs-CZ"/>
              </w:rPr>
            </w:pPr>
            <w:r w:rsidRPr="00DE203E">
              <w:rPr>
                <w:color w:val="000000"/>
                <w:sz w:val="20"/>
                <w:szCs w:val="20"/>
              </w:rPr>
              <w:t>---</w:t>
            </w:r>
          </w:p>
        </w:tc>
        <w:tc>
          <w:tcPr>
            <w:tcW w:w="944" w:type="pct"/>
            <w:vAlign w:val="center"/>
          </w:tcPr>
          <w:p w14:paraId="5E777666"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81945</w:t>
            </w:r>
          </w:p>
        </w:tc>
        <w:tc>
          <w:tcPr>
            <w:tcW w:w="1094" w:type="pct"/>
            <w:vAlign w:val="center"/>
          </w:tcPr>
          <w:p w14:paraId="280603D1" w14:textId="77777777" w:rsidR="000A029D" w:rsidRPr="00DE203E" w:rsidRDefault="000A029D" w:rsidP="00233771">
            <w:pPr>
              <w:spacing w:before="0"/>
              <w:ind w:firstLine="0"/>
              <w:jc w:val="center"/>
              <w:rPr>
                <w:sz w:val="20"/>
                <w:szCs w:val="20"/>
                <w:lang w:val="cs-CZ"/>
              </w:rPr>
            </w:pPr>
            <w:r w:rsidRPr="00DE203E">
              <w:rPr>
                <w:sz w:val="20"/>
                <w:szCs w:val="20"/>
                <w:lang w:val="cs-CZ"/>
              </w:rPr>
              <w:t>---</w:t>
            </w:r>
          </w:p>
        </w:tc>
      </w:tr>
      <w:tr w:rsidR="000A029D" w:rsidRPr="00DE203E" w14:paraId="6B568E8F" w14:textId="77777777" w:rsidTr="002E5FA6">
        <w:trPr>
          <w:trHeight w:val="57"/>
        </w:trPr>
        <w:tc>
          <w:tcPr>
            <w:tcW w:w="922" w:type="pct"/>
            <w:shd w:val="clear" w:color="auto" w:fill="E8E8E8" w:themeFill="background2"/>
            <w:vAlign w:val="center"/>
          </w:tcPr>
          <w:p w14:paraId="21C9736A" w14:textId="77777777" w:rsidR="000A029D" w:rsidRPr="00DE203E" w:rsidRDefault="000A029D" w:rsidP="00233771">
            <w:pPr>
              <w:spacing w:before="0"/>
              <w:ind w:firstLine="0"/>
              <w:jc w:val="center"/>
              <w:rPr>
                <w:sz w:val="20"/>
                <w:szCs w:val="20"/>
                <w:lang w:val="cs-CZ"/>
              </w:rPr>
            </w:pPr>
            <w:r w:rsidRPr="00DE203E">
              <w:rPr>
                <w:sz w:val="20"/>
                <w:szCs w:val="20"/>
                <w:lang w:val="cs-CZ"/>
              </w:rPr>
              <w:t>1_PV_ZSK</w:t>
            </w:r>
          </w:p>
          <w:p w14:paraId="485D5FFB" w14:textId="77777777" w:rsidR="000A029D" w:rsidRPr="00DE203E" w:rsidRDefault="000A029D" w:rsidP="00233771">
            <w:pPr>
              <w:spacing w:before="0"/>
              <w:ind w:firstLine="0"/>
              <w:jc w:val="center"/>
              <w:rPr>
                <w:sz w:val="20"/>
                <w:szCs w:val="20"/>
                <w:lang w:val="cs-CZ"/>
              </w:rPr>
            </w:pPr>
            <w:r w:rsidRPr="00DE203E">
              <w:rPr>
                <w:sz w:val="20"/>
                <w:szCs w:val="20"/>
                <w:lang w:val="cs-CZ"/>
              </w:rPr>
              <w:t>1_EV_ZSK</w:t>
            </w:r>
          </w:p>
        </w:tc>
        <w:tc>
          <w:tcPr>
            <w:tcW w:w="944" w:type="pct"/>
            <w:vAlign w:val="center"/>
          </w:tcPr>
          <w:p w14:paraId="4137FC0C"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32832</w:t>
            </w:r>
          </w:p>
        </w:tc>
        <w:tc>
          <w:tcPr>
            <w:tcW w:w="1095" w:type="pct"/>
            <w:vAlign w:val="center"/>
          </w:tcPr>
          <w:p w14:paraId="1BCD265D"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9</w:t>
            </w:r>
            <w:r>
              <w:rPr>
                <w:color w:val="000000"/>
                <w:sz w:val="20"/>
                <w:szCs w:val="20"/>
              </w:rPr>
              <w:t>,</w:t>
            </w:r>
            <w:r w:rsidRPr="00DE203E">
              <w:rPr>
                <w:color w:val="000000"/>
                <w:sz w:val="20"/>
                <w:szCs w:val="20"/>
              </w:rPr>
              <w:t>26</w:t>
            </w:r>
          </w:p>
        </w:tc>
        <w:tc>
          <w:tcPr>
            <w:tcW w:w="944" w:type="pct"/>
            <w:vAlign w:val="center"/>
          </w:tcPr>
          <w:p w14:paraId="284574A2"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,00000</w:t>
            </w:r>
          </w:p>
        </w:tc>
        <w:tc>
          <w:tcPr>
            <w:tcW w:w="1094" w:type="pct"/>
            <w:vAlign w:val="center"/>
          </w:tcPr>
          <w:p w14:paraId="0B984332"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12</w:t>
            </w:r>
            <w:r>
              <w:rPr>
                <w:color w:val="000000"/>
                <w:sz w:val="20"/>
                <w:szCs w:val="20"/>
              </w:rPr>
              <w:t>,</w:t>
            </w:r>
            <w:r w:rsidRPr="00DE203E">
              <w:rPr>
                <w:color w:val="000000"/>
                <w:sz w:val="20"/>
                <w:szCs w:val="20"/>
              </w:rPr>
              <w:t>02</w:t>
            </w:r>
          </w:p>
        </w:tc>
      </w:tr>
      <w:tr w:rsidR="000A029D" w:rsidRPr="00DE203E" w14:paraId="6B11760F" w14:textId="77777777" w:rsidTr="002E5FA6">
        <w:trPr>
          <w:trHeight w:val="57"/>
        </w:trPr>
        <w:tc>
          <w:tcPr>
            <w:tcW w:w="922" w:type="pct"/>
            <w:shd w:val="clear" w:color="auto" w:fill="E8E8E8" w:themeFill="background2"/>
            <w:vAlign w:val="center"/>
          </w:tcPr>
          <w:p w14:paraId="72A7E308" w14:textId="77777777" w:rsidR="000A029D" w:rsidRPr="00DE203E" w:rsidRDefault="000A029D" w:rsidP="00233771">
            <w:pPr>
              <w:spacing w:before="0"/>
              <w:ind w:firstLine="0"/>
              <w:jc w:val="center"/>
              <w:rPr>
                <w:sz w:val="20"/>
                <w:szCs w:val="20"/>
                <w:lang w:val="cs-CZ"/>
              </w:rPr>
            </w:pPr>
            <w:r w:rsidRPr="00DE203E">
              <w:rPr>
                <w:sz w:val="20"/>
                <w:szCs w:val="20"/>
                <w:lang w:val="cs-CZ"/>
              </w:rPr>
              <w:t>2_PV_ZSK</w:t>
            </w:r>
          </w:p>
          <w:p w14:paraId="2DBD9714" w14:textId="77777777" w:rsidR="000A029D" w:rsidRPr="00DE203E" w:rsidRDefault="000A029D" w:rsidP="00233771">
            <w:pPr>
              <w:spacing w:before="0"/>
              <w:ind w:firstLine="0"/>
              <w:jc w:val="center"/>
              <w:rPr>
                <w:sz w:val="20"/>
                <w:szCs w:val="20"/>
                <w:lang w:val="cs-CZ"/>
              </w:rPr>
            </w:pPr>
            <w:r w:rsidRPr="00DE203E">
              <w:rPr>
                <w:sz w:val="20"/>
                <w:szCs w:val="20"/>
                <w:lang w:val="cs-CZ"/>
              </w:rPr>
              <w:t>2_EV_ZSK</w:t>
            </w:r>
          </w:p>
        </w:tc>
        <w:tc>
          <w:tcPr>
            <w:tcW w:w="944" w:type="pct"/>
            <w:vAlign w:val="center"/>
          </w:tcPr>
          <w:p w14:paraId="5D59A6C4"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38058</w:t>
            </w:r>
          </w:p>
        </w:tc>
        <w:tc>
          <w:tcPr>
            <w:tcW w:w="1095" w:type="pct"/>
            <w:vAlign w:val="center"/>
          </w:tcPr>
          <w:p w14:paraId="535F9880"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8</w:t>
            </w:r>
            <w:r>
              <w:rPr>
                <w:color w:val="000000"/>
                <w:sz w:val="20"/>
                <w:szCs w:val="20"/>
              </w:rPr>
              <w:t>,</w:t>
            </w:r>
            <w:r w:rsidRPr="00DE203E">
              <w:rPr>
                <w:color w:val="000000"/>
                <w:sz w:val="20"/>
                <w:szCs w:val="20"/>
              </w:rPr>
              <w:t>51</w:t>
            </w:r>
          </w:p>
        </w:tc>
        <w:tc>
          <w:tcPr>
            <w:tcW w:w="944" w:type="pct"/>
            <w:vAlign w:val="center"/>
          </w:tcPr>
          <w:p w14:paraId="156A448A"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05635</w:t>
            </w:r>
          </w:p>
        </w:tc>
        <w:tc>
          <w:tcPr>
            <w:tcW w:w="1094" w:type="pct"/>
            <w:vAlign w:val="center"/>
          </w:tcPr>
          <w:p w14:paraId="28D41409"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11</w:t>
            </w:r>
            <w:r>
              <w:rPr>
                <w:color w:val="000000"/>
                <w:sz w:val="20"/>
                <w:szCs w:val="20"/>
              </w:rPr>
              <w:t>,</w:t>
            </w:r>
            <w:r w:rsidRPr="00DE203E">
              <w:rPr>
                <w:color w:val="000000"/>
                <w:sz w:val="20"/>
                <w:szCs w:val="20"/>
              </w:rPr>
              <w:t>19</w:t>
            </w:r>
          </w:p>
        </w:tc>
      </w:tr>
      <w:tr w:rsidR="000A029D" w:rsidRPr="00DE203E" w14:paraId="754521DA" w14:textId="77777777" w:rsidTr="002E5FA6">
        <w:trPr>
          <w:trHeight w:val="57"/>
        </w:trPr>
        <w:tc>
          <w:tcPr>
            <w:tcW w:w="922" w:type="pct"/>
            <w:shd w:val="clear" w:color="auto" w:fill="E8E8E8" w:themeFill="background2"/>
            <w:vAlign w:val="center"/>
          </w:tcPr>
          <w:p w14:paraId="17EB00A8" w14:textId="77777777" w:rsidR="000A029D" w:rsidRPr="00DE203E" w:rsidRDefault="000A029D" w:rsidP="00233771">
            <w:pPr>
              <w:spacing w:before="0"/>
              <w:ind w:firstLine="0"/>
              <w:jc w:val="center"/>
              <w:rPr>
                <w:sz w:val="20"/>
                <w:szCs w:val="20"/>
                <w:lang w:val="cs-CZ"/>
              </w:rPr>
            </w:pPr>
            <w:r w:rsidRPr="00DE203E">
              <w:rPr>
                <w:sz w:val="20"/>
                <w:szCs w:val="20"/>
                <w:lang w:val="cs-CZ"/>
              </w:rPr>
              <w:t>3_PV_ZSK</w:t>
            </w:r>
          </w:p>
          <w:p w14:paraId="2D84F364" w14:textId="77777777" w:rsidR="000A029D" w:rsidRPr="00DE203E" w:rsidRDefault="000A029D" w:rsidP="00233771">
            <w:pPr>
              <w:spacing w:before="0"/>
              <w:ind w:firstLine="0"/>
              <w:jc w:val="center"/>
              <w:rPr>
                <w:sz w:val="20"/>
                <w:szCs w:val="20"/>
                <w:lang w:val="cs-CZ"/>
              </w:rPr>
            </w:pPr>
            <w:r w:rsidRPr="00DE203E">
              <w:rPr>
                <w:sz w:val="20"/>
                <w:szCs w:val="20"/>
                <w:lang w:val="cs-CZ"/>
              </w:rPr>
              <w:t>3_EV_ZSK</w:t>
            </w:r>
          </w:p>
        </w:tc>
        <w:tc>
          <w:tcPr>
            <w:tcW w:w="944" w:type="pct"/>
            <w:vAlign w:val="center"/>
          </w:tcPr>
          <w:p w14:paraId="607A0C4E"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32832</w:t>
            </w:r>
          </w:p>
        </w:tc>
        <w:tc>
          <w:tcPr>
            <w:tcW w:w="1095" w:type="pct"/>
            <w:vAlign w:val="center"/>
          </w:tcPr>
          <w:p w14:paraId="45370964"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9</w:t>
            </w:r>
            <w:r>
              <w:rPr>
                <w:color w:val="000000"/>
                <w:sz w:val="20"/>
                <w:szCs w:val="20"/>
              </w:rPr>
              <w:t>,</w:t>
            </w:r>
            <w:r w:rsidRPr="00DE203E">
              <w:rPr>
                <w:color w:val="000000"/>
                <w:sz w:val="20"/>
                <w:szCs w:val="20"/>
              </w:rPr>
              <w:t>26</w:t>
            </w:r>
          </w:p>
        </w:tc>
        <w:tc>
          <w:tcPr>
            <w:tcW w:w="944" w:type="pct"/>
            <w:vAlign w:val="center"/>
          </w:tcPr>
          <w:p w14:paraId="6B70213C"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01527</w:t>
            </w:r>
          </w:p>
        </w:tc>
        <w:tc>
          <w:tcPr>
            <w:tcW w:w="1094" w:type="pct"/>
            <w:vAlign w:val="center"/>
          </w:tcPr>
          <w:p w14:paraId="47B7E7D1"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11</w:t>
            </w:r>
            <w:r>
              <w:rPr>
                <w:color w:val="000000"/>
                <w:sz w:val="20"/>
                <w:szCs w:val="20"/>
              </w:rPr>
              <w:t>,</w:t>
            </w:r>
            <w:r w:rsidRPr="00DE203E">
              <w:rPr>
                <w:color w:val="000000"/>
                <w:sz w:val="20"/>
                <w:szCs w:val="20"/>
              </w:rPr>
              <w:t>79</w:t>
            </w:r>
          </w:p>
        </w:tc>
      </w:tr>
      <w:tr w:rsidR="000A029D" w:rsidRPr="00DE203E" w14:paraId="7EB4773F" w14:textId="77777777" w:rsidTr="002E5FA6">
        <w:trPr>
          <w:trHeight w:val="57"/>
        </w:trPr>
        <w:tc>
          <w:tcPr>
            <w:tcW w:w="922" w:type="pct"/>
            <w:shd w:val="clear" w:color="auto" w:fill="E8E8E8" w:themeFill="background2"/>
            <w:vAlign w:val="center"/>
          </w:tcPr>
          <w:p w14:paraId="78309BBB" w14:textId="77777777" w:rsidR="000A029D" w:rsidRPr="00DE203E" w:rsidRDefault="000A029D" w:rsidP="00233771">
            <w:pPr>
              <w:spacing w:before="0"/>
              <w:ind w:firstLine="0"/>
              <w:jc w:val="center"/>
              <w:rPr>
                <w:sz w:val="20"/>
                <w:szCs w:val="20"/>
                <w:lang w:val="cs-CZ"/>
              </w:rPr>
            </w:pPr>
            <w:r w:rsidRPr="00DE203E">
              <w:rPr>
                <w:sz w:val="20"/>
                <w:szCs w:val="20"/>
                <w:lang w:val="cs-CZ"/>
              </w:rPr>
              <w:t>4_PV_ZSK</w:t>
            </w:r>
          </w:p>
          <w:p w14:paraId="7BD358BB" w14:textId="77777777" w:rsidR="000A029D" w:rsidRPr="00DE203E" w:rsidRDefault="000A029D" w:rsidP="00233771">
            <w:pPr>
              <w:spacing w:before="0"/>
              <w:ind w:firstLine="0"/>
              <w:jc w:val="center"/>
              <w:rPr>
                <w:sz w:val="20"/>
                <w:szCs w:val="20"/>
                <w:lang w:val="cs-CZ"/>
              </w:rPr>
            </w:pPr>
            <w:bookmarkStart w:id="81" w:name="_Hlk231899554"/>
            <w:r w:rsidRPr="00DE203E">
              <w:rPr>
                <w:sz w:val="20"/>
                <w:szCs w:val="20"/>
                <w:lang w:val="cs-CZ"/>
              </w:rPr>
              <w:t>4_EV_ZSK</w:t>
            </w:r>
            <w:bookmarkEnd w:id="81"/>
          </w:p>
        </w:tc>
        <w:tc>
          <w:tcPr>
            <w:tcW w:w="944" w:type="pct"/>
            <w:vAlign w:val="center"/>
          </w:tcPr>
          <w:p w14:paraId="75FFEB40"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33647</w:t>
            </w:r>
          </w:p>
        </w:tc>
        <w:tc>
          <w:tcPr>
            <w:tcW w:w="1095" w:type="pct"/>
            <w:vAlign w:val="center"/>
          </w:tcPr>
          <w:p w14:paraId="75F0F70C"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9</w:t>
            </w:r>
            <w:r>
              <w:rPr>
                <w:color w:val="000000"/>
                <w:sz w:val="20"/>
                <w:szCs w:val="20"/>
              </w:rPr>
              <w:t>,</w:t>
            </w:r>
            <w:r w:rsidRPr="00DE203E">
              <w:rPr>
                <w:color w:val="000000"/>
                <w:sz w:val="20"/>
                <w:szCs w:val="20"/>
              </w:rPr>
              <w:t>15</w:t>
            </w:r>
          </w:p>
        </w:tc>
        <w:tc>
          <w:tcPr>
            <w:tcW w:w="944" w:type="pct"/>
            <w:vAlign w:val="center"/>
          </w:tcPr>
          <w:p w14:paraId="384290DB"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02077</w:t>
            </w:r>
          </w:p>
        </w:tc>
        <w:tc>
          <w:tcPr>
            <w:tcW w:w="1094" w:type="pct"/>
            <w:vAlign w:val="center"/>
          </w:tcPr>
          <w:p w14:paraId="6CBBE105"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11</w:t>
            </w:r>
            <w:r>
              <w:rPr>
                <w:color w:val="000000"/>
                <w:sz w:val="20"/>
                <w:szCs w:val="20"/>
              </w:rPr>
              <w:t>,</w:t>
            </w:r>
            <w:r w:rsidRPr="00DE203E">
              <w:rPr>
                <w:color w:val="000000"/>
                <w:sz w:val="20"/>
                <w:szCs w:val="20"/>
              </w:rPr>
              <w:t>71</w:t>
            </w:r>
          </w:p>
        </w:tc>
      </w:tr>
      <w:tr w:rsidR="000A029D" w:rsidRPr="00DE203E" w14:paraId="4ED9651A" w14:textId="77777777" w:rsidTr="002E5FA6">
        <w:trPr>
          <w:trHeight w:val="57"/>
        </w:trPr>
        <w:tc>
          <w:tcPr>
            <w:tcW w:w="922" w:type="pct"/>
            <w:shd w:val="clear" w:color="auto" w:fill="E8E8E8" w:themeFill="background2"/>
            <w:vAlign w:val="center"/>
          </w:tcPr>
          <w:p w14:paraId="6C4FA498" w14:textId="77777777" w:rsidR="000A029D" w:rsidRPr="00DE203E" w:rsidRDefault="000A029D" w:rsidP="00233771">
            <w:pPr>
              <w:spacing w:before="0"/>
              <w:ind w:firstLine="0"/>
              <w:jc w:val="center"/>
              <w:rPr>
                <w:sz w:val="20"/>
                <w:szCs w:val="20"/>
                <w:lang w:val="cs-CZ"/>
              </w:rPr>
            </w:pPr>
            <w:r w:rsidRPr="00DE203E">
              <w:rPr>
                <w:sz w:val="20"/>
                <w:szCs w:val="20"/>
                <w:lang w:val="cs-CZ"/>
              </w:rPr>
              <w:t>5_PV_ZSK</w:t>
            </w:r>
          </w:p>
          <w:p w14:paraId="466A4D09" w14:textId="77777777" w:rsidR="000A029D" w:rsidRPr="00DE203E" w:rsidRDefault="000A029D" w:rsidP="00233771">
            <w:pPr>
              <w:spacing w:before="0"/>
              <w:ind w:firstLine="0"/>
              <w:jc w:val="center"/>
              <w:rPr>
                <w:sz w:val="20"/>
                <w:szCs w:val="20"/>
                <w:lang w:val="cs-CZ"/>
              </w:rPr>
            </w:pPr>
            <w:r w:rsidRPr="00DE203E">
              <w:rPr>
                <w:sz w:val="20"/>
                <w:szCs w:val="20"/>
                <w:lang w:val="cs-CZ"/>
              </w:rPr>
              <w:t>5_EV_ZSK</w:t>
            </w:r>
          </w:p>
        </w:tc>
        <w:tc>
          <w:tcPr>
            <w:tcW w:w="944" w:type="pct"/>
            <w:vAlign w:val="center"/>
          </w:tcPr>
          <w:p w14:paraId="771A28CF"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32832</w:t>
            </w:r>
          </w:p>
        </w:tc>
        <w:tc>
          <w:tcPr>
            <w:tcW w:w="1095" w:type="pct"/>
            <w:vAlign w:val="center"/>
          </w:tcPr>
          <w:p w14:paraId="419C8589"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9</w:t>
            </w:r>
            <w:r>
              <w:rPr>
                <w:color w:val="000000"/>
                <w:sz w:val="20"/>
                <w:szCs w:val="20"/>
              </w:rPr>
              <w:t>,</w:t>
            </w:r>
            <w:r w:rsidRPr="00DE203E">
              <w:rPr>
                <w:color w:val="000000"/>
                <w:sz w:val="20"/>
                <w:szCs w:val="20"/>
              </w:rPr>
              <w:t>26</w:t>
            </w:r>
          </w:p>
        </w:tc>
        <w:tc>
          <w:tcPr>
            <w:tcW w:w="944" w:type="pct"/>
            <w:vAlign w:val="center"/>
          </w:tcPr>
          <w:p w14:paraId="2CBBA7D2"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01473</w:t>
            </w:r>
          </w:p>
        </w:tc>
        <w:tc>
          <w:tcPr>
            <w:tcW w:w="1094" w:type="pct"/>
            <w:vAlign w:val="center"/>
          </w:tcPr>
          <w:p w14:paraId="3621EEF8"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11</w:t>
            </w:r>
            <w:r>
              <w:rPr>
                <w:color w:val="000000"/>
                <w:sz w:val="20"/>
                <w:szCs w:val="20"/>
              </w:rPr>
              <w:t>,</w:t>
            </w:r>
            <w:r w:rsidRPr="00DE203E">
              <w:rPr>
                <w:color w:val="000000"/>
                <w:sz w:val="20"/>
                <w:szCs w:val="20"/>
              </w:rPr>
              <w:t>80</w:t>
            </w:r>
          </w:p>
        </w:tc>
      </w:tr>
      <w:tr w:rsidR="000A029D" w:rsidRPr="00DE203E" w14:paraId="29E22665" w14:textId="77777777" w:rsidTr="002E5FA6">
        <w:trPr>
          <w:trHeight w:val="57"/>
        </w:trPr>
        <w:tc>
          <w:tcPr>
            <w:tcW w:w="922" w:type="pct"/>
            <w:shd w:val="clear" w:color="auto" w:fill="E8E8E8" w:themeFill="background2"/>
            <w:vAlign w:val="center"/>
          </w:tcPr>
          <w:p w14:paraId="05087B74" w14:textId="77777777" w:rsidR="000A029D" w:rsidRPr="00DE203E" w:rsidRDefault="000A029D" w:rsidP="00233771">
            <w:pPr>
              <w:spacing w:before="0"/>
              <w:ind w:firstLine="0"/>
              <w:jc w:val="center"/>
              <w:rPr>
                <w:sz w:val="20"/>
                <w:szCs w:val="20"/>
                <w:lang w:val="cs-CZ"/>
              </w:rPr>
            </w:pPr>
            <w:r w:rsidRPr="00DE203E">
              <w:rPr>
                <w:sz w:val="20"/>
                <w:szCs w:val="20"/>
                <w:lang w:val="cs-CZ"/>
              </w:rPr>
              <w:t>6_PV_ZSK</w:t>
            </w:r>
          </w:p>
          <w:p w14:paraId="3174BEEC" w14:textId="77777777" w:rsidR="000A029D" w:rsidRPr="00DE203E" w:rsidRDefault="000A029D" w:rsidP="00233771">
            <w:pPr>
              <w:spacing w:before="0"/>
              <w:ind w:firstLine="0"/>
              <w:jc w:val="center"/>
              <w:rPr>
                <w:sz w:val="20"/>
                <w:szCs w:val="20"/>
                <w:lang w:val="cs-CZ"/>
              </w:rPr>
            </w:pPr>
            <w:r w:rsidRPr="00DE203E">
              <w:rPr>
                <w:sz w:val="20"/>
                <w:szCs w:val="20"/>
                <w:lang w:val="cs-CZ"/>
              </w:rPr>
              <w:t>6_EV_ZSK</w:t>
            </w:r>
          </w:p>
        </w:tc>
        <w:tc>
          <w:tcPr>
            <w:tcW w:w="944" w:type="pct"/>
            <w:vAlign w:val="center"/>
          </w:tcPr>
          <w:p w14:paraId="66CD3CE6"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33642</w:t>
            </w:r>
          </w:p>
        </w:tc>
        <w:tc>
          <w:tcPr>
            <w:tcW w:w="1095" w:type="pct"/>
            <w:vAlign w:val="center"/>
          </w:tcPr>
          <w:p w14:paraId="6AA6233C"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9</w:t>
            </w:r>
            <w:r>
              <w:rPr>
                <w:color w:val="000000"/>
                <w:sz w:val="20"/>
                <w:szCs w:val="20"/>
              </w:rPr>
              <w:t>,</w:t>
            </w:r>
            <w:r w:rsidRPr="00DE203E">
              <w:rPr>
                <w:color w:val="000000"/>
                <w:sz w:val="20"/>
                <w:szCs w:val="20"/>
              </w:rPr>
              <w:t>15</w:t>
            </w:r>
          </w:p>
        </w:tc>
        <w:tc>
          <w:tcPr>
            <w:tcW w:w="944" w:type="pct"/>
            <w:vAlign w:val="center"/>
          </w:tcPr>
          <w:p w14:paraId="02A2B348"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6</w:t>
            </w:r>
            <w:r>
              <w:rPr>
                <w:color w:val="000000"/>
                <w:sz w:val="20"/>
                <w:szCs w:val="20"/>
              </w:rPr>
              <w:t>,</w:t>
            </w:r>
            <w:r w:rsidRPr="00DE203E">
              <w:rPr>
                <w:color w:val="000000"/>
                <w:sz w:val="20"/>
                <w:szCs w:val="20"/>
              </w:rPr>
              <w:t>02067</w:t>
            </w:r>
          </w:p>
        </w:tc>
        <w:tc>
          <w:tcPr>
            <w:tcW w:w="1094" w:type="pct"/>
            <w:vAlign w:val="center"/>
          </w:tcPr>
          <w:p w14:paraId="36C475A6" w14:textId="77777777" w:rsidR="000A029D" w:rsidRPr="00DE203E"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DE203E">
              <w:rPr>
                <w:color w:val="000000"/>
                <w:sz w:val="20"/>
                <w:szCs w:val="20"/>
              </w:rPr>
              <w:t>11</w:t>
            </w:r>
            <w:r>
              <w:rPr>
                <w:color w:val="000000"/>
                <w:sz w:val="20"/>
                <w:szCs w:val="20"/>
              </w:rPr>
              <w:t>,</w:t>
            </w:r>
            <w:r w:rsidRPr="00DE203E">
              <w:rPr>
                <w:color w:val="000000"/>
                <w:sz w:val="20"/>
                <w:szCs w:val="20"/>
              </w:rPr>
              <w:t>71</w:t>
            </w:r>
          </w:p>
        </w:tc>
      </w:tr>
    </w:tbl>
    <w:p w14:paraId="7E3317D1" w14:textId="77777777" w:rsidR="002E5FA6" w:rsidRDefault="002E5FA6" w:rsidP="002E5FA6">
      <w:pPr>
        <w:spacing w:line="276" w:lineRule="auto"/>
        <w:ind w:firstLine="708"/>
        <w:rPr>
          <w:iCs/>
        </w:rPr>
      </w:pPr>
    </w:p>
    <w:p w14:paraId="16F6C96E" w14:textId="054D1E4A" w:rsidR="002E5FA6" w:rsidRPr="00FB039C" w:rsidRDefault="002E5FA6" w:rsidP="002E5FA6">
      <w:pPr>
        <w:spacing w:line="276" w:lineRule="auto"/>
        <w:ind w:firstLine="708"/>
        <w:rPr>
          <w:iCs/>
        </w:rPr>
      </w:pPr>
      <w:r w:rsidRPr="00FB039C">
        <w:rPr>
          <w:iCs/>
        </w:rPr>
        <w:t>Pro současný stav je průměrný dojezdový čas cca 6,9 min – opět je možno pozorovat drobné rozdíly mezi proporcionální a empirickou variantou, příčina tohoto rozdílu je opět způsobena v rozdílech mezi vahami obcí použitých v těchto variantách. Výsledky jednotlivých základních experimentů ukazují, že optimalizací rozmístění posádek ZZS je možno docílit snížení průměrného dojezdového času o cca 8–12 % v závislosti na tom, jaká omezení budou na možná umístění posádek ZZS kladena.</w:t>
      </w:r>
    </w:p>
    <w:p w14:paraId="48FC3282" w14:textId="34817397" w:rsidR="000A029D" w:rsidRDefault="000A029D" w:rsidP="000A029D">
      <w:pPr>
        <w:spacing w:line="276" w:lineRule="auto"/>
        <w:ind w:firstLine="708"/>
        <w:rPr>
          <w:iCs/>
        </w:rPr>
      </w:pPr>
      <w:r w:rsidRPr="00FB039C">
        <w:rPr>
          <w:iCs/>
        </w:rPr>
        <w:fldChar w:fldCharType="begin"/>
      </w:r>
      <w:r w:rsidRPr="00FB039C">
        <w:rPr>
          <w:iCs/>
        </w:rPr>
        <w:instrText xml:space="preserve"> REF _Ref231899233 \h </w:instrText>
      </w:r>
      <w:r w:rsidR="00FB039C">
        <w:rPr>
          <w:iCs/>
        </w:rPr>
        <w:instrText xml:space="preserve"> \* MERGEFORMAT </w:instrText>
      </w:r>
      <w:r w:rsidRPr="00FB039C">
        <w:rPr>
          <w:iCs/>
        </w:rPr>
      </w:r>
      <w:r w:rsidRPr="00FB039C">
        <w:rPr>
          <w:iCs/>
        </w:rPr>
        <w:fldChar w:fldCharType="separate"/>
      </w:r>
      <w:r w:rsidR="00AA6267">
        <w:t xml:space="preserve">Obrázek </w:t>
      </w:r>
      <w:r w:rsidR="00AA6267">
        <w:rPr>
          <w:noProof/>
        </w:rPr>
        <w:t>12</w:t>
      </w:r>
      <w:r w:rsidRPr="00FB039C">
        <w:rPr>
          <w:iCs/>
        </w:rPr>
        <w:fldChar w:fldCharType="end"/>
      </w:r>
      <w:r w:rsidRPr="00FB039C">
        <w:rPr>
          <w:iCs/>
        </w:rPr>
        <w:t xml:space="preserve"> prezentuje graficky hodnoty průměrných dojezdových časů pro jednotlivé základní experimenty – stejně jako v případě Moravskoslezského kraje i u optimalizace rozmístění posádek ZZS v Žilinském samosprávném kraji jsou rozdíly mezi hodnotami průměrného dojezdového času </w:t>
      </w:r>
      <w:r w:rsidR="002E5FA6" w:rsidRPr="00FB039C">
        <w:rPr>
          <w:iCs/>
        </w:rPr>
        <w:t xml:space="preserve">pro jednotlivé základní experimenty </w:t>
      </w:r>
      <w:r w:rsidRPr="00FB039C">
        <w:rPr>
          <w:iCs/>
        </w:rPr>
        <w:t>prakticky zanedbatelné.</w:t>
      </w:r>
    </w:p>
    <w:p w14:paraId="0E2A7F98" w14:textId="77777777" w:rsidR="000A029D" w:rsidRDefault="000A029D" w:rsidP="000A029D">
      <w:pPr>
        <w:spacing w:line="276" w:lineRule="auto"/>
        <w:ind w:firstLine="0"/>
        <w:jc w:val="center"/>
        <w:rPr>
          <w:iCs/>
        </w:rPr>
      </w:pPr>
      <w:r>
        <w:rPr>
          <w:noProof/>
          <w14:ligatures w14:val="standardContextual"/>
        </w:rPr>
        <w:lastRenderedPageBreak/>
        <w:drawing>
          <wp:inline distT="0" distB="0" distL="0" distR="0" wp14:anchorId="7831B8A5" wp14:editId="1D46327C">
            <wp:extent cx="5800725" cy="2743200"/>
            <wp:effectExtent l="0" t="0" r="9525" b="0"/>
            <wp:docPr id="1936346485" name="Graf 1">
              <a:extLst xmlns:a="http://schemas.openxmlformats.org/drawingml/2006/main">
                <a:ext uri="{FF2B5EF4-FFF2-40B4-BE49-F238E27FC236}">
                  <a16:creationId xmlns:a16="http://schemas.microsoft.com/office/drawing/2014/main" id="{E91242E5-7FB2-A49E-8B1D-538B5BDCB2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F6D9FF2" w14:textId="32A658EC" w:rsidR="000A029D" w:rsidRDefault="000A029D" w:rsidP="000A029D">
      <w:pPr>
        <w:pStyle w:val="Titulek"/>
        <w:ind w:firstLine="0"/>
        <w:jc w:val="center"/>
        <w:rPr>
          <w:iCs w:val="0"/>
        </w:rPr>
      </w:pPr>
      <w:bookmarkStart w:id="82" w:name="_Ref231899233"/>
      <w:r>
        <w:t xml:space="preserve">Obrázek </w:t>
      </w:r>
      <w:fldSimple w:instr=" SEQ Obrázek \* ARABIC ">
        <w:r w:rsidR="00AA6267">
          <w:rPr>
            <w:noProof/>
          </w:rPr>
          <w:t>12</w:t>
        </w:r>
      </w:fldSimple>
      <w:bookmarkEnd w:id="82"/>
      <w:r>
        <w:t>: Srovnání výsledků optimalizačních experimentů pro Žilinský samosprávný kraj (sloupce 0 odpovídají současnému rozmístění posádek ZZS)</w:t>
      </w:r>
    </w:p>
    <w:p w14:paraId="7B9DC374" w14:textId="77777777" w:rsidR="000A029D" w:rsidRDefault="000A029D" w:rsidP="000A029D">
      <w:pPr>
        <w:spacing w:line="276" w:lineRule="auto"/>
        <w:ind w:firstLine="0"/>
        <w:rPr>
          <w:iCs/>
        </w:rPr>
      </w:pPr>
    </w:p>
    <w:p w14:paraId="6E603059" w14:textId="11F07B37" w:rsidR="000A029D" w:rsidRDefault="000A029D" w:rsidP="00642DD7">
      <w:pPr>
        <w:spacing w:line="276" w:lineRule="auto"/>
        <w:ind w:firstLine="708"/>
        <w:rPr>
          <w:iCs/>
        </w:rPr>
      </w:pPr>
      <w:r w:rsidRPr="00FB039C">
        <w:rPr>
          <w:iCs/>
        </w:rPr>
        <w:t>Optimální rozmístění posádek ZZS v Žilinském samosprávném kraji nebud</w:t>
      </w:r>
      <w:r w:rsidR="002E5FA6" w:rsidRPr="00FB039C">
        <w:rPr>
          <w:iCs/>
        </w:rPr>
        <w:t>e</w:t>
      </w:r>
      <w:r w:rsidRPr="00FB039C">
        <w:rPr>
          <w:iCs/>
        </w:rPr>
        <w:t xml:space="preserve"> v této zprávě opět prezentován</w:t>
      </w:r>
      <w:r w:rsidR="002E5FA6" w:rsidRPr="00FB039C">
        <w:rPr>
          <w:iCs/>
        </w:rPr>
        <w:t>o</w:t>
      </w:r>
      <w:r w:rsidRPr="00FB039C">
        <w:rPr>
          <w:iCs/>
        </w:rPr>
        <w:t xml:space="preserve"> – </w:t>
      </w:r>
      <w:r w:rsidR="002E5FA6" w:rsidRPr="00FB039C">
        <w:rPr>
          <w:iCs/>
        </w:rPr>
        <w:t>potřebné</w:t>
      </w:r>
      <w:r w:rsidRPr="00FB039C">
        <w:rPr>
          <w:iCs/>
        </w:rPr>
        <w:t xml:space="preserve"> informace jsou pro každý experiment uvedeny v příloze 1 této zprávy. </w:t>
      </w:r>
      <w:r w:rsidR="00E570C1" w:rsidRPr="00FB039C">
        <w:rPr>
          <w:iCs/>
        </w:rPr>
        <w:t>Pozornost bude soustředěna</w:t>
      </w:r>
      <w:r w:rsidRPr="00FB039C">
        <w:rPr>
          <w:iCs/>
        </w:rPr>
        <w:t xml:space="preserve"> pouze na srovnání optimálního rozmístění získaného experimentem 4_EV_ZSK se současným rozmístěním – viz </w:t>
      </w:r>
      <w:r w:rsidRPr="00FB039C">
        <w:rPr>
          <w:iCs/>
        </w:rPr>
        <w:fldChar w:fldCharType="begin"/>
      </w:r>
      <w:r w:rsidRPr="00FB039C">
        <w:rPr>
          <w:iCs/>
        </w:rPr>
        <w:instrText xml:space="preserve"> REF _Ref231899579 \h </w:instrText>
      </w:r>
      <w:r w:rsidR="00FB039C">
        <w:rPr>
          <w:iCs/>
        </w:rPr>
        <w:instrText xml:space="preserve"> \* MERGEFORMAT </w:instrText>
      </w:r>
      <w:r w:rsidRPr="00FB039C">
        <w:rPr>
          <w:iCs/>
        </w:rPr>
      </w:r>
      <w:r w:rsidRPr="00FB039C">
        <w:rPr>
          <w:iCs/>
        </w:rPr>
        <w:fldChar w:fldCharType="separate"/>
      </w:r>
      <w:r w:rsidR="00AA6267">
        <w:t xml:space="preserve">Tabulka </w:t>
      </w:r>
      <w:r w:rsidR="00AA6267">
        <w:rPr>
          <w:noProof/>
        </w:rPr>
        <w:t>40</w:t>
      </w:r>
      <w:r w:rsidRPr="00FB039C">
        <w:rPr>
          <w:iCs/>
        </w:rPr>
        <w:fldChar w:fldCharType="end"/>
      </w:r>
      <w:r w:rsidRPr="00FB039C">
        <w:rPr>
          <w:iCs/>
        </w:rPr>
        <w:t>. Pro současný stav platí, že celkem 37</w:t>
      </w:r>
      <w:r w:rsidR="00E570C1" w:rsidRPr="00FB039C">
        <w:rPr>
          <w:iCs/>
        </w:rPr>
        <w:t> </w:t>
      </w:r>
      <w:r w:rsidRPr="00FB039C">
        <w:rPr>
          <w:iCs/>
        </w:rPr>
        <w:t>posádek ZZS je rozmístěno ve 29 obcích, při optimálním rozmístění je stejný počet posádek rozmístěn ve 32 obcích. Srovnáním výsledků je možno zjistit, že umístění posádky ZZS není z pohledu průměrného dojezdového času v řadě obcí výhodné – pouze 15 obcím, ve kterých se v současném stavu nachází alespoň jedna posádka</w:t>
      </w:r>
      <w:r w:rsidR="003552A4" w:rsidRPr="00FB039C">
        <w:rPr>
          <w:iCs/>
        </w:rPr>
        <w:t xml:space="preserve"> ZZS</w:t>
      </w:r>
      <w:r w:rsidRPr="00FB039C">
        <w:rPr>
          <w:iCs/>
        </w:rPr>
        <w:t>, byla v optimálním rozmístění přidělena alespoň 1 posádka ZZS. Zbývajícím 14 obcím bylo modelem navrženo zrušení posádky (či posádek) ZZS a tyto posádky mají být nově rozmístěny v 17 obcích.</w:t>
      </w:r>
    </w:p>
    <w:p w14:paraId="7B2BC63B" w14:textId="77777777" w:rsidR="000A029D" w:rsidRDefault="000A029D" w:rsidP="000A029D">
      <w:pPr>
        <w:spacing w:line="276" w:lineRule="auto"/>
        <w:ind w:firstLine="0"/>
        <w:rPr>
          <w:iCs/>
        </w:rPr>
      </w:pPr>
    </w:p>
    <w:p w14:paraId="5960C808" w14:textId="77777777" w:rsidR="000A029D" w:rsidRDefault="000A029D" w:rsidP="000A029D">
      <w:pPr>
        <w:spacing w:line="276" w:lineRule="auto"/>
        <w:ind w:firstLine="0"/>
        <w:rPr>
          <w:iCs/>
        </w:rPr>
      </w:pPr>
    </w:p>
    <w:p w14:paraId="70E6CBD2" w14:textId="77777777" w:rsidR="000A029D" w:rsidRDefault="000A029D" w:rsidP="000A029D">
      <w:pPr>
        <w:spacing w:line="276" w:lineRule="auto"/>
        <w:ind w:firstLine="0"/>
        <w:rPr>
          <w:iCs/>
        </w:rPr>
      </w:pPr>
    </w:p>
    <w:p w14:paraId="61262D39" w14:textId="77777777" w:rsidR="000A029D" w:rsidRDefault="000A029D" w:rsidP="000A029D">
      <w:pPr>
        <w:spacing w:line="276" w:lineRule="auto"/>
        <w:ind w:firstLine="0"/>
        <w:rPr>
          <w:iCs/>
        </w:rPr>
      </w:pPr>
    </w:p>
    <w:p w14:paraId="10A1E051" w14:textId="77777777" w:rsidR="000A029D" w:rsidRDefault="000A029D" w:rsidP="000A029D">
      <w:pPr>
        <w:spacing w:line="276" w:lineRule="auto"/>
        <w:ind w:firstLine="0"/>
        <w:rPr>
          <w:iCs/>
        </w:rPr>
      </w:pPr>
    </w:p>
    <w:p w14:paraId="2D273987" w14:textId="77777777" w:rsidR="000A029D" w:rsidRDefault="000A029D" w:rsidP="000A029D">
      <w:pPr>
        <w:spacing w:line="276" w:lineRule="auto"/>
        <w:ind w:firstLine="0"/>
        <w:rPr>
          <w:iCs/>
        </w:rPr>
      </w:pPr>
    </w:p>
    <w:p w14:paraId="54D6A910" w14:textId="77777777" w:rsidR="000A029D" w:rsidRDefault="000A029D" w:rsidP="000A029D">
      <w:pPr>
        <w:spacing w:line="276" w:lineRule="auto"/>
        <w:ind w:firstLine="0"/>
        <w:rPr>
          <w:iCs/>
        </w:rPr>
      </w:pPr>
    </w:p>
    <w:p w14:paraId="4A20AD6B" w14:textId="77777777" w:rsidR="000A029D" w:rsidRDefault="000A029D" w:rsidP="000A029D">
      <w:pPr>
        <w:spacing w:line="276" w:lineRule="auto"/>
        <w:ind w:firstLine="0"/>
        <w:rPr>
          <w:iCs/>
        </w:rPr>
      </w:pPr>
    </w:p>
    <w:p w14:paraId="62A9BD35" w14:textId="77777777" w:rsidR="000A029D" w:rsidRDefault="000A029D" w:rsidP="000A029D">
      <w:pPr>
        <w:spacing w:line="276" w:lineRule="auto"/>
        <w:ind w:firstLine="0"/>
        <w:rPr>
          <w:iCs/>
        </w:rPr>
      </w:pPr>
    </w:p>
    <w:p w14:paraId="24CC8434" w14:textId="77777777" w:rsidR="000A029D" w:rsidRDefault="000A029D" w:rsidP="000A029D">
      <w:pPr>
        <w:spacing w:line="276" w:lineRule="auto"/>
        <w:ind w:firstLine="0"/>
        <w:rPr>
          <w:iCs/>
        </w:rPr>
      </w:pPr>
    </w:p>
    <w:p w14:paraId="5F1C5A35" w14:textId="2A56EE6F" w:rsidR="000A029D" w:rsidRDefault="000A029D" w:rsidP="000A029D">
      <w:pPr>
        <w:pStyle w:val="Titulek"/>
        <w:ind w:firstLine="0"/>
        <w:rPr>
          <w:iCs w:val="0"/>
        </w:rPr>
      </w:pPr>
      <w:bookmarkStart w:id="83" w:name="_Ref231899579"/>
      <w:r>
        <w:lastRenderedPageBreak/>
        <w:t xml:space="preserve">Tabulka </w:t>
      </w:r>
      <w:fldSimple w:instr=" SEQ Tabulka \* ARABIC ">
        <w:r w:rsidR="00AA6267">
          <w:rPr>
            <w:noProof/>
          </w:rPr>
          <w:t>40</w:t>
        </w:r>
      </w:fldSimple>
      <w:bookmarkEnd w:id="83"/>
      <w:r>
        <w:t xml:space="preserve">: Srovnání rozmístění posádek ZZS v Žilinském samosprávném kraji – současný stav (vlevo) a navrhovaný optimální stav pro </w:t>
      </w:r>
      <w:r w:rsidRPr="00A159BF">
        <w:t>Experiment 4_EV_</w:t>
      </w:r>
      <w:r>
        <w:t>Z</w:t>
      </w:r>
      <w:r w:rsidRPr="00A159BF">
        <w:t>SK</w:t>
      </w:r>
      <w:r>
        <w:t xml:space="preserve"> (vpravo)</w:t>
      </w:r>
    </w:p>
    <w:p w14:paraId="5DBD9BAA" w14:textId="77777777" w:rsidR="000A029D" w:rsidRDefault="000A029D" w:rsidP="000A029D">
      <w:pPr>
        <w:spacing w:line="276" w:lineRule="auto"/>
        <w:ind w:firstLine="0"/>
        <w:jc w:val="left"/>
        <w:rPr>
          <w:iCs/>
        </w:rPr>
      </w:pPr>
      <w:r w:rsidRPr="00A5709A">
        <w:rPr>
          <w:noProof/>
        </w:rPr>
        <w:drawing>
          <wp:inline distT="0" distB="0" distL="0" distR="0" wp14:anchorId="6BD477BD" wp14:editId="51028ACA">
            <wp:extent cx="2315845" cy="6486525"/>
            <wp:effectExtent l="0" t="0" r="8255" b="9525"/>
            <wp:docPr id="116269440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15845" cy="6486525"/>
                    </a:xfrm>
                    <a:prstGeom prst="rect">
                      <a:avLst/>
                    </a:prstGeom>
                    <a:noFill/>
                    <a:ln>
                      <a:noFill/>
                    </a:ln>
                  </pic:spPr>
                </pic:pic>
              </a:graphicData>
            </a:graphic>
          </wp:inline>
        </w:drawing>
      </w:r>
      <w:r w:rsidRPr="00A5709A">
        <w:t xml:space="preserve"> </w:t>
      </w:r>
      <w:r w:rsidRPr="00A5709A">
        <w:rPr>
          <w:noProof/>
        </w:rPr>
        <w:drawing>
          <wp:anchor distT="0" distB="0" distL="114300" distR="114300" simplePos="0" relativeHeight="251660288" behindDoc="0" locked="0" layoutInCell="1" allowOverlap="1" wp14:anchorId="69934E68" wp14:editId="5333E29E">
            <wp:simplePos x="0" y="0"/>
            <wp:positionH relativeFrom="column">
              <wp:posOffset>-1103</wp:posOffset>
            </wp:positionH>
            <wp:positionV relativeFrom="paragraph">
              <wp:posOffset>167</wp:posOffset>
            </wp:positionV>
            <wp:extent cx="2315845" cy="5913755"/>
            <wp:effectExtent l="0" t="0" r="8255" b="0"/>
            <wp:wrapSquare wrapText="bothSides"/>
            <wp:docPr id="101986355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15845" cy="5913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099EA0" w14:textId="77777777" w:rsidR="000A029D" w:rsidRDefault="000A029D" w:rsidP="000A029D">
      <w:pPr>
        <w:spacing w:line="276" w:lineRule="auto"/>
        <w:ind w:firstLine="0"/>
        <w:rPr>
          <w:iCs/>
        </w:rPr>
      </w:pPr>
      <w:r>
        <w:rPr>
          <w:iCs/>
        </w:rPr>
        <w:tab/>
      </w:r>
    </w:p>
    <w:p w14:paraId="6217401B" w14:textId="007ECCA4" w:rsidR="000A029D" w:rsidRDefault="00E570C1" w:rsidP="000A029D">
      <w:pPr>
        <w:spacing w:line="276" w:lineRule="auto"/>
        <w:ind w:firstLine="708"/>
        <w:rPr>
          <w:iCs/>
        </w:rPr>
      </w:pPr>
      <w:r w:rsidRPr="00FB039C">
        <w:rPr>
          <w:iCs/>
        </w:rPr>
        <w:t>V dalším textu budou prezentovány</w:t>
      </w:r>
      <w:r w:rsidR="000A029D" w:rsidRPr="00FB039C">
        <w:rPr>
          <w:iCs/>
        </w:rPr>
        <w:t xml:space="preserve"> výsledky optimalizačních experimentů, v rámci kterých je umožněna spolupráce mezi oběma kraji – tzn. posádky ZZS umístěné v Moravskoslezském kraji mohou zasahovat na území Žilinského samosprávného kraje a naopak. </w:t>
      </w:r>
      <w:r w:rsidR="000A029D" w:rsidRPr="00FB039C">
        <w:rPr>
          <w:iCs/>
        </w:rPr>
        <w:fldChar w:fldCharType="begin"/>
      </w:r>
      <w:r w:rsidR="000A029D" w:rsidRPr="00FB039C">
        <w:rPr>
          <w:iCs/>
        </w:rPr>
        <w:instrText xml:space="preserve"> REF _Ref231901762 \h </w:instrText>
      </w:r>
      <w:r w:rsidR="00FB039C">
        <w:rPr>
          <w:iCs/>
        </w:rPr>
        <w:instrText xml:space="preserve"> \* MERGEFORMAT </w:instrText>
      </w:r>
      <w:r w:rsidR="000A029D" w:rsidRPr="00FB039C">
        <w:rPr>
          <w:iCs/>
        </w:rPr>
      </w:r>
      <w:r w:rsidR="000A029D" w:rsidRPr="00FB039C">
        <w:rPr>
          <w:iCs/>
        </w:rPr>
        <w:fldChar w:fldCharType="separate"/>
      </w:r>
      <w:r w:rsidR="00AA6267" w:rsidRPr="000B763B">
        <w:t xml:space="preserve">Tabulka </w:t>
      </w:r>
      <w:r w:rsidR="00AA6267">
        <w:rPr>
          <w:noProof/>
        </w:rPr>
        <w:t>41</w:t>
      </w:r>
      <w:r w:rsidR="000A029D" w:rsidRPr="00FB039C">
        <w:rPr>
          <w:iCs/>
        </w:rPr>
        <w:fldChar w:fldCharType="end"/>
      </w:r>
      <w:r w:rsidR="000A029D" w:rsidRPr="00FB039C">
        <w:rPr>
          <w:iCs/>
        </w:rPr>
        <w:t xml:space="preserve"> prezentuje hodnoty průměrného dojezdového času pro jednotlivé experimenty.</w:t>
      </w:r>
      <w:r w:rsidR="000A029D">
        <w:rPr>
          <w:iCs/>
        </w:rPr>
        <w:t xml:space="preserve"> </w:t>
      </w:r>
    </w:p>
    <w:p w14:paraId="31033FCC" w14:textId="77777777" w:rsidR="000A029D" w:rsidRPr="002E73DB" w:rsidRDefault="000A029D" w:rsidP="000A029D">
      <w:pPr>
        <w:spacing w:line="276" w:lineRule="auto"/>
        <w:ind w:firstLine="0"/>
        <w:rPr>
          <w:iCs/>
        </w:rPr>
      </w:pPr>
    </w:p>
    <w:p w14:paraId="64B355D7" w14:textId="0525695C" w:rsidR="000A029D" w:rsidRPr="000B763B" w:rsidRDefault="000A029D" w:rsidP="000A029D">
      <w:pPr>
        <w:pStyle w:val="Titulek"/>
        <w:ind w:firstLine="0"/>
        <w:rPr>
          <w:rFonts w:cstheme="minorHAnsi"/>
        </w:rPr>
      </w:pPr>
      <w:bookmarkStart w:id="84" w:name="_Ref231901762"/>
      <w:r w:rsidRPr="000B763B">
        <w:lastRenderedPageBreak/>
        <w:t xml:space="preserve">Tabulka </w:t>
      </w:r>
      <w:fldSimple w:instr=" SEQ Tabulka \* ARABIC ">
        <w:r w:rsidR="00AA6267">
          <w:rPr>
            <w:noProof/>
          </w:rPr>
          <w:t>41</w:t>
        </w:r>
      </w:fldSimple>
      <w:bookmarkEnd w:id="84"/>
      <w:r w:rsidRPr="000B763B">
        <w:t xml:space="preserve">: </w:t>
      </w:r>
      <w:r>
        <w:t>Výsledky základních optimalizačních experimentů pro Moravskoslezský a Žilinský samosprávný kraj při spolupráci</w:t>
      </w:r>
    </w:p>
    <w:tbl>
      <w:tblPr>
        <w:tblStyle w:val="Mkatabulky"/>
        <w:tblW w:w="5000" w:type="pct"/>
        <w:tblLook w:val="04A0" w:firstRow="1" w:lastRow="0" w:firstColumn="1" w:lastColumn="0" w:noHBand="0" w:noVBand="1"/>
      </w:tblPr>
      <w:tblGrid>
        <w:gridCol w:w="1776"/>
        <w:gridCol w:w="1818"/>
        <w:gridCol w:w="2109"/>
        <w:gridCol w:w="1818"/>
        <w:gridCol w:w="2107"/>
      </w:tblGrid>
      <w:tr w:rsidR="000A029D" w:rsidRPr="00397DB1" w14:paraId="7D28EE07" w14:textId="77777777" w:rsidTr="00E570C1">
        <w:trPr>
          <w:trHeight w:val="113"/>
        </w:trPr>
        <w:tc>
          <w:tcPr>
            <w:tcW w:w="922" w:type="pct"/>
            <w:vMerge w:val="restart"/>
            <w:shd w:val="clear" w:color="auto" w:fill="E8E8E8" w:themeFill="background2"/>
            <w:vAlign w:val="center"/>
          </w:tcPr>
          <w:p w14:paraId="4EF1060D" w14:textId="77777777" w:rsidR="000A029D" w:rsidRPr="00397DB1" w:rsidRDefault="000A029D" w:rsidP="00233771">
            <w:pPr>
              <w:spacing w:before="0"/>
              <w:ind w:firstLine="0"/>
              <w:jc w:val="center"/>
              <w:rPr>
                <w:sz w:val="20"/>
                <w:szCs w:val="20"/>
                <w:lang w:val="cs-CZ"/>
              </w:rPr>
            </w:pPr>
            <w:r w:rsidRPr="00397DB1">
              <w:rPr>
                <w:sz w:val="20"/>
                <w:szCs w:val="20"/>
                <w:lang w:val="cs-CZ"/>
              </w:rPr>
              <w:t>Označení experimentu</w:t>
            </w:r>
          </w:p>
        </w:tc>
        <w:tc>
          <w:tcPr>
            <w:tcW w:w="2039" w:type="pct"/>
            <w:gridSpan w:val="2"/>
            <w:shd w:val="clear" w:color="auto" w:fill="E8E8E8" w:themeFill="background2"/>
            <w:vAlign w:val="center"/>
          </w:tcPr>
          <w:p w14:paraId="0F81FE9C" w14:textId="77777777" w:rsidR="000A029D" w:rsidRPr="00397DB1" w:rsidRDefault="000A029D" w:rsidP="00233771">
            <w:pPr>
              <w:spacing w:before="0"/>
              <w:ind w:firstLine="0"/>
              <w:jc w:val="center"/>
              <w:rPr>
                <w:sz w:val="20"/>
                <w:szCs w:val="20"/>
                <w:lang w:val="cs-CZ"/>
              </w:rPr>
            </w:pPr>
            <w:r w:rsidRPr="00397DB1">
              <w:rPr>
                <w:sz w:val="20"/>
                <w:szCs w:val="20"/>
                <w:lang w:val="cs-CZ"/>
              </w:rPr>
              <w:t>Proporcionální varianta PV</w:t>
            </w:r>
          </w:p>
        </w:tc>
        <w:tc>
          <w:tcPr>
            <w:tcW w:w="2038" w:type="pct"/>
            <w:gridSpan w:val="2"/>
            <w:shd w:val="clear" w:color="auto" w:fill="E8E8E8" w:themeFill="background2"/>
            <w:vAlign w:val="center"/>
          </w:tcPr>
          <w:p w14:paraId="09117101" w14:textId="77777777" w:rsidR="000A029D" w:rsidRPr="00397DB1" w:rsidRDefault="000A029D" w:rsidP="00233771">
            <w:pPr>
              <w:spacing w:before="0"/>
              <w:ind w:firstLine="0"/>
              <w:jc w:val="center"/>
              <w:rPr>
                <w:sz w:val="20"/>
                <w:szCs w:val="20"/>
                <w:lang w:val="cs-CZ"/>
              </w:rPr>
            </w:pPr>
            <w:r w:rsidRPr="00397DB1">
              <w:rPr>
                <w:sz w:val="20"/>
                <w:szCs w:val="20"/>
                <w:lang w:val="cs-CZ"/>
              </w:rPr>
              <w:t>Empirická varianta EV</w:t>
            </w:r>
          </w:p>
        </w:tc>
      </w:tr>
      <w:tr w:rsidR="000A029D" w:rsidRPr="00397DB1" w14:paraId="171D00CF" w14:textId="77777777" w:rsidTr="00E570C1">
        <w:trPr>
          <w:trHeight w:val="113"/>
        </w:trPr>
        <w:tc>
          <w:tcPr>
            <w:tcW w:w="922" w:type="pct"/>
            <w:vMerge/>
            <w:shd w:val="clear" w:color="auto" w:fill="E8E8E8" w:themeFill="background2"/>
            <w:vAlign w:val="center"/>
          </w:tcPr>
          <w:p w14:paraId="26408B5D" w14:textId="77777777" w:rsidR="000A029D" w:rsidRPr="00397DB1" w:rsidRDefault="000A029D" w:rsidP="00233771">
            <w:pPr>
              <w:spacing w:before="0"/>
              <w:ind w:firstLine="0"/>
              <w:jc w:val="center"/>
              <w:rPr>
                <w:sz w:val="20"/>
                <w:szCs w:val="20"/>
                <w:lang w:val="cs-CZ"/>
              </w:rPr>
            </w:pPr>
          </w:p>
        </w:tc>
        <w:tc>
          <w:tcPr>
            <w:tcW w:w="944" w:type="pct"/>
            <w:shd w:val="clear" w:color="auto" w:fill="E8E8E8" w:themeFill="background2"/>
            <w:vAlign w:val="center"/>
          </w:tcPr>
          <w:p w14:paraId="152F3C57" w14:textId="77777777" w:rsidR="000A029D" w:rsidRPr="00397DB1" w:rsidRDefault="000A029D" w:rsidP="00233771">
            <w:pPr>
              <w:spacing w:before="0"/>
              <w:ind w:firstLine="0"/>
              <w:jc w:val="center"/>
              <w:rPr>
                <w:sz w:val="20"/>
                <w:szCs w:val="20"/>
                <w:lang w:val="cs-CZ"/>
              </w:rPr>
            </w:pPr>
            <w:r w:rsidRPr="00397DB1">
              <w:rPr>
                <w:sz w:val="20"/>
                <w:szCs w:val="20"/>
                <w:lang w:val="cs-CZ"/>
              </w:rPr>
              <w:t xml:space="preserve">Průměrný dojezdový čas </w:t>
            </w:r>
            <w:r w:rsidRPr="00397DB1">
              <w:rPr>
                <w:sz w:val="20"/>
                <w:szCs w:val="20"/>
                <w:lang w:val="en-GB"/>
              </w:rPr>
              <w:t>[min]</w:t>
            </w:r>
          </w:p>
        </w:tc>
        <w:tc>
          <w:tcPr>
            <w:tcW w:w="1095" w:type="pct"/>
            <w:shd w:val="clear" w:color="auto" w:fill="E8E8E8" w:themeFill="background2"/>
            <w:vAlign w:val="center"/>
          </w:tcPr>
          <w:p w14:paraId="502A8901" w14:textId="77777777" w:rsidR="000A029D" w:rsidRPr="00397DB1" w:rsidRDefault="000A029D" w:rsidP="00233771">
            <w:pPr>
              <w:spacing w:before="0"/>
              <w:ind w:firstLine="0"/>
              <w:jc w:val="center"/>
              <w:rPr>
                <w:sz w:val="20"/>
                <w:szCs w:val="20"/>
                <w:lang w:val="cs-CZ"/>
              </w:rPr>
            </w:pPr>
            <w:r w:rsidRPr="00397DB1">
              <w:rPr>
                <w:sz w:val="20"/>
                <w:szCs w:val="20"/>
                <w:lang w:val="cs-CZ"/>
              </w:rPr>
              <w:t xml:space="preserve">Zlepšení vůči současnému stavu </w:t>
            </w:r>
            <w:r w:rsidRPr="00397DB1">
              <w:rPr>
                <w:sz w:val="20"/>
                <w:szCs w:val="20"/>
                <w:lang w:val="en-GB"/>
              </w:rPr>
              <w:t>[%]</w:t>
            </w:r>
          </w:p>
        </w:tc>
        <w:tc>
          <w:tcPr>
            <w:tcW w:w="944" w:type="pct"/>
            <w:shd w:val="clear" w:color="auto" w:fill="E8E8E8" w:themeFill="background2"/>
            <w:vAlign w:val="center"/>
          </w:tcPr>
          <w:p w14:paraId="0AD6DC6F" w14:textId="77777777" w:rsidR="000A029D" w:rsidRPr="00397DB1" w:rsidRDefault="000A029D" w:rsidP="00233771">
            <w:pPr>
              <w:spacing w:before="0"/>
              <w:ind w:firstLine="0"/>
              <w:jc w:val="center"/>
              <w:rPr>
                <w:sz w:val="20"/>
                <w:szCs w:val="20"/>
                <w:lang w:val="cs-CZ"/>
              </w:rPr>
            </w:pPr>
            <w:r w:rsidRPr="00397DB1">
              <w:rPr>
                <w:sz w:val="20"/>
                <w:szCs w:val="20"/>
                <w:lang w:val="cs-CZ"/>
              </w:rPr>
              <w:t xml:space="preserve">Průměrný dojezdový čas </w:t>
            </w:r>
            <w:r w:rsidRPr="00397DB1">
              <w:rPr>
                <w:sz w:val="20"/>
                <w:szCs w:val="20"/>
                <w:lang w:val="en-GB"/>
              </w:rPr>
              <w:t>[min]</w:t>
            </w:r>
          </w:p>
        </w:tc>
        <w:tc>
          <w:tcPr>
            <w:tcW w:w="1094" w:type="pct"/>
            <w:shd w:val="clear" w:color="auto" w:fill="E8E8E8" w:themeFill="background2"/>
            <w:vAlign w:val="center"/>
          </w:tcPr>
          <w:p w14:paraId="6FD34578" w14:textId="77777777" w:rsidR="000A029D" w:rsidRPr="00397DB1" w:rsidRDefault="000A029D" w:rsidP="00233771">
            <w:pPr>
              <w:spacing w:before="0"/>
              <w:ind w:firstLine="0"/>
              <w:jc w:val="center"/>
              <w:rPr>
                <w:sz w:val="20"/>
                <w:szCs w:val="20"/>
                <w:lang w:val="cs-CZ"/>
              </w:rPr>
            </w:pPr>
            <w:r w:rsidRPr="00397DB1">
              <w:rPr>
                <w:sz w:val="20"/>
                <w:szCs w:val="20"/>
                <w:lang w:val="cs-CZ"/>
              </w:rPr>
              <w:t xml:space="preserve">Zlepšení vůči současnému stavu </w:t>
            </w:r>
            <w:r w:rsidRPr="00397DB1">
              <w:rPr>
                <w:sz w:val="20"/>
                <w:szCs w:val="20"/>
                <w:lang w:val="en-GB"/>
              </w:rPr>
              <w:t>[%]</w:t>
            </w:r>
          </w:p>
        </w:tc>
      </w:tr>
      <w:tr w:rsidR="000A029D" w:rsidRPr="00397DB1" w14:paraId="598DDA99" w14:textId="77777777" w:rsidTr="00E570C1">
        <w:trPr>
          <w:trHeight w:val="113"/>
        </w:trPr>
        <w:tc>
          <w:tcPr>
            <w:tcW w:w="922" w:type="pct"/>
            <w:shd w:val="clear" w:color="auto" w:fill="E8E8E8" w:themeFill="background2"/>
            <w:vAlign w:val="center"/>
          </w:tcPr>
          <w:p w14:paraId="4EB4D48C" w14:textId="77777777" w:rsidR="000A029D" w:rsidRPr="00397DB1" w:rsidRDefault="000A029D" w:rsidP="00233771">
            <w:pPr>
              <w:spacing w:before="0"/>
              <w:ind w:firstLine="0"/>
              <w:jc w:val="center"/>
              <w:rPr>
                <w:sz w:val="20"/>
                <w:szCs w:val="20"/>
                <w:lang w:val="cs-CZ"/>
              </w:rPr>
            </w:pPr>
            <w:r w:rsidRPr="00397DB1">
              <w:rPr>
                <w:sz w:val="20"/>
                <w:szCs w:val="20"/>
                <w:lang w:val="cs-CZ"/>
              </w:rPr>
              <w:t>0_PV_MSK+ZSK</w:t>
            </w:r>
          </w:p>
          <w:p w14:paraId="0A4AE66A" w14:textId="77777777" w:rsidR="000A029D" w:rsidRPr="00397DB1" w:rsidRDefault="000A029D" w:rsidP="00233771">
            <w:pPr>
              <w:spacing w:before="0"/>
              <w:ind w:firstLine="0"/>
              <w:jc w:val="center"/>
              <w:rPr>
                <w:sz w:val="20"/>
                <w:szCs w:val="20"/>
                <w:lang w:val="cs-CZ"/>
              </w:rPr>
            </w:pPr>
            <w:r w:rsidRPr="00397DB1">
              <w:rPr>
                <w:sz w:val="20"/>
                <w:szCs w:val="20"/>
                <w:lang w:val="cs-CZ"/>
              </w:rPr>
              <w:t>0_EV_MSK+ZSK</w:t>
            </w:r>
          </w:p>
        </w:tc>
        <w:tc>
          <w:tcPr>
            <w:tcW w:w="944" w:type="pct"/>
            <w:vAlign w:val="center"/>
          </w:tcPr>
          <w:p w14:paraId="76762508"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6,94609</w:t>
            </w:r>
          </w:p>
        </w:tc>
        <w:tc>
          <w:tcPr>
            <w:tcW w:w="1095" w:type="pct"/>
            <w:vAlign w:val="center"/>
          </w:tcPr>
          <w:p w14:paraId="2D778A69" w14:textId="77777777" w:rsidR="000A029D" w:rsidRPr="00397DB1" w:rsidRDefault="000A029D" w:rsidP="00233771">
            <w:pPr>
              <w:spacing w:before="0"/>
              <w:ind w:firstLine="0"/>
              <w:jc w:val="center"/>
              <w:rPr>
                <w:sz w:val="20"/>
                <w:szCs w:val="20"/>
                <w:lang w:val="cs-CZ"/>
              </w:rPr>
            </w:pPr>
            <w:r w:rsidRPr="00397DB1">
              <w:rPr>
                <w:color w:val="000000"/>
                <w:sz w:val="20"/>
                <w:szCs w:val="20"/>
              </w:rPr>
              <w:t>---</w:t>
            </w:r>
          </w:p>
        </w:tc>
        <w:tc>
          <w:tcPr>
            <w:tcW w:w="944" w:type="pct"/>
            <w:vAlign w:val="center"/>
          </w:tcPr>
          <w:p w14:paraId="5E05A433"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6,96429</w:t>
            </w:r>
          </w:p>
        </w:tc>
        <w:tc>
          <w:tcPr>
            <w:tcW w:w="1094" w:type="pct"/>
            <w:vAlign w:val="center"/>
          </w:tcPr>
          <w:p w14:paraId="1979325D" w14:textId="77777777" w:rsidR="000A029D" w:rsidRPr="00397DB1" w:rsidRDefault="000A029D" w:rsidP="00233771">
            <w:pPr>
              <w:spacing w:before="0"/>
              <w:ind w:firstLine="0"/>
              <w:jc w:val="center"/>
              <w:rPr>
                <w:sz w:val="20"/>
                <w:szCs w:val="20"/>
                <w:lang w:val="cs-CZ"/>
              </w:rPr>
            </w:pPr>
            <w:r w:rsidRPr="00397DB1">
              <w:rPr>
                <w:sz w:val="20"/>
                <w:szCs w:val="20"/>
                <w:lang w:val="cs-CZ"/>
              </w:rPr>
              <w:t>---</w:t>
            </w:r>
          </w:p>
        </w:tc>
      </w:tr>
      <w:tr w:rsidR="000A029D" w:rsidRPr="00397DB1" w14:paraId="7731D761" w14:textId="77777777" w:rsidTr="00E570C1">
        <w:trPr>
          <w:trHeight w:val="113"/>
        </w:trPr>
        <w:tc>
          <w:tcPr>
            <w:tcW w:w="922" w:type="pct"/>
            <w:shd w:val="clear" w:color="auto" w:fill="E8E8E8" w:themeFill="background2"/>
            <w:vAlign w:val="center"/>
          </w:tcPr>
          <w:p w14:paraId="3207FDFE" w14:textId="77777777" w:rsidR="000A029D" w:rsidRPr="00397DB1" w:rsidRDefault="000A029D" w:rsidP="00233771">
            <w:pPr>
              <w:spacing w:before="0"/>
              <w:ind w:firstLine="0"/>
              <w:jc w:val="center"/>
              <w:rPr>
                <w:sz w:val="20"/>
                <w:szCs w:val="20"/>
                <w:lang w:val="cs-CZ"/>
              </w:rPr>
            </w:pPr>
            <w:r w:rsidRPr="00397DB1">
              <w:rPr>
                <w:sz w:val="20"/>
                <w:szCs w:val="20"/>
                <w:lang w:val="cs-CZ"/>
              </w:rPr>
              <w:t>1_PV_MSK+ZSK</w:t>
            </w:r>
          </w:p>
          <w:p w14:paraId="77A7CE04" w14:textId="77777777" w:rsidR="000A029D" w:rsidRPr="00397DB1" w:rsidRDefault="000A029D" w:rsidP="00233771">
            <w:pPr>
              <w:spacing w:before="0"/>
              <w:ind w:firstLine="0"/>
              <w:jc w:val="center"/>
              <w:rPr>
                <w:sz w:val="20"/>
                <w:szCs w:val="20"/>
                <w:lang w:val="cs-CZ"/>
              </w:rPr>
            </w:pPr>
            <w:r w:rsidRPr="00397DB1">
              <w:rPr>
                <w:sz w:val="20"/>
                <w:szCs w:val="20"/>
                <w:lang w:val="cs-CZ"/>
              </w:rPr>
              <w:t>1_EV_MSK+ZSK</w:t>
            </w:r>
          </w:p>
        </w:tc>
        <w:tc>
          <w:tcPr>
            <w:tcW w:w="944" w:type="pct"/>
            <w:vAlign w:val="center"/>
          </w:tcPr>
          <w:p w14:paraId="7B9759FF"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6,26996</w:t>
            </w:r>
          </w:p>
        </w:tc>
        <w:tc>
          <w:tcPr>
            <w:tcW w:w="1095" w:type="pct"/>
            <w:vAlign w:val="center"/>
          </w:tcPr>
          <w:p w14:paraId="7864973A"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9,73</w:t>
            </w:r>
          </w:p>
        </w:tc>
        <w:tc>
          <w:tcPr>
            <w:tcW w:w="944" w:type="pct"/>
            <w:vAlign w:val="center"/>
          </w:tcPr>
          <w:p w14:paraId="460A7532"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6,24853</w:t>
            </w:r>
          </w:p>
        </w:tc>
        <w:tc>
          <w:tcPr>
            <w:tcW w:w="1094" w:type="pct"/>
            <w:vAlign w:val="center"/>
          </w:tcPr>
          <w:p w14:paraId="1A3ED303"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10,28</w:t>
            </w:r>
          </w:p>
        </w:tc>
      </w:tr>
      <w:tr w:rsidR="000A029D" w:rsidRPr="00397DB1" w14:paraId="20A7F307" w14:textId="77777777" w:rsidTr="00E570C1">
        <w:trPr>
          <w:trHeight w:val="113"/>
        </w:trPr>
        <w:tc>
          <w:tcPr>
            <w:tcW w:w="922" w:type="pct"/>
            <w:shd w:val="clear" w:color="auto" w:fill="E8E8E8" w:themeFill="background2"/>
            <w:vAlign w:val="center"/>
          </w:tcPr>
          <w:p w14:paraId="4E209468" w14:textId="77777777" w:rsidR="000A029D" w:rsidRPr="00397DB1" w:rsidRDefault="000A029D" w:rsidP="00233771">
            <w:pPr>
              <w:spacing w:before="0"/>
              <w:ind w:firstLine="0"/>
              <w:jc w:val="center"/>
              <w:rPr>
                <w:sz w:val="20"/>
                <w:szCs w:val="20"/>
                <w:lang w:val="cs-CZ"/>
              </w:rPr>
            </w:pPr>
            <w:r w:rsidRPr="00397DB1">
              <w:rPr>
                <w:sz w:val="20"/>
                <w:szCs w:val="20"/>
                <w:lang w:val="cs-CZ"/>
              </w:rPr>
              <w:t>2_PV_MSK+ZSK</w:t>
            </w:r>
          </w:p>
          <w:p w14:paraId="52EA3079" w14:textId="77777777" w:rsidR="000A029D" w:rsidRPr="00397DB1" w:rsidRDefault="000A029D" w:rsidP="00233771">
            <w:pPr>
              <w:spacing w:before="0"/>
              <w:ind w:firstLine="0"/>
              <w:jc w:val="center"/>
              <w:rPr>
                <w:sz w:val="20"/>
                <w:szCs w:val="20"/>
                <w:lang w:val="cs-CZ"/>
              </w:rPr>
            </w:pPr>
            <w:r w:rsidRPr="00397DB1">
              <w:rPr>
                <w:sz w:val="20"/>
                <w:szCs w:val="20"/>
                <w:lang w:val="cs-CZ"/>
              </w:rPr>
              <w:t>2_EV_MSK+ZSK</w:t>
            </w:r>
          </w:p>
        </w:tc>
        <w:tc>
          <w:tcPr>
            <w:tcW w:w="944" w:type="pct"/>
            <w:vAlign w:val="center"/>
          </w:tcPr>
          <w:p w14:paraId="7D5271DD"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6,29177</w:t>
            </w:r>
          </w:p>
        </w:tc>
        <w:tc>
          <w:tcPr>
            <w:tcW w:w="1095" w:type="pct"/>
            <w:vAlign w:val="center"/>
          </w:tcPr>
          <w:p w14:paraId="5EE7184E"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9,42</w:t>
            </w:r>
          </w:p>
        </w:tc>
        <w:tc>
          <w:tcPr>
            <w:tcW w:w="944" w:type="pct"/>
            <w:vAlign w:val="center"/>
          </w:tcPr>
          <w:p w14:paraId="629C4D43"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6,27186</w:t>
            </w:r>
          </w:p>
        </w:tc>
        <w:tc>
          <w:tcPr>
            <w:tcW w:w="1094" w:type="pct"/>
            <w:vAlign w:val="center"/>
          </w:tcPr>
          <w:p w14:paraId="214CF6E2"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9,94</w:t>
            </w:r>
          </w:p>
        </w:tc>
      </w:tr>
      <w:tr w:rsidR="000A029D" w:rsidRPr="00397DB1" w14:paraId="55769302" w14:textId="77777777" w:rsidTr="00E570C1">
        <w:trPr>
          <w:trHeight w:val="113"/>
        </w:trPr>
        <w:tc>
          <w:tcPr>
            <w:tcW w:w="922" w:type="pct"/>
            <w:shd w:val="clear" w:color="auto" w:fill="E8E8E8" w:themeFill="background2"/>
            <w:vAlign w:val="center"/>
          </w:tcPr>
          <w:p w14:paraId="66230C7D" w14:textId="77777777" w:rsidR="000A029D" w:rsidRPr="00397DB1" w:rsidRDefault="000A029D" w:rsidP="00233771">
            <w:pPr>
              <w:spacing w:before="0"/>
              <w:ind w:firstLine="0"/>
              <w:jc w:val="center"/>
              <w:rPr>
                <w:sz w:val="20"/>
                <w:szCs w:val="20"/>
                <w:lang w:val="cs-CZ"/>
              </w:rPr>
            </w:pPr>
            <w:r w:rsidRPr="00397DB1">
              <w:rPr>
                <w:sz w:val="20"/>
                <w:szCs w:val="20"/>
                <w:lang w:val="cs-CZ"/>
              </w:rPr>
              <w:t>3_PV_MSK+ZSK</w:t>
            </w:r>
          </w:p>
          <w:p w14:paraId="69A2F30C" w14:textId="77777777" w:rsidR="000A029D" w:rsidRPr="00397DB1" w:rsidRDefault="000A029D" w:rsidP="00233771">
            <w:pPr>
              <w:spacing w:before="0"/>
              <w:ind w:firstLine="0"/>
              <w:jc w:val="center"/>
              <w:rPr>
                <w:sz w:val="20"/>
                <w:szCs w:val="20"/>
                <w:lang w:val="cs-CZ"/>
              </w:rPr>
            </w:pPr>
            <w:r w:rsidRPr="00397DB1">
              <w:rPr>
                <w:sz w:val="20"/>
                <w:szCs w:val="20"/>
                <w:lang w:val="cs-CZ"/>
              </w:rPr>
              <w:t>3_EV_MSK+ZSK</w:t>
            </w:r>
          </w:p>
        </w:tc>
        <w:tc>
          <w:tcPr>
            <w:tcW w:w="944" w:type="pct"/>
            <w:vAlign w:val="center"/>
          </w:tcPr>
          <w:p w14:paraId="2B52F2D2"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6,27335</w:t>
            </w:r>
          </w:p>
        </w:tc>
        <w:tc>
          <w:tcPr>
            <w:tcW w:w="1095" w:type="pct"/>
            <w:vAlign w:val="center"/>
          </w:tcPr>
          <w:p w14:paraId="283A2580"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9,69</w:t>
            </w:r>
          </w:p>
        </w:tc>
        <w:tc>
          <w:tcPr>
            <w:tcW w:w="944" w:type="pct"/>
            <w:vAlign w:val="center"/>
          </w:tcPr>
          <w:p w14:paraId="59BD76B7"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6,25426</w:t>
            </w:r>
          </w:p>
        </w:tc>
        <w:tc>
          <w:tcPr>
            <w:tcW w:w="1094" w:type="pct"/>
            <w:vAlign w:val="center"/>
          </w:tcPr>
          <w:p w14:paraId="548034CE"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10,20</w:t>
            </w:r>
          </w:p>
        </w:tc>
      </w:tr>
      <w:tr w:rsidR="000A029D" w:rsidRPr="00397DB1" w14:paraId="2FA12764" w14:textId="77777777" w:rsidTr="00E570C1">
        <w:trPr>
          <w:trHeight w:val="113"/>
        </w:trPr>
        <w:tc>
          <w:tcPr>
            <w:tcW w:w="922" w:type="pct"/>
            <w:shd w:val="clear" w:color="auto" w:fill="E8E8E8" w:themeFill="background2"/>
            <w:vAlign w:val="center"/>
          </w:tcPr>
          <w:p w14:paraId="40F29B34" w14:textId="77777777" w:rsidR="000A029D" w:rsidRPr="00397DB1" w:rsidRDefault="000A029D" w:rsidP="00233771">
            <w:pPr>
              <w:spacing w:before="0"/>
              <w:ind w:firstLine="0"/>
              <w:jc w:val="center"/>
              <w:rPr>
                <w:sz w:val="20"/>
                <w:szCs w:val="20"/>
                <w:lang w:val="cs-CZ"/>
              </w:rPr>
            </w:pPr>
            <w:r w:rsidRPr="00397DB1">
              <w:rPr>
                <w:sz w:val="20"/>
                <w:szCs w:val="20"/>
                <w:lang w:val="cs-CZ"/>
              </w:rPr>
              <w:t>4_PV_MSK+ZSK</w:t>
            </w:r>
          </w:p>
          <w:p w14:paraId="3638EDD0" w14:textId="77777777" w:rsidR="000A029D" w:rsidRPr="00397DB1" w:rsidRDefault="000A029D" w:rsidP="00233771">
            <w:pPr>
              <w:spacing w:before="0"/>
              <w:ind w:firstLine="0"/>
              <w:jc w:val="center"/>
              <w:rPr>
                <w:sz w:val="20"/>
                <w:szCs w:val="20"/>
                <w:lang w:val="cs-CZ"/>
              </w:rPr>
            </w:pPr>
            <w:r w:rsidRPr="00397DB1">
              <w:rPr>
                <w:sz w:val="20"/>
                <w:szCs w:val="20"/>
                <w:lang w:val="cs-CZ"/>
              </w:rPr>
              <w:t>4_EV_MSK+ZSK</w:t>
            </w:r>
          </w:p>
        </w:tc>
        <w:tc>
          <w:tcPr>
            <w:tcW w:w="944" w:type="pct"/>
            <w:vAlign w:val="center"/>
          </w:tcPr>
          <w:p w14:paraId="410808D3"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6,30305</w:t>
            </w:r>
          </w:p>
        </w:tc>
        <w:tc>
          <w:tcPr>
            <w:tcW w:w="1095" w:type="pct"/>
            <w:vAlign w:val="center"/>
          </w:tcPr>
          <w:p w14:paraId="6C474C55"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9,26</w:t>
            </w:r>
          </w:p>
        </w:tc>
        <w:tc>
          <w:tcPr>
            <w:tcW w:w="944" w:type="pct"/>
            <w:vAlign w:val="center"/>
          </w:tcPr>
          <w:p w14:paraId="0648563D"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6,27592</w:t>
            </w:r>
          </w:p>
        </w:tc>
        <w:tc>
          <w:tcPr>
            <w:tcW w:w="1094" w:type="pct"/>
            <w:vAlign w:val="center"/>
          </w:tcPr>
          <w:p w14:paraId="2021114B"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9,88</w:t>
            </w:r>
          </w:p>
        </w:tc>
      </w:tr>
      <w:tr w:rsidR="000A029D" w:rsidRPr="00397DB1" w14:paraId="4AB9D7D0" w14:textId="77777777" w:rsidTr="00E570C1">
        <w:trPr>
          <w:trHeight w:val="113"/>
        </w:trPr>
        <w:tc>
          <w:tcPr>
            <w:tcW w:w="922" w:type="pct"/>
            <w:shd w:val="clear" w:color="auto" w:fill="E8E8E8" w:themeFill="background2"/>
            <w:vAlign w:val="center"/>
          </w:tcPr>
          <w:p w14:paraId="5470E332" w14:textId="77777777" w:rsidR="000A029D" w:rsidRPr="00397DB1" w:rsidRDefault="000A029D" w:rsidP="00233771">
            <w:pPr>
              <w:spacing w:before="0"/>
              <w:ind w:firstLine="0"/>
              <w:jc w:val="center"/>
              <w:rPr>
                <w:sz w:val="20"/>
                <w:szCs w:val="20"/>
                <w:lang w:val="cs-CZ"/>
              </w:rPr>
            </w:pPr>
            <w:r w:rsidRPr="00397DB1">
              <w:rPr>
                <w:sz w:val="20"/>
                <w:szCs w:val="20"/>
                <w:lang w:val="cs-CZ"/>
              </w:rPr>
              <w:t>5_PV_MSK+ZSK</w:t>
            </w:r>
          </w:p>
          <w:p w14:paraId="09C8D407" w14:textId="77777777" w:rsidR="000A029D" w:rsidRPr="00397DB1" w:rsidRDefault="000A029D" w:rsidP="00233771">
            <w:pPr>
              <w:spacing w:before="0"/>
              <w:ind w:firstLine="0"/>
              <w:jc w:val="center"/>
              <w:rPr>
                <w:sz w:val="20"/>
                <w:szCs w:val="20"/>
                <w:lang w:val="cs-CZ"/>
              </w:rPr>
            </w:pPr>
            <w:r w:rsidRPr="00397DB1">
              <w:rPr>
                <w:sz w:val="20"/>
                <w:szCs w:val="20"/>
                <w:lang w:val="cs-CZ"/>
              </w:rPr>
              <w:t>5_EV_MSK+ZSK</w:t>
            </w:r>
          </w:p>
        </w:tc>
        <w:tc>
          <w:tcPr>
            <w:tcW w:w="944" w:type="pct"/>
            <w:vAlign w:val="center"/>
          </w:tcPr>
          <w:p w14:paraId="787AC25E"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6,27241</w:t>
            </w:r>
          </w:p>
        </w:tc>
        <w:tc>
          <w:tcPr>
            <w:tcW w:w="1095" w:type="pct"/>
            <w:vAlign w:val="center"/>
          </w:tcPr>
          <w:p w14:paraId="187F8856"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9,70</w:t>
            </w:r>
          </w:p>
        </w:tc>
        <w:tc>
          <w:tcPr>
            <w:tcW w:w="944" w:type="pct"/>
            <w:vAlign w:val="center"/>
          </w:tcPr>
          <w:p w14:paraId="6F9E0C34"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6,25191</w:t>
            </w:r>
          </w:p>
        </w:tc>
        <w:tc>
          <w:tcPr>
            <w:tcW w:w="1094" w:type="pct"/>
            <w:vAlign w:val="center"/>
          </w:tcPr>
          <w:p w14:paraId="1D47133D"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10,23</w:t>
            </w:r>
          </w:p>
        </w:tc>
      </w:tr>
      <w:tr w:rsidR="000A029D" w:rsidRPr="00397DB1" w14:paraId="3FCEC019" w14:textId="77777777" w:rsidTr="00E570C1">
        <w:trPr>
          <w:trHeight w:val="113"/>
        </w:trPr>
        <w:tc>
          <w:tcPr>
            <w:tcW w:w="922" w:type="pct"/>
            <w:shd w:val="clear" w:color="auto" w:fill="E8E8E8" w:themeFill="background2"/>
            <w:vAlign w:val="center"/>
          </w:tcPr>
          <w:p w14:paraId="5699196F" w14:textId="77777777" w:rsidR="000A029D" w:rsidRPr="00397DB1" w:rsidRDefault="000A029D" w:rsidP="00233771">
            <w:pPr>
              <w:spacing w:before="0"/>
              <w:ind w:firstLine="0"/>
              <w:jc w:val="center"/>
              <w:rPr>
                <w:sz w:val="20"/>
                <w:szCs w:val="20"/>
                <w:lang w:val="cs-CZ"/>
              </w:rPr>
            </w:pPr>
            <w:r w:rsidRPr="00397DB1">
              <w:rPr>
                <w:sz w:val="20"/>
                <w:szCs w:val="20"/>
                <w:lang w:val="cs-CZ"/>
              </w:rPr>
              <w:t>6_PV_MSK+ZSK</w:t>
            </w:r>
          </w:p>
          <w:p w14:paraId="4A718D1E" w14:textId="77777777" w:rsidR="000A029D" w:rsidRPr="00397DB1" w:rsidRDefault="000A029D" w:rsidP="00233771">
            <w:pPr>
              <w:spacing w:before="0"/>
              <w:ind w:firstLine="0"/>
              <w:jc w:val="center"/>
              <w:rPr>
                <w:sz w:val="20"/>
                <w:szCs w:val="20"/>
                <w:lang w:val="cs-CZ"/>
              </w:rPr>
            </w:pPr>
            <w:r w:rsidRPr="00397DB1">
              <w:rPr>
                <w:sz w:val="20"/>
                <w:szCs w:val="20"/>
                <w:lang w:val="cs-CZ"/>
              </w:rPr>
              <w:t>6_EV_MSK+ZSK</w:t>
            </w:r>
          </w:p>
        </w:tc>
        <w:tc>
          <w:tcPr>
            <w:tcW w:w="944" w:type="pct"/>
            <w:vAlign w:val="center"/>
          </w:tcPr>
          <w:p w14:paraId="013F90EB"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6,30096</w:t>
            </w:r>
          </w:p>
        </w:tc>
        <w:tc>
          <w:tcPr>
            <w:tcW w:w="1095" w:type="pct"/>
            <w:vAlign w:val="center"/>
          </w:tcPr>
          <w:p w14:paraId="7EA732C0"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9,29</w:t>
            </w:r>
          </w:p>
        </w:tc>
        <w:tc>
          <w:tcPr>
            <w:tcW w:w="944" w:type="pct"/>
            <w:vAlign w:val="center"/>
          </w:tcPr>
          <w:p w14:paraId="6F52F678"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6,27322</w:t>
            </w:r>
          </w:p>
        </w:tc>
        <w:tc>
          <w:tcPr>
            <w:tcW w:w="1094" w:type="pct"/>
            <w:vAlign w:val="center"/>
          </w:tcPr>
          <w:p w14:paraId="5CC65599" w14:textId="77777777" w:rsidR="000A029D" w:rsidRPr="00397DB1"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397DB1">
              <w:rPr>
                <w:color w:val="000000"/>
                <w:sz w:val="20"/>
                <w:szCs w:val="20"/>
              </w:rPr>
              <w:t>9,92</w:t>
            </w:r>
          </w:p>
        </w:tc>
      </w:tr>
    </w:tbl>
    <w:p w14:paraId="68F6FDB4" w14:textId="77777777" w:rsidR="00FB039C" w:rsidRDefault="00FB039C" w:rsidP="00E570C1">
      <w:pPr>
        <w:spacing w:line="276" w:lineRule="auto"/>
        <w:ind w:firstLine="708"/>
        <w:rPr>
          <w:iCs/>
        </w:rPr>
      </w:pPr>
    </w:p>
    <w:p w14:paraId="6B667C26" w14:textId="15D824AA" w:rsidR="00E570C1" w:rsidRDefault="00E570C1" w:rsidP="00E570C1">
      <w:pPr>
        <w:spacing w:line="276" w:lineRule="auto"/>
        <w:ind w:firstLine="708"/>
        <w:rPr>
          <w:iCs/>
        </w:rPr>
      </w:pPr>
      <w:r w:rsidRPr="00FB039C">
        <w:rPr>
          <w:iCs/>
        </w:rPr>
        <w:t xml:space="preserve">Při sloučení obou krajů je při současném umístění posádek ZZS hodnota průměrného dojezdového času cca 6,9 minuty – opět je možno pozorovat drobné rozdíly mezi proporcionální a empirickou variantou způsobené rozdílnými hodnotami vah jednotlivých obcí. Optimalizací je možno docílit snížení hodnoty průměrného dojezdové času o cca 9–10 % v závislosti na definovaných omezeních na umístění posádek ZZS. </w:t>
      </w:r>
      <w:r w:rsidRPr="00FB039C">
        <w:rPr>
          <w:iCs/>
        </w:rPr>
        <w:fldChar w:fldCharType="begin"/>
      </w:r>
      <w:r w:rsidRPr="00FB039C">
        <w:rPr>
          <w:iCs/>
        </w:rPr>
        <w:instrText xml:space="preserve"> REF _Ref231902453 \h </w:instrText>
      </w:r>
      <w:r w:rsidR="00FB039C">
        <w:rPr>
          <w:iCs/>
        </w:rPr>
        <w:instrText xml:space="preserve"> \* MERGEFORMAT </w:instrText>
      </w:r>
      <w:r w:rsidRPr="00FB039C">
        <w:rPr>
          <w:iCs/>
        </w:rPr>
      </w:r>
      <w:r w:rsidRPr="00FB039C">
        <w:rPr>
          <w:iCs/>
        </w:rPr>
        <w:fldChar w:fldCharType="separate"/>
      </w:r>
      <w:r w:rsidR="00AA6267">
        <w:t xml:space="preserve">Obrázek </w:t>
      </w:r>
      <w:r w:rsidR="00AA6267">
        <w:rPr>
          <w:noProof/>
        </w:rPr>
        <w:t>13</w:t>
      </w:r>
      <w:r w:rsidRPr="00FB039C">
        <w:rPr>
          <w:iCs/>
        </w:rPr>
        <w:fldChar w:fldCharType="end"/>
      </w:r>
      <w:r w:rsidRPr="00FB039C">
        <w:rPr>
          <w:iCs/>
        </w:rPr>
        <w:t xml:space="preserve"> prezentuje graficky hodnoty průměrného dojezdového času pro jednotlivé základní experimenty. Ze srovnání je opět možno vidět, že rozdíly mezi hodnotami průměrného dojezdového času jsou pro jednotlivé optimalizované varianty (s různými požadavky na umístění posádek ZZS) zanedbatelné.</w:t>
      </w:r>
    </w:p>
    <w:p w14:paraId="69C85BC1" w14:textId="77777777" w:rsidR="00FB039C" w:rsidRDefault="00FB039C" w:rsidP="00E570C1">
      <w:pPr>
        <w:spacing w:line="276" w:lineRule="auto"/>
        <w:ind w:firstLine="708"/>
        <w:rPr>
          <w:iCs/>
        </w:rPr>
      </w:pPr>
    </w:p>
    <w:p w14:paraId="64ED3B1E" w14:textId="77777777" w:rsidR="000A029D" w:rsidRDefault="000A029D" w:rsidP="000A029D">
      <w:pPr>
        <w:spacing w:line="276" w:lineRule="auto"/>
        <w:ind w:firstLine="0"/>
        <w:jc w:val="center"/>
        <w:rPr>
          <w:iCs/>
        </w:rPr>
      </w:pPr>
      <w:r>
        <w:rPr>
          <w:noProof/>
          <w14:ligatures w14:val="standardContextual"/>
        </w:rPr>
        <w:lastRenderedPageBreak/>
        <w:drawing>
          <wp:inline distT="0" distB="0" distL="0" distR="0" wp14:anchorId="0889A463" wp14:editId="5B8A110D">
            <wp:extent cx="5762625" cy="2743200"/>
            <wp:effectExtent l="0" t="0" r="9525" b="0"/>
            <wp:docPr id="768411436" name="Graf 1">
              <a:extLst xmlns:a="http://schemas.openxmlformats.org/drawingml/2006/main">
                <a:ext uri="{FF2B5EF4-FFF2-40B4-BE49-F238E27FC236}">
                  <a16:creationId xmlns:a16="http://schemas.microsoft.com/office/drawing/2014/main" id="{7F688732-BE29-DC81-8752-61D16D64FB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C01E5DB" w14:textId="2BCF56FD" w:rsidR="000A029D" w:rsidRDefault="000A029D" w:rsidP="000A029D">
      <w:pPr>
        <w:pStyle w:val="Titulek"/>
        <w:ind w:firstLine="0"/>
        <w:jc w:val="center"/>
        <w:rPr>
          <w:iCs w:val="0"/>
        </w:rPr>
      </w:pPr>
      <w:bookmarkStart w:id="85" w:name="_Ref231902453"/>
      <w:r>
        <w:t xml:space="preserve">Obrázek </w:t>
      </w:r>
      <w:fldSimple w:instr=" SEQ Obrázek \* ARABIC ">
        <w:r w:rsidR="00AA6267">
          <w:rPr>
            <w:noProof/>
          </w:rPr>
          <w:t>13</w:t>
        </w:r>
      </w:fldSimple>
      <w:bookmarkEnd w:id="85"/>
      <w:r>
        <w:t>: Srovnání výsledků optimalizačních experimentů pro oba kraje v případě spolupráce systémů ZZS (sloupce 0 odpovídají současnému rozmístění posádek ZZS)</w:t>
      </w:r>
    </w:p>
    <w:p w14:paraId="1078687F" w14:textId="77777777" w:rsidR="00FB039C" w:rsidRDefault="00FB039C" w:rsidP="000A029D">
      <w:pPr>
        <w:pStyle w:val="Titulek"/>
        <w:ind w:firstLine="0"/>
      </w:pPr>
      <w:bookmarkStart w:id="86" w:name="_Ref231903063"/>
    </w:p>
    <w:p w14:paraId="1A6DC54A" w14:textId="77777777" w:rsidR="00FB039C" w:rsidRDefault="00FB039C" w:rsidP="000A029D">
      <w:pPr>
        <w:pStyle w:val="Titulek"/>
        <w:ind w:firstLine="0"/>
      </w:pPr>
    </w:p>
    <w:p w14:paraId="44B6F7EA" w14:textId="77777777" w:rsidR="00FB039C" w:rsidRDefault="00FB039C" w:rsidP="000A029D">
      <w:pPr>
        <w:pStyle w:val="Titulek"/>
        <w:ind w:firstLine="0"/>
      </w:pPr>
    </w:p>
    <w:p w14:paraId="6B1A8174" w14:textId="77777777" w:rsidR="00FB039C" w:rsidRDefault="00FB039C" w:rsidP="000A029D">
      <w:pPr>
        <w:pStyle w:val="Titulek"/>
        <w:ind w:firstLine="0"/>
      </w:pPr>
    </w:p>
    <w:p w14:paraId="5F1AEBF5" w14:textId="77777777" w:rsidR="00FB039C" w:rsidRDefault="00FB039C" w:rsidP="000A029D">
      <w:pPr>
        <w:pStyle w:val="Titulek"/>
        <w:ind w:firstLine="0"/>
      </w:pPr>
    </w:p>
    <w:p w14:paraId="3943F6BA" w14:textId="77777777" w:rsidR="00FB039C" w:rsidRDefault="00FB039C" w:rsidP="000A029D">
      <w:pPr>
        <w:pStyle w:val="Titulek"/>
        <w:ind w:firstLine="0"/>
      </w:pPr>
    </w:p>
    <w:p w14:paraId="2F7ABE49" w14:textId="77777777" w:rsidR="00FB039C" w:rsidRDefault="00FB039C" w:rsidP="000A029D">
      <w:pPr>
        <w:pStyle w:val="Titulek"/>
        <w:ind w:firstLine="0"/>
      </w:pPr>
    </w:p>
    <w:p w14:paraId="2157B6FE" w14:textId="77777777" w:rsidR="00FB039C" w:rsidRDefault="00FB039C" w:rsidP="000A029D">
      <w:pPr>
        <w:pStyle w:val="Titulek"/>
        <w:ind w:firstLine="0"/>
      </w:pPr>
    </w:p>
    <w:p w14:paraId="43CA5ABE" w14:textId="77777777" w:rsidR="00FB039C" w:rsidRDefault="00FB039C" w:rsidP="000A029D">
      <w:pPr>
        <w:pStyle w:val="Titulek"/>
        <w:ind w:firstLine="0"/>
      </w:pPr>
    </w:p>
    <w:p w14:paraId="60225EC8" w14:textId="77777777" w:rsidR="00FB039C" w:rsidRDefault="00FB039C" w:rsidP="000A029D">
      <w:pPr>
        <w:pStyle w:val="Titulek"/>
        <w:ind w:firstLine="0"/>
      </w:pPr>
    </w:p>
    <w:p w14:paraId="55358407" w14:textId="77777777" w:rsidR="00FB039C" w:rsidRDefault="00FB039C" w:rsidP="000A029D">
      <w:pPr>
        <w:pStyle w:val="Titulek"/>
        <w:ind w:firstLine="0"/>
      </w:pPr>
    </w:p>
    <w:p w14:paraId="648B35DC" w14:textId="77777777" w:rsidR="00FB039C" w:rsidRDefault="00FB039C" w:rsidP="000A029D">
      <w:pPr>
        <w:pStyle w:val="Titulek"/>
        <w:ind w:firstLine="0"/>
      </w:pPr>
    </w:p>
    <w:p w14:paraId="0B0BD6ED" w14:textId="77777777" w:rsidR="00FB039C" w:rsidRDefault="00FB039C" w:rsidP="000A029D">
      <w:pPr>
        <w:pStyle w:val="Titulek"/>
        <w:ind w:firstLine="0"/>
      </w:pPr>
    </w:p>
    <w:p w14:paraId="389828E0" w14:textId="77777777" w:rsidR="00FB039C" w:rsidRDefault="00FB039C" w:rsidP="000A029D">
      <w:pPr>
        <w:pStyle w:val="Titulek"/>
        <w:ind w:firstLine="0"/>
      </w:pPr>
    </w:p>
    <w:p w14:paraId="7A1B8A70" w14:textId="77777777" w:rsidR="00FB039C" w:rsidRDefault="00FB039C" w:rsidP="000A029D">
      <w:pPr>
        <w:pStyle w:val="Titulek"/>
        <w:ind w:firstLine="0"/>
      </w:pPr>
    </w:p>
    <w:p w14:paraId="07E204A8" w14:textId="77777777" w:rsidR="00FB039C" w:rsidRDefault="00FB039C" w:rsidP="000A029D">
      <w:pPr>
        <w:pStyle w:val="Titulek"/>
        <w:ind w:firstLine="0"/>
      </w:pPr>
    </w:p>
    <w:p w14:paraId="1EB1863D" w14:textId="77777777" w:rsidR="00FB039C" w:rsidRDefault="00FB039C" w:rsidP="000A029D">
      <w:pPr>
        <w:pStyle w:val="Titulek"/>
        <w:ind w:firstLine="0"/>
      </w:pPr>
    </w:p>
    <w:p w14:paraId="65463150" w14:textId="14AA6F6B" w:rsidR="000A029D" w:rsidRDefault="000A029D" w:rsidP="000A029D">
      <w:pPr>
        <w:pStyle w:val="Titulek"/>
        <w:ind w:firstLine="0"/>
        <w:rPr>
          <w:iCs w:val="0"/>
        </w:rPr>
      </w:pPr>
      <w:r>
        <w:lastRenderedPageBreak/>
        <w:t xml:space="preserve">Tabulka </w:t>
      </w:r>
      <w:fldSimple w:instr=" SEQ Tabulka \* ARABIC ">
        <w:r w:rsidR="00AA6267">
          <w:rPr>
            <w:noProof/>
          </w:rPr>
          <w:t>42</w:t>
        </w:r>
      </w:fldSimple>
      <w:bookmarkEnd w:id="86"/>
      <w:r>
        <w:t xml:space="preserve">: Srovnání rozmístění posádek ZZS při spolupráci ZZS – současný stav (vlevo) a navrhovaný optimální stav pro </w:t>
      </w:r>
      <w:r w:rsidRPr="00A159BF">
        <w:t>Experiment 4_EV_MSK</w:t>
      </w:r>
      <w:r>
        <w:t>+ZSK (vpravo)</w:t>
      </w:r>
    </w:p>
    <w:p w14:paraId="50DEBBE1" w14:textId="77777777" w:rsidR="000A029D" w:rsidRDefault="000A029D" w:rsidP="000A029D">
      <w:pPr>
        <w:tabs>
          <w:tab w:val="left" w:pos="3505"/>
        </w:tabs>
        <w:ind w:firstLine="0"/>
        <w:jc w:val="left"/>
      </w:pPr>
      <w:r w:rsidRPr="008C38F7">
        <w:rPr>
          <w:noProof/>
        </w:rPr>
        <w:drawing>
          <wp:anchor distT="0" distB="0" distL="114300" distR="114300" simplePos="0" relativeHeight="251661312" behindDoc="0" locked="0" layoutInCell="1" allowOverlap="1" wp14:anchorId="3AFE8E2D" wp14:editId="52A1324F">
            <wp:simplePos x="0" y="0"/>
            <wp:positionH relativeFrom="column">
              <wp:posOffset>-1103</wp:posOffset>
            </wp:positionH>
            <wp:positionV relativeFrom="paragraph">
              <wp:posOffset>-1570</wp:posOffset>
            </wp:positionV>
            <wp:extent cx="1594485" cy="6757035"/>
            <wp:effectExtent l="0" t="0" r="5715" b="5715"/>
            <wp:wrapSquare wrapText="bothSides"/>
            <wp:docPr id="66941494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94485" cy="6757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8F7">
        <w:rPr>
          <w:noProof/>
        </w:rPr>
        <w:drawing>
          <wp:inline distT="0" distB="0" distL="0" distR="0" wp14:anchorId="0D13D200" wp14:editId="4C6C008C">
            <wp:extent cx="1465200" cy="7887600"/>
            <wp:effectExtent l="0" t="0" r="1905" b="0"/>
            <wp:docPr id="1310804020"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5200" cy="7887600"/>
                    </a:xfrm>
                    <a:prstGeom prst="rect">
                      <a:avLst/>
                    </a:prstGeom>
                    <a:noFill/>
                    <a:ln>
                      <a:noFill/>
                    </a:ln>
                  </pic:spPr>
                </pic:pic>
              </a:graphicData>
            </a:graphic>
          </wp:inline>
        </w:drawing>
      </w:r>
    </w:p>
    <w:p w14:paraId="0BDA7D36" w14:textId="3CCEF7BA" w:rsidR="000A029D" w:rsidRPr="002F0951" w:rsidRDefault="000A029D" w:rsidP="00AA6267">
      <w:pPr>
        <w:ind w:firstLine="708"/>
      </w:pPr>
      <w:r w:rsidRPr="002F0951">
        <w:lastRenderedPageBreak/>
        <w:fldChar w:fldCharType="begin"/>
      </w:r>
      <w:r w:rsidRPr="002F0951">
        <w:instrText xml:space="preserve"> REF _Ref231903063 \h </w:instrText>
      </w:r>
      <w:r w:rsidR="002F0951">
        <w:instrText xml:space="preserve"> \* MERGEFORMAT </w:instrText>
      </w:r>
      <w:r w:rsidRPr="002F0951">
        <w:fldChar w:fldCharType="separate"/>
      </w:r>
      <w:r w:rsidR="00AA6267">
        <w:t xml:space="preserve">Tabulka </w:t>
      </w:r>
      <w:r w:rsidR="00AA6267">
        <w:rPr>
          <w:noProof/>
        </w:rPr>
        <w:t>42</w:t>
      </w:r>
      <w:r w:rsidRPr="002F0951">
        <w:fldChar w:fldCharType="end"/>
      </w:r>
      <w:r w:rsidRPr="002F0951">
        <w:t xml:space="preserve"> srovnává rozmístění posádek ZZS v obou krajích v současném stavu a</w:t>
      </w:r>
      <w:r w:rsidR="00E570C1" w:rsidRPr="002F0951">
        <w:t> </w:t>
      </w:r>
      <w:r w:rsidRPr="002F0951">
        <w:t xml:space="preserve">v optimalizovaném stavu na základě výsledků experimentu 4_EV_MSK+ZSK. Z porovnání opět plyne, že cca 10 % snížení hodnoty průměrného dojezdového času je dosaženo prostřednictvím poměrně radikálních změn v rozmístění posádek ZZS na území obou krajů. Informace o optimálním rozmístění posádek ZZS pro ostatní základní experimenty jsou opět součástí přílohy 1 této zprávy. </w:t>
      </w:r>
    </w:p>
    <w:p w14:paraId="655C27FF" w14:textId="77777777" w:rsidR="000A029D" w:rsidRDefault="000A029D" w:rsidP="000A029D"/>
    <w:p w14:paraId="1B77455E" w14:textId="2634090D" w:rsidR="000A029D" w:rsidRPr="002E73DB" w:rsidRDefault="000A029D" w:rsidP="000A029D">
      <w:pPr>
        <w:pStyle w:val="Titulek"/>
        <w:ind w:firstLine="0"/>
      </w:pPr>
      <w:bookmarkStart w:id="87" w:name="_Ref231902727"/>
      <w:r>
        <w:t xml:space="preserve">Tabulka </w:t>
      </w:r>
      <w:fldSimple w:instr=" SEQ Tabulka \* ARABIC ">
        <w:r w:rsidR="00AA6267">
          <w:rPr>
            <w:noProof/>
          </w:rPr>
          <w:t>43</w:t>
        </w:r>
      </w:fldSimple>
      <w:bookmarkEnd w:id="87"/>
      <w:r>
        <w:t>: Srovnání průměrných dojezdových časů bez a s možností spolupráce systémů ZZS</w:t>
      </w:r>
    </w:p>
    <w:tbl>
      <w:tblPr>
        <w:tblW w:w="5000" w:type="pct"/>
        <w:tblCellMar>
          <w:left w:w="70" w:type="dxa"/>
          <w:right w:w="70" w:type="dxa"/>
        </w:tblCellMar>
        <w:tblLook w:val="04A0" w:firstRow="1" w:lastRow="0" w:firstColumn="1" w:lastColumn="0" w:noHBand="0" w:noVBand="1"/>
      </w:tblPr>
      <w:tblGrid>
        <w:gridCol w:w="2027"/>
        <w:gridCol w:w="984"/>
        <w:gridCol w:w="961"/>
        <w:gridCol w:w="1850"/>
        <w:gridCol w:w="987"/>
        <w:gridCol w:w="963"/>
        <w:gridCol w:w="1856"/>
      </w:tblGrid>
      <w:tr w:rsidR="000A029D" w:rsidRPr="007B43D6" w14:paraId="0CC90003" w14:textId="77777777" w:rsidTr="003552A4">
        <w:trPr>
          <w:trHeight w:val="170"/>
        </w:trPr>
        <w:tc>
          <w:tcPr>
            <w:tcW w:w="1097" w:type="pct"/>
            <w:vMerge w:val="restart"/>
            <w:tcBorders>
              <w:top w:val="single" w:sz="4" w:space="0" w:color="auto"/>
              <w:left w:val="single" w:sz="4" w:space="0" w:color="auto"/>
              <w:bottom w:val="single" w:sz="4" w:space="0" w:color="000000"/>
              <w:right w:val="single" w:sz="4" w:space="0" w:color="auto"/>
            </w:tcBorders>
            <w:shd w:val="clear" w:color="auto" w:fill="E8E8E8" w:themeFill="background2"/>
            <w:noWrap/>
            <w:vAlign w:val="center"/>
            <w:hideMark/>
          </w:tcPr>
          <w:p w14:paraId="49ACF7EC"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Experiment</w:t>
            </w:r>
          </w:p>
        </w:tc>
        <w:tc>
          <w:tcPr>
            <w:tcW w:w="1951" w:type="pct"/>
            <w:gridSpan w:val="3"/>
            <w:tcBorders>
              <w:top w:val="single" w:sz="4" w:space="0" w:color="auto"/>
              <w:left w:val="nil"/>
              <w:bottom w:val="single" w:sz="4" w:space="0" w:color="auto"/>
              <w:right w:val="single" w:sz="4" w:space="0" w:color="auto"/>
            </w:tcBorders>
            <w:shd w:val="clear" w:color="auto" w:fill="E8E8E8" w:themeFill="background2"/>
            <w:noWrap/>
            <w:vAlign w:val="bottom"/>
            <w:hideMark/>
          </w:tcPr>
          <w:p w14:paraId="0BAFEB3C"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Varianta PV – průměrný dojezdový čas [min]</w:t>
            </w:r>
          </w:p>
        </w:tc>
        <w:tc>
          <w:tcPr>
            <w:tcW w:w="1951" w:type="pct"/>
            <w:gridSpan w:val="3"/>
            <w:tcBorders>
              <w:top w:val="single" w:sz="4" w:space="0" w:color="auto"/>
              <w:left w:val="nil"/>
              <w:bottom w:val="single" w:sz="4" w:space="0" w:color="auto"/>
              <w:right w:val="single" w:sz="4" w:space="0" w:color="auto"/>
            </w:tcBorders>
            <w:shd w:val="clear" w:color="auto" w:fill="E8E8E8" w:themeFill="background2"/>
            <w:noWrap/>
            <w:vAlign w:val="bottom"/>
            <w:hideMark/>
          </w:tcPr>
          <w:p w14:paraId="76E00FBF"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Varianta EV – průměrný dojezdový čas [min]</w:t>
            </w:r>
          </w:p>
        </w:tc>
      </w:tr>
      <w:tr w:rsidR="000A029D" w:rsidRPr="007B43D6" w14:paraId="10BEEC74" w14:textId="77777777" w:rsidTr="003552A4">
        <w:trPr>
          <w:trHeight w:val="170"/>
        </w:trPr>
        <w:tc>
          <w:tcPr>
            <w:tcW w:w="1097" w:type="pct"/>
            <w:vMerge/>
            <w:tcBorders>
              <w:top w:val="single" w:sz="4" w:space="0" w:color="auto"/>
              <w:left w:val="single" w:sz="4" w:space="0" w:color="auto"/>
              <w:bottom w:val="single" w:sz="4" w:space="0" w:color="000000"/>
              <w:right w:val="single" w:sz="4" w:space="0" w:color="auto"/>
            </w:tcBorders>
            <w:shd w:val="clear" w:color="auto" w:fill="E8E8E8" w:themeFill="background2"/>
            <w:vAlign w:val="center"/>
            <w:hideMark/>
          </w:tcPr>
          <w:p w14:paraId="16121CAE" w14:textId="77777777" w:rsidR="000A029D" w:rsidRPr="00A0059A" w:rsidRDefault="000A029D" w:rsidP="00233771">
            <w:pPr>
              <w:overflowPunct/>
              <w:autoSpaceDE/>
              <w:autoSpaceDN/>
              <w:adjustRightInd/>
              <w:spacing w:before="0" w:line="240" w:lineRule="auto"/>
              <w:ind w:firstLine="0"/>
              <w:jc w:val="left"/>
              <w:textAlignment w:val="auto"/>
              <w:rPr>
                <w:color w:val="000000"/>
                <w:sz w:val="20"/>
                <w:szCs w:val="20"/>
                <w:lang w:eastAsia="cs-CZ"/>
              </w:rPr>
            </w:pPr>
          </w:p>
        </w:tc>
        <w:tc>
          <w:tcPr>
            <w:tcW w:w="506" w:type="pct"/>
            <w:tcBorders>
              <w:top w:val="nil"/>
              <w:left w:val="nil"/>
              <w:bottom w:val="single" w:sz="4" w:space="0" w:color="auto"/>
              <w:right w:val="single" w:sz="4" w:space="0" w:color="auto"/>
            </w:tcBorders>
            <w:shd w:val="clear" w:color="auto" w:fill="E8E8E8" w:themeFill="background2"/>
            <w:noWrap/>
            <w:vAlign w:val="bottom"/>
            <w:hideMark/>
          </w:tcPr>
          <w:p w14:paraId="4FE2EB6B"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MSK</w:t>
            </w:r>
          </w:p>
        </w:tc>
        <w:tc>
          <w:tcPr>
            <w:tcW w:w="494" w:type="pct"/>
            <w:tcBorders>
              <w:top w:val="nil"/>
              <w:left w:val="nil"/>
              <w:bottom w:val="single" w:sz="4" w:space="0" w:color="auto"/>
              <w:right w:val="single" w:sz="4" w:space="0" w:color="auto"/>
            </w:tcBorders>
            <w:shd w:val="clear" w:color="auto" w:fill="E8E8E8" w:themeFill="background2"/>
            <w:noWrap/>
            <w:vAlign w:val="bottom"/>
            <w:hideMark/>
          </w:tcPr>
          <w:p w14:paraId="4F6E4827"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ZSK</w:t>
            </w:r>
          </w:p>
        </w:tc>
        <w:tc>
          <w:tcPr>
            <w:tcW w:w="952" w:type="pct"/>
            <w:tcBorders>
              <w:top w:val="nil"/>
              <w:left w:val="nil"/>
              <w:bottom w:val="single" w:sz="4" w:space="0" w:color="auto"/>
              <w:right w:val="single" w:sz="4" w:space="0" w:color="auto"/>
            </w:tcBorders>
            <w:shd w:val="clear" w:color="auto" w:fill="E8E8E8" w:themeFill="background2"/>
            <w:noWrap/>
            <w:vAlign w:val="bottom"/>
            <w:hideMark/>
          </w:tcPr>
          <w:p w14:paraId="54D2E9AB"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MSK+ZSK</w:t>
            </w:r>
          </w:p>
        </w:tc>
        <w:tc>
          <w:tcPr>
            <w:tcW w:w="506" w:type="pct"/>
            <w:tcBorders>
              <w:top w:val="nil"/>
              <w:left w:val="nil"/>
              <w:bottom w:val="single" w:sz="4" w:space="0" w:color="auto"/>
              <w:right w:val="single" w:sz="4" w:space="0" w:color="auto"/>
            </w:tcBorders>
            <w:shd w:val="clear" w:color="auto" w:fill="E8E8E8" w:themeFill="background2"/>
            <w:noWrap/>
            <w:vAlign w:val="bottom"/>
            <w:hideMark/>
          </w:tcPr>
          <w:p w14:paraId="3A5B155F"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MSK</w:t>
            </w:r>
          </w:p>
        </w:tc>
        <w:tc>
          <w:tcPr>
            <w:tcW w:w="494" w:type="pct"/>
            <w:tcBorders>
              <w:top w:val="nil"/>
              <w:left w:val="nil"/>
              <w:bottom w:val="single" w:sz="4" w:space="0" w:color="auto"/>
              <w:right w:val="single" w:sz="4" w:space="0" w:color="auto"/>
            </w:tcBorders>
            <w:shd w:val="clear" w:color="auto" w:fill="E8E8E8" w:themeFill="background2"/>
            <w:noWrap/>
            <w:vAlign w:val="bottom"/>
            <w:hideMark/>
          </w:tcPr>
          <w:p w14:paraId="534FA598"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ZSK</w:t>
            </w:r>
          </w:p>
        </w:tc>
        <w:tc>
          <w:tcPr>
            <w:tcW w:w="952" w:type="pct"/>
            <w:tcBorders>
              <w:top w:val="nil"/>
              <w:left w:val="nil"/>
              <w:bottom w:val="single" w:sz="4" w:space="0" w:color="auto"/>
              <w:right w:val="single" w:sz="4" w:space="0" w:color="auto"/>
            </w:tcBorders>
            <w:shd w:val="clear" w:color="auto" w:fill="E8E8E8" w:themeFill="background2"/>
            <w:noWrap/>
            <w:vAlign w:val="bottom"/>
            <w:hideMark/>
          </w:tcPr>
          <w:p w14:paraId="31908805"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MSK+ZSK</w:t>
            </w:r>
          </w:p>
        </w:tc>
      </w:tr>
      <w:tr w:rsidR="000A029D" w:rsidRPr="007B43D6" w14:paraId="1C46864C"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0781E04E"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0</w:t>
            </w:r>
          </w:p>
        </w:tc>
        <w:tc>
          <w:tcPr>
            <w:tcW w:w="506" w:type="pct"/>
            <w:tcBorders>
              <w:top w:val="nil"/>
              <w:left w:val="nil"/>
              <w:bottom w:val="single" w:sz="4" w:space="0" w:color="auto"/>
              <w:right w:val="single" w:sz="4" w:space="0" w:color="auto"/>
            </w:tcBorders>
            <w:shd w:val="clear" w:color="000000" w:fill="FF0000"/>
            <w:noWrap/>
            <w:vAlign w:val="bottom"/>
            <w:hideMark/>
          </w:tcPr>
          <w:p w14:paraId="1C86D2BA"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6,93</w:t>
            </w:r>
          </w:p>
        </w:tc>
        <w:tc>
          <w:tcPr>
            <w:tcW w:w="494" w:type="pct"/>
            <w:tcBorders>
              <w:top w:val="nil"/>
              <w:left w:val="nil"/>
              <w:bottom w:val="single" w:sz="4" w:space="0" w:color="auto"/>
              <w:right w:val="single" w:sz="4" w:space="0" w:color="auto"/>
            </w:tcBorders>
            <w:shd w:val="clear" w:color="000000" w:fill="00B050"/>
            <w:noWrap/>
            <w:vAlign w:val="bottom"/>
            <w:hideMark/>
          </w:tcPr>
          <w:p w14:paraId="7B4EDA7F"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6,97</w:t>
            </w:r>
          </w:p>
        </w:tc>
        <w:tc>
          <w:tcPr>
            <w:tcW w:w="952" w:type="pct"/>
            <w:tcBorders>
              <w:top w:val="nil"/>
              <w:left w:val="nil"/>
              <w:bottom w:val="single" w:sz="4" w:space="0" w:color="auto"/>
              <w:right w:val="single" w:sz="4" w:space="0" w:color="auto"/>
            </w:tcBorders>
            <w:noWrap/>
            <w:vAlign w:val="bottom"/>
            <w:hideMark/>
          </w:tcPr>
          <w:p w14:paraId="1B212B6E"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6,95</w:t>
            </w:r>
          </w:p>
        </w:tc>
        <w:tc>
          <w:tcPr>
            <w:tcW w:w="506" w:type="pct"/>
            <w:tcBorders>
              <w:top w:val="nil"/>
              <w:left w:val="nil"/>
              <w:bottom w:val="single" w:sz="4" w:space="0" w:color="auto"/>
              <w:right w:val="single" w:sz="4" w:space="0" w:color="auto"/>
            </w:tcBorders>
            <w:shd w:val="clear" w:color="000000" w:fill="00B050"/>
            <w:noWrap/>
            <w:vAlign w:val="bottom"/>
            <w:hideMark/>
          </w:tcPr>
          <w:p w14:paraId="628BE703"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7,07</w:t>
            </w:r>
          </w:p>
        </w:tc>
        <w:tc>
          <w:tcPr>
            <w:tcW w:w="494" w:type="pct"/>
            <w:tcBorders>
              <w:top w:val="nil"/>
              <w:left w:val="nil"/>
              <w:bottom w:val="single" w:sz="4" w:space="0" w:color="auto"/>
              <w:right w:val="single" w:sz="4" w:space="0" w:color="auto"/>
            </w:tcBorders>
            <w:shd w:val="clear" w:color="000000" w:fill="FF0000"/>
            <w:noWrap/>
            <w:vAlign w:val="bottom"/>
            <w:hideMark/>
          </w:tcPr>
          <w:p w14:paraId="2C2A45F1"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6,82</w:t>
            </w:r>
          </w:p>
        </w:tc>
        <w:tc>
          <w:tcPr>
            <w:tcW w:w="952" w:type="pct"/>
            <w:tcBorders>
              <w:top w:val="nil"/>
              <w:left w:val="nil"/>
              <w:bottom w:val="single" w:sz="4" w:space="0" w:color="auto"/>
              <w:right w:val="single" w:sz="4" w:space="0" w:color="auto"/>
            </w:tcBorders>
            <w:noWrap/>
            <w:vAlign w:val="bottom"/>
            <w:hideMark/>
          </w:tcPr>
          <w:p w14:paraId="6CC9FEF2"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6,96</w:t>
            </w:r>
          </w:p>
        </w:tc>
      </w:tr>
      <w:tr w:rsidR="000A029D" w:rsidRPr="007B43D6" w14:paraId="06DD299B"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589AD92A"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1</w:t>
            </w:r>
          </w:p>
        </w:tc>
        <w:tc>
          <w:tcPr>
            <w:tcW w:w="506" w:type="pct"/>
            <w:tcBorders>
              <w:top w:val="nil"/>
              <w:left w:val="nil"/>
              <w:bottom w:val="single" w:sz="4" w:space="0" w:color="auto"/>
              <w:right w:val="single" w:sz="4" w:space="0" w:color="auto"/>
            </w:tcBorders>
            <w:shd w:val="clear" w:color="000000" w:fill="FF0000"/>
            <w:noWrap/>
            <w:vAlign w:val="bottom"/>
            <w:hideMark/>
          </w:tcPr>
          <w:p w14:paraId="478A0C01"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6,22</w:t>
            </w:r>
          </w:p>
        </w:tc>
        <w:tc>
          <w:tcPr>
            <w:tcW w:w="494" w:type="pct"/>
            <w:tcBorders>
              <w:top w:val="nil"/>
              <w:left w:val="nil"/>
              <w:bottom w:val="single" w:sz="4" w:space="0" w:color="auto"/>
              <w:right w:val="single" w:sz="4" w:space="0" w:color="auto"/>
            </w:tcBorders>
            <w:shd w:val="clear" w:color="000000" w:fill="00B050"/>
            <w:noWrap/>
            <w:vAlign w:val="bottom"/>
            <w:hideMark/>
          </w:tcPr>
          <w:p w14:paraId="15FB63D9"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6,33</w:t>
            </w:r>
          </w:p>
        </w:tc>
        <w:tc>
          <w:tcPr>
            <w:tcW w:w="952" w:type="pct"/>
            <w:tcBorders>
              <w:top w:val="nil"/>
              <w:left w:val="nil"/>
              <w:bottom w:val="single" w:sz="4" w:space="0" w:color="auto"/>
              <w:right w:val="single" w:sz="4" w:space="0" w:color="auto"/>
            </w:tcBorders>
            <w:noWrap/>
            <w:vAlign w:val="bottom"/>
            <w:hideMark/>
          </w:tcPr>
          <w:p w14:paraId="68323B5E"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6,27</w:t>
            </w:r>
          </w:p>
        </w:tc>
        <w:tc>
          <w:tcPr>
            <w:tcW w:w="506" w:type="pct"/>
            <w:tcBorders>
              <w:top w:val="nil"/>
              <w:left w:val="nil"/>
              <w:bottom w:val="single" w:sz="4" w:space="0" w:color="auto"/>
              <w:right w:val="single" w:sz="4" w:space="0" w:color="auto"/>
            </w:tcBorders>
            <w:shd w:val="clear" w:color="000000" w:fill="00B050"/>
            <w:noWrap/>
            <w:vAlign w:val="bottom"/>
            <w:hideMark/>
          </w:tcPr>
          <w:p w14:paraId="6A1C868C"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6,46</w:t>
            </w:r>
          </w:p>
        </w:tc>
        <w:tc>
          <w:tcPr>
            <w:tcW w:w="494" w:type="pct"/>
            <w:tcBorders>
              <w:top w:val="nil"/>
              <w:left w:val="nil"/>
              <w:bottom w:val="single" w:sz="4" w:space="0" w:color="auto"/>
              <w:right w:val="single" w:sz="4" w:space="0" w:color="auto"/>
            </w:tcBorders>
            <w:shd w:val="clear" w:color="000000" w:fill="FF0000"/>
            <w:noWrap/>
            <w:vAlign w:val="bottom"/>
            <w:hideMark/>
          </w:tcPr>
          <w:p w14:paraId="63629D4C"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6,00</w:t>
            </w:r>
          </w:p>
        </w:tc>
        <w:tc>
          <w:tcPr>
            <w:tcW w:w="952" w:type="pct"/>
            <w:tcBorders>
              <w:top w:val="nil"/>
              <w:left w:val="nil"/>
              <w:bottom w:val="single" w:sz="4" w:space="0" w:color="auto"/>
              <w:right w:val="single" w:sz="4" w:space="0" w:color="auto"/>
            </w:tcBorders>
            <w:noWrap/>
            <w:vAlign w:val="bottom"/>
            <w:hideMark/>
          </w:tcPr>
          <w:p w14:paraId="593950CA"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6,25</w:t>
            </w:r>
          </w:p>
        </w:tc>
      </w:tr>
      <w:tr w:rsidR="000A029D" w:rsidRPr="007B43D6" w14:paraId="1E63C253"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6D91D913"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2</w:t>
            </w:r>
          </w:p>
        </w:tc>
        <w:tc>
          <w:tcPr>
            <w:tcW w:w="506" w:type="pct"/>
            <w:tcBorders>
              <w:top w:val="nil"/>
              <w:left w:val="nil"/>
              <w:bottom w:val="single" w:sz="4" w:space="0" w:color="auto"/>
              <w:right w:val="single" w:sz="4" w:space="0" w:color="auto"/>
            </w:tcBorders>
            <w:shd w:val="clear" w:color="000000" w:fill="FF0000"/>
            <w:noWrap/>
            <w:vAlign w:val="bottom"/>
            <w:hideMark/>
          </w:tcPr>
          <w:p w14:paraId="0F41AFD5"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6,23</w:t>
            </w:r>
          </w:p>
        </w:tc>
        <w:tc>
          <w:tcPr>
            <w:tcW w:w="494" w:type="pct"/>
            <w:tcBorders>
              <w:top w:val="nil"/>
              <w:left w:val="nil"/>
              <w:bottom w:val="single" w:sz="4" w:space="0" w:color="auto"/>
              <w:right w:val="single" w:sz="4" w:space="0" w:color="auto"/>
            </w:tcBorders>
            <w:shd w:val="clear" w:color="000000" w:fill="00B050"/>
            <w:noWrap/>
            <w:vAlign w:val="bottom"/>
            <w:hideMark/>
          </w:tcPr>
          <w:p w14:paraId="660330A7"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6,38</w:t>
            </w:r>
          </w:p>
        </w:tc>
        <w:tc>
          <w:tcPr>
            <w:tcW w:w="952" w:type="pct"/>
            <w:tcBorders>
              <w:top w:val="nil"/>
              <w:left w:val="nil"/>
              <w:bottom w:val="single" w:sz="4" w:space="0" w:color="auto"/>
              <w:right w:val="single" w:sz="4" w:space="0" w:color="auto"/>
            </w:tcBorders>
            <w:noWrap/>
            <w:vAlign w:val="bottom"/>
            <w:hideMark/>
          </w:tcPr>
          <w:p w14:paraId="236E724D"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6,29</w:t>
            </w:r>
          </w:p>
        </w:tc>
        <w:tc>
          <w:tcPr>
            <w:tcW w:w="506" w:type="pct"/>
            <w:tcBorders>
              <w:top w:val="nil"/>
              <w:left w:val="nil"/>
              <w:bottom w:val="single" w:sz="4" w:space="0" w:color="auto"/>
              <w:right w:val="single" w:sz="4" w:space="0" w:color="auto"/>
            </w:tcBorders>
            <w:shd w:val="clear" w:color="000000" w:fill="00B050"/>
            <w:noWrap/>
            <w:vAlign w:val="bottom"/>
            <w:hideMark/>
          </w:tcPr>
          <w:p w14:paraId="5F23C292"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6,46</w:t>
            </w:r>
          </w:p>
        </w:tc>
        <w:tc>
          <w:tcPr>
            <w:tcW w:w="494" w:type="pct"/>
            <w:tcBorders>
              <w:top w:val="nil"/>
              <w:left w:val="nil"/>
              <w:bottom w:val="single" w:sz="4" w:space="0" w:color="auto"/>
              <w:right w:val="single" w:sz="4" w:space="0" w:color="auto"/>
            </w:tcBorders>
            <w:shd w:val="clear" w:color="000000" w:fill="FF0000"/>
            <w:noWrap/>
            <w:vAlign w:val="bottom"/>
            <w:hideMark/>
          </w:tcPr>
          <w:p w14:paraId="79EC49A1"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6,06</w:t>
            </w:r>
          </w:p>
        </w:tc>
        <w:tc>
          <w:tcPr>
            <w:tcW w:w="952" w:type="pct"/>
            <w:tcBorders>
              <w:top w:val="nil"/>
              <w:left w:val="nil"/>
              <w:bottom w:val="single" w:sz="4" w:space="0" w:color="auto"/>
              <w:right w:val="single" w:sz="4" w:space="0" w:color="auto"/>
            </w:tcBorders>
            <w:noWrap/>
            <w:vAlign w:val="bottom"/>
            <w:hideMark/>
          </w:tcPr>
          <w:p w14:paraId="78D1A995"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6,27</w:t>
            </w:r>
          </w:p>
        </w:tc>
      </w:tr>
      <w:tr w:rsidR="000A029D" w:rsidRPr="007B43D6" w14:paraId="1344A083"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7422B41B"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3</w:t>
            </w:r>
          </w:p>
        </w:tc>
        <w:tc>
          <w:tcPr>
            <w:tcW w:w="506" w:type="pct"/>
            <w:tcBorders>
              <w:top w:val="nil"/>
              <w:left w:val="nil"/>
              <w:bottom w:val="single" w:sz="4" w:space="0" w:color="auto"/>
              <w:right w:val="single" w:sz="4" w:space="0" w:color="auto"/>
            </w:tcBorders>
            <w:shd w:val="clear" w:color="000000" w:fill="FF0000"/>
            <w:noWrap/>
            <w:vAlign w:val="bottom"/>
            <w:hideMark/>
          </w:tcPr>
          <w:p w14:paraId="7264545C"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6,23</w:t>
            </w:r>
          </w:p>
        </w:tc>
        <w:tc>
          <w:tcPr>
            <w:tcW w:w="494" w:type="pct"/>
            <w:tcBorders>
              <w:top w:val="nil"/>
              <w:left w:val="nil"/>
              <w:bottom w:val="single" w:sz="4" w:space="0" w:color="auto"/>
              <w:right w:val="single" w:sz="4" w:space="0" w:color="auto"/>
            </w:tcBorders>
            <w:shd w:val="clear" w:color="000000" w:fill="00B050"/>
            <w:noWrap/>
            <w:vAlign w:val="bottom"/>
            <w:hideMark/>
          </w:tcPr>
          <w:p w14:paraId="0E0544A3"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6,33</w:t>
            </w:r>
          </w:p>
        </w:tc>
        <w:tc>
          <w:tcPr>
            <w:tcW w:w="952" w:type="pct"/>
            <w:tcBorders>
              <w:top w:val="nil"/>
              <w:left w:val="nil"/>
              <w:bottom w:val="single" w:sz="4" w:space="0" w:color="auto"/>
              <w:right w:val="single" w:sz="4" w:space="0" w:color="auto"/>
            </w:tcBorders>
            <w:noWrap/>
            <w:vAlign w:val="bottom"/>
            <w:hideMark/>
          </w:tcPr>
          <w:p w14:paraId="7B26D463"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6,27</w:t>
            </w:r>
          </w:p>
        </w:tc>
        <w:tc>
          <w:tcPr>
            <w:tcW w:w="506" w:type="pct"/>
            <w:tcBorders>
              <w:top w:val="nil"/>
              <w:left w:val="nil"/>
              <w:bottom w:val="single" w:sz="4" w:space="0" w:color="auto"/>
              <w:right w:val="single" w:sz="4" w:space="0" w:color="auto"/>
            </w:tcBorders>
            <w:shd w:val="clear" w:color="000000" w:fill="00B050"/>
            <w:noWrap/>
            <w:vAlign w:val="bottom"/>
            <w:hideMark/>
          </w:tcPr>
          <w:p w14:paraId="1BAEDC7E"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6,47</w:t>
            </w:r>
          </w:p>
        </w:tc>
        <w:tc>
          <w:tcPr>
            <w:tcW w:w="494" w:type="pct"/>
            <w:tcBorders>
              <w:top w:val="nil"/>
              <w:left w:val="nil"/>
              <w:bottom w:val="single" w:sz="4" w:space="0" w:color="auto"/>
              <w:right w:val="single" w:sz="4" w:space="0" w:color="auto"/>
            </w:tcBorders>
            <w:shd w:val="clear" w:color="000000" w:fill="FF0000"/>
            <w:noWrap/>
            <w:vAlign w:val="bottom"/>
            <w:hideMark/>
          </w:tcPr>
          <w:p w14:paraId="1E4D9170"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6,02</w:t>
            </w:r>
          </w:p>
        </w:tc>
        <w:tc>
          <w:tcPr>
            <w:tcW w:w="952" w:type="pct"/>
            <w:tcBorders>
              <w:top w:val="nil"/>
              <w:left w:val="nil"/>
              <w:bottom w:val="single" w:sz="4" w:space="0" w:color="auto"/>
              <w:right w:val="single" w:sz="4" w:space="0" w:color="auto"/>
            </w:tcBorders>
            <w:noWrap/>
            <w:vAlign w:val="bottom"/>
            <w:hideMark/>
          </w:tcPr>
          <w:p w14:paraId="20D129FD"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6,25</w:t>
            </w:r>
          </w:p>
        </w:tc>
      </w:tr>
      <w:tr w:rsidR="000A029D" w:rsidRPr="007B43D6" w14:paraId="7AB4B618"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4ACE6DA6"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4</w:t>
            </w:r>
          </w:p>
        </w:tc>
        <w:tc>
          <w:tcPr>
            <w:tcW w:w="506" w:type="pct"/>
            <w:tcBorders>
              <w:top w:val="nil"/>
              <w:left w:val="nil"/>
              <w:bottom w:val="single" w:sz="4" w:space="0" w:color="auto"/>
              <w:right w:val="single" w:sz="4" w:space="0" w:color="auto"/>
            </w:tcBorders>
            <w:shd w:val="clear" w:color="000000" w:fill="FF0000"/>
            <w:noWrap/>
            <w:vAlign w:val="bottom"/>
            <w:hideMark/>
          </w:tcPr>
          <w:p w14:paraId="6C514BA6"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6,27</w:t>
            </w:r>
          </w:p>
        </w:tc>
        <w:tc>
          <w:tcPr>
            <w:tcW w:w="494" w:type="pct"/>
            <w:tcBorders>
              <w:top w:val="nil"/>
              <w:left w:val="nil"/>
              <w:bottom w:val="single" w:sz="4" w:space="0" w:color="auto"/>
              <w:right w:val="single" w:sz="4" w:space="0" w:color="auto"/>
            </w:tcBorders>
            <w:shd w:val="clear" w:color="000000" w:fill="00B050"/>
            <w:noWrap/>
            <w:vAlign w:val="bottom"/>
            <w:hideMark/>
          </w:tcPr>
          <w:p w14:paraId="05D0110D"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6,34</w:t>
            </w:r>
          </w:p>
        </w:tc>
        <w:tc>
          <w:tcPr>
            <w:tcW w:w="952" w:type="pct"/>
            <w:tcBorders>
              <w:top w:val="nil"/>
              <w:left w:val="nil"/>
              <w:bottom w:val="single" w:sz="4" w:space="0" w:color="auto"/>
              <w:right w:val="single" w:sz="4" w:space="0" w:color="auto"/>
            </w:tcBorders>
            <w:noWrap/>
            <w:vAlign w:val="bottom"/>
            <w:hideMark/>
          </w:tcPr>
          <w:p w14:paraId="1A2AC903"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6,30</w:t>
            </w:r>
          </w:p>
        </w:tc>
        <w:tc>
          <w:tcPr>
            <w:tcW w:w="506" w:type="pct"/>
            <w:tcBorders>
              <w:top w:val="nil"/>
              <w:left w:val="nil"/>
              <w:bottom w:val="single" w:sz="4" w:space="0" w:color="auto"/>
              <w:right w:val="single" w:sz="4" w:space="0" w:color="auto"/>
            </w:tcBorders>
            <w:shd w:val="clear" w:color="000000" w:fill="00B050"/>
            <w:noWrap/>
            <w:vAlign w:val="bottom"/>
            <w:hideMark/>
          </w:tcPr>
          <w:p w14:paraId="766E2EC9"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6,51</w:t>
            </w:r>
          </w:p>
        </w:tc>
        <w:tc>
          <w:tcPr>
            <w:tcW w:w="494" w:type="pct"/>
            <w:tcBorders>
              <w:top w:val="nil"/>
              <w:left w:val="nil"/>
              <w:bottom w:val="single" w:sz="4" w:space="0" w:color="auto"/>
              <w:right w:val="single" w:sz="4" w:space="0" w:color="auto"/>
            </w:tcBorders>
            <w:shd w:val="clear" w:color="000000" w:fill="FF0000"/>
            <w:noWrap/>
            <w:vAlign w:val="bottom"/>
            <w:hideMark/>
          </w:tcPr>
          <w:p w14:paraId="7C05C5C9"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6,02</w:t>
            </w:r>
          </w:p>
        </w:tc>
        <w:tc>
          <w:tcPr>
            <w:tcW w:w="952" w:type="pct"/>
            <w:tcBorders>
              <w:top w:val="nil"/>
              <w:left w:val="nil"/>
              <w:bottom w:val="single" w:sz="4" w:space="0" w:color="auto"/>
              <w:right w:val="single" w:sz="4" w:space="0" w:color="auto"/>
            </w:tcBorders>
            <w:noWrap/>
            <w:vAlign w:val="bottom"/>
            <w:hideMark/>
          </w:tcPr>
          <w:p w14:paraId="04819819"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6,28</w:t>
            </w:r>
          </w:p>
        </w:tc>
      </w:tr>
      <w:tr w:rsidR="000A029D" w:rsidRPr="007B43D6" w14:paraId="47B1EABF"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01BAADB6"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5</w:t>
            </w:r>
          </w:p>
        </w:tc>
        <w:tc>
          <w:tcPr>
            <w:tcW w:w="506" w:type="pct"/>
            <w:tcBorders>
              <w:top w:val="nil"/>
              <w:left w:val="nil"/>
              <w:bottom w:val="single" w:sz="4" w:space="0" w:color="auto"/>
              <w:right w:val="single" w:sz="4" w:space="0" w:color="auto"/>
            </w:tcBorders>
            <w:shd w:val="clear" w:color="000000" w:fill="FF0000"/>
            <w:noWrap/>
            <w:vAlign w:val="bottom"/>
            <w:hideMark/>
          </w:tcPr>
          <w:p w14:paraId="71A6BD50"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6,22</w:t>
            </w:r>
          </w:p>
        </w:tc>
        <w:tc>
          <w:tcPr>
            <w:tcW w:w="494" w:type="pct"/>
            <w:tcBorders>
              <w:top w:val="nil"/>
              <w:left w:val="nil"/>
              <w:bottom w:val="single" w:sz="4" w:space="0" w:color="auto"/>
              <w:right w:val="single" w:sz="4" w:space="0" w:color="auto"/>
            </w:tcBorders>
            <w:shd w:val="clear" w:color="000000" w:fill="00B050"/>
            <w:noWrap/>
            <w:vAlign w:val="bottom"/>
            <w:hideMark/>
          </w:tcPr>
          <w:p w14:paraId="24B987A0"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6,33</w:t>
            </w:r>
          </w:p>
        </w:tc>
        <w:tc>
          <w:tcPr>
            <w:tcW w:w="952" w:type="pct"/>
            <w:tcBorders>
              <w:top w:val="nil"/>
              <w:left w:val="nil"/>
              <w:bottom w:val="single" w:sz="4" w:space="0" w:color="auto"/>
              <w:right w:val="single" w:sz="4" w:space="0" w:color="auto"/>
            </w:tcBorders>
            <w:noWrap/>
            <w:vAlign w:val="bottom"/>
            <w:hideMark/>
          </w:tcPr>
          <w:p w14:paraId="7C94BC58"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6,27</w:t>
            </w:r>
          </w:p>
        </w:tc>
        <w:tc>
          <w:tcPr>
            <w:tcW w:w="506" w:type="pct"/>
            <w:tcBorders>
              <w:top w:val="nil"/>
              <w:left w:val="nil"/>
              <w:bottom w:val="single" w:sz="4" w:space="0" w:color="auto"/>
              <w:right w:val="single" w:sz="4" w:space="0" w:color="auto"/>
            </w:tcBorders>
            <w:shd w:val="clear" w:color="000000" w:fill="00B050"/>
            <w:noWrap/>
            <w:vAlign w:val="bottom"/>
            <w:hideMark/>
          </w:tcPr>
          <w:p w14:paraId="710A7726"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6,47</w:t>
            </w:r>
          </w:p>
        </w:tc>
        <w:tc>
          <w:tcPr>
            <w:tcW w:w="494" w:type="pct"/>
            <w:tcBorders>
              <w:top w:val="nil"/>
              <w:left w:val="nil"/>
              <w:bottom w:val="single" w:sz="4" w:space="0" w:color="auto"/>
              <w:right w:val="single" w:sz="4" w:space="0" w:color="auto"/>
            </w:tcBorders>
            <w:shd w:val="clear" w:color="000000" w:fill="FF0000"/>
            <w:noWrap/>
            <w:vAlign w:val="bottom"/>
            <w:hideMark/>
          </w:tcPr>
          <w:p w14:paraId="3989DE52"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6,01</w:t>
            </w:r>
          </w:p>
        </w:tc>
        <w:tc>
          <w:tcPr>
            <w:tcW w:w="952" w:type="pct"/>
            <w:tcBorders>
              <w:top w:val="nil"/>
              <w:left w:val="nil"/>
              <w:bottom w:val="single" w:sz="4" w:space="0" w:color="auto"/>
              <w:right w:val="single" w:sz="4" w:space="0" w:color="auto"/>
            </w:tcBorders>
            <w:noWrap/>
            <w:vAlign w:val="bottom"/>
            <w:hideMark/>
          </w:tcPr>
          <w:p w14:paraId="7922D0D1"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6,25</w:t>
            </w:r>
          </w:p>
        </w:tc>
      </w:tr>
      <w:tr w:rsidR="000A029D" w:rsidRPr="007B43D6" w14:paraId="400967C6" w14:textId="77777777" w:rsidTr="003552A4">
        <w:trPr>
          <w:trHeight w:val="170"/>
        </w:trPr>
        <w:tc>
          <w:tcPr>
            <w:tcW w:w="1097" w:type="pct"/>
            <w:tcBorders>
              <w:top w:val="nil"/>
              <w:left w:val="single" w:sz="4" w:space="0" w:color="auto"/>
              <w:bottom w:val="single" w:sz="4" w:space="0" w:color="auto"/>
              <w:right w:val="single" w:sz="4" w:space="0" w:color="auto"/>
            </w:tcBorders>
            <w:shd w:val="clear" w:color="auto" w:fill="E8E8E8" w:themeFill="background2"/>
            <w:noWrap/>
            <w:vAlign w:val="bottom"/>
            <w:hideMark/>
          </w:tcPr>
          <w:p w14:paraId="0F876EF1"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w:t>
            </w:r>
          </w:p>
        </w:tc>
        <w:tc>
          <w:tcPr>
            <w:tcW w:w="506" w:type="pct"/>
            <w:tcBorders>
              <w:top w:val="nil"/>
              <w:left w:val="nil"/>
              <w:bottom w:val="single" w:sz="4" w:space="0" w:color="auto"/>
              <w:right w:val="single" w:sz="4" w:space="0" w:color="auto"/>
            </w:tcBorders>
            <w:shd w:val="clear" w:color="000000" w:fill="FF0000"/>
            <w:noWrap/>
            <w:vAlign w:val="bottom"/>
            <w:hideMark/>
          </w:tcPr>
          <w:p w14:paraId="59B7C6F3"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6,26</w:t>
            </w:r>
          </w:p>
        </w:tc>
        <w:tc>
          <w:tcPr>
            <w:tcW w:w="494" w:type="pct"/>
            <w:tcBorders>
              <w:top w:val="nil"/>
              <w:left w:val="nil"/>
              <w:bottom w:val="single" w:sz="4" w:space="0" w:color="auto"/>
              <w:right w:val="single" w:sz="4" w:space="0" w:color="auto"/>
            </w:tcBorders>
            <w:shd w:val="clear" w:color="000000" w:fill="00B050"/>
            <w:noWrap/>
            <w:vAlign w:val="bottom"/>
            <w:hideMark/>
          </w:tcPr>
          <w:p w14:paraId="7A584957"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6,34</w:t>
            </w:r>
          </w:p>
        </w:tc>
        <w:tc>
          <w:tcPr>
            <w:tcW w:w="952" w:type="pct"/>
            <w:tcBorders>
              <w:top w:val="nil"/>
              <w:left w:val="nil"/>
              <w:bottom w:val="single" w:sz="4" w:space="0" w:color="auto"/>
              <w:right w:val="single" w:sz="4" w:space="0" w:color="auto"/>
            </w:tcBorders>
            <w:noWrap/>
            <w:vAlign w:val="bottom"/>
            <w:hideMark/>
          </w:tcPr>
          <w:p w14:paraId="2802927B"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6,30</w:t>
            </w:r>
          </w:p>
        </w:tc>
        <w:tc>
          <w:tcPr>
            <w:tcW w:w="506" w:type="pct"/>
            <w:tcBorders>
              <w:top w:val="nil"/>
              <w:left w:val="nil"/>
              <w:bottom w:val="single" w:sz="4" w:space="0" w:color="auto"/>
              <w:right w:val="single" w:sz="4" w:space="0" w:color="auto"/>
            </w:tcBorders>
            <w:shd w:val="clear" w:color="000000" w:fill="00B050"/>
            <w:noWrap/>
            <w:vAlign w:val="bottom"/>
            <w:hideMark/>
          </w:tcPr>
          <w:p w14:paraId="05BA468A"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6,50</w:t>
            </w:r>
          </w:p>
        </w:tc>
        <w:tc>
          <w:tcPr>
            <w:tcW w:w="494" w:type="pct"/>
            <w:tcBorders>
              <w:top w:val="nil"/>
              <w:left w:val="nil"/>
              <w:bottom w:val="single" w:sz="4" w:space="0" w:color="auto"/>
              <w:right w:val="single" w:sz="4" w:space="0" w:color="auto"/>
            </w:tcBorders>
            <w:shd w:val="clear" w:color="000000" w:fill="FF0000"/>
            <w:noWrap/>
            <w:vAlign w:val="bottom"/>
            <w:hideMark/>
          </w:tcPr>
          <w:p w14:paraId="5630C50B"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6,02</w:t>
            </w:r>
          </w:p>
        </w:tc>
        <w:tc>
          <w:tcPr>
            <w:tcW w:w="952" w:type="pct"/>
            <w:tcBorders>
              <w:top w:val="nil"/>
              <w:left w:val="nil"/>
              <w:bottom w:val="single" w:sz="4" w:space="0" w:color="auto"/>
              <w:right w:val="single" w:sz="4" w:space="0" w:color="auto"/>
            </w:tcBorders>
            <w:noWrap/>
            <w:vAlign w:val="bottom"/>
            <w:hideMark/>
          </w:tcPr>
          <w:p w14:paraId="28041795" w14:textId="77777777" w:rsidR="000A029D" w:rsidRPr="00A0059A" w:rsidRDefault="000A029D" w:rsidP="00233771">
            <w:pPr>
              <w:overflowPunct/>
              <w:autoSpaceDE/>
              <w:autoSpaceDN/>
              <w:adjustRightInd/>
              <w:spacing w:before="0" w:line="240" w:lineRule="auto"/>
              <w:ind w:firstLine="0"/>
              <w:jc w:val="center"/>
              <w:textAlignment w:val="auto"/>
              <w:rPr>
                <w:color w:val="000000"/>
                <w:sz w:val="20"/>
                <w:szCs w:val="20"/>
                <w:lang w:eastAsia="cs-CZ"/>
              </w:rPr>
            </w:pPr>
            <w:r w:rsidRPr="00A0059A">
              <w:rPr>
                <w:color w:val="000000"/>
                <w:sz w:val="20"/>
                <w:szCs w:val="20"/>
                <w:lang w:eastAsia="cs-CZ"/>
              </w:rPr>
              <w:t>6,27</w:t>
            </w:r>
          </w:p>
        </w:tc>
      </w:tr>
    </w:tbl>
    <w:p w14:paraId="43DEFD0F" w14:textId="77777777" w:rsidR="000A029D" w:rsidRPr="00F80822" w:rsidRDefault="000A029D" w:rsidP="000A029D"/>
    <w:p w14:paraId="5C9EF207" w14:textId="77777777" w:rsidR="000A029D" w:rsidRDefault="000A029D" w:rsidP="000A029D">
      <w:pPr>
        <w:pStyle w:val="Nadpis2"/>
        <w:numPr>
          <w:ilvl w:val="1"/>
          <w:numId w:val="6"/>
        </w:numPr>
        <w:ind w:left="0" w:firstLine="0"/>
      </w:pPr>
      <w:bookmarkStart w:id="88" w:name="_Toc236045241"/>
      <w:r w:rsidRPr="000B763B">
        <w:t xml:space="preserve">Popis </w:t>
      </w:r>
      <w:r>
        <w:t>dodatečných</w:t>
      </w:r>
      <w:r w:rsidRPr="000B763B">
        <w:t xml:space="preserve"> optimalizačních experimentů a dosažených výsledků</w:t>
      </w:r>
      <w:bookmarkEnd w:id="88"/>
    </w:p>
    <w:p w14:paraId="58B7DE9E" w14:textId="483EAC05" w:rsidR="000A029D" w:rsidRPr="002F0951" w:rsidRDefault="000A029D" w:rsidP="000A029D">
      <w:pPr>
        <w:ind w:firstLine="708"/>
      </w:pPr>
      <w:r w:rsidRPr="002F0951">
        <w:t xml:space="preserve">Základní experimenty popsané v předchozím textu daly odpověď na otázku, do jaké míry je možno kvalitu stávajících systémů ZZS provozovaných na územích obou řešených krajů vylepšit – výsledky optimalizačních experimentů ukázaly, že průměrný dojezdový čas je možno snížit </w:t>
      </w:r>
      <w:r w:rsidR="00881474" w:rsidRPr="002F0951">
        <w:t xml:space="preserve">až </w:t>
      </w:r>
      <w:r w:rsidRPr="002F0951">
        <w:t xml:space="preserve">o cca 10 % v každém kraji. Je však nutno podotknout, že toto je spojeno s poměrně radikálními změnami v rozmístění </w:t>
      </w:r>
      <w:r w:rsidR="00881474" w:rsidRPr="002F0951">
        <w:t xml:space="preserve">výjezdových </w:t>
      </w:r>
      <w:r w:rsidR="00145D8C" w:rsidRPr="002F0951">
        <w:t>základen</w:t>
      </w:r>
      <w:r w:rsidRPr="002F0951">
        <w:t xml:space="preserve"> ZZS (a jim přidělených posádek ZZS) provozovaných na území daného kraje</w:t>
      </w:r>
      <w:r w:rsidR="00881474" w:rsidRPr="002F0951">
        <w:t>.</w:t>
      </w:r>
    </w:p>
    <w:p w14:paraId="20E438B4" w14:textId="6A292677" w:rsidR="000A029D" w:rsidRPr="002F0951" w:rsidRDefault="000A029D" w:rsidP="000A029D">
      <w:pPr>
        <w:ind w:firstLine="708"/>
      </w:pPr>
      <w:r w:rsidRPr="002F0951">
        <w:t xml:space="preserve">Abychom </w:t>
      </w:r>
      <w:r w:rsidR="00E570C1" w:rsidRPr="002F0951">
        <w:t>bylo lépe vidět</w:t>
      </w:r>
      <w:r w:rsidRPr="002F0951">
        <w:t xml:space="preserve">, o jak významné snížení průměrného dojezdového času se jedná, </w:t>
      </w:r>
      <w:r w:rsidR="00E570C1" w:rsidRPr="002F0951">
        <w:t>byly,</w:t>
      </w:r>
      <w:r w:rsidRPr="002F0951">
        <w:t xml:space="preserve"> samostatně pro Moravskoslezský kraj a Žilinský samosprávný kraj</w:t>
      </w:r>
      <w:r w:rsidR="00E570C1" w:rsidRPr="002F0951">
        <w:t>, realizovány</w:t>
      </w:r>
      <w:r w:rsidRPr="002F0951">
        <w:t xml:space="preserve"> 3 sady dodatečných experimentů. Výsledky těchto dodatečných experimentů potom mohou sloužit jako podpůrný nástroj při rozhodování zřizovatelů a provozovatelů ZZS v případě, že by uvažovali o</w:t>
      </w:r>
      <w:r w:rsidR="00E570C1" w:rsidRPr="002F0951">
        <w:t> </w:t>
      </w:r>
      <w:r w:rsidRPr="002F0951">
        <w:t>realizaci alespoň částečných změn v rozmístění posádek ZZS.</w:t>
      </w:r>
    </w:p>
    <w:p w14:paraId="6E601B0B" w14:textId="41CE0A17" w:rsidR="000A029D" w:rsidRPr="002F0951" w:rsidRDefault="000A029D" w:rsidP="000A029D">
      <w:pPr>
        <w:ind w:firstLine="708"/>
      </w:pPr>
      <w:r w:rsidRPr="002F0951">
        <w:t>Konkrétně se bude jednat o následující sady experimentů:</w:t>
      </w:r>
    </w:p>
    <w:p w14:paraId="77FA6409" w14:textId="16B28FF9" w:rsidR="000A029D" w:rsidRPr="002F0951" w:rsidRDefault="005A3B81" w:rsidP="000A029D">
      <w:pPr>
        <w:pStyle w:val="Odstavecseseznamem"/>
        <w:numPr>
          <w:ilvl w:val="0"/>
          <w:numId w:val="12"/>
        </w:numPr>
      </w:pPr>
      <w:r w:rsidRPr="002F0951">
        <w:t>s</w:t>
      </w:r>
      <w:r w:rsidR="000A029D" w:rsidRPr="002F0951">
        <w:t>ada experimentů A – tato sada experimentů si kladla za cíl ukázat, kolik posádek ZZS by se muselo na území daného kraje dodatečně umístit (při zachování stávajícího rozmístění posádek ZZS</w:t>
      </w:r>
      <w:r w:rsidR="00AE0ED6" w:rsidRPr="002F0951">
        <w:t>, které je zafixováno</w:t>
      </w:r>
      <w:r w:rsidR="000A029D" w:rsidRPr="002F0951">
        <w:t>), aby bylo dosaženo požadované hodnoty průměrného dojezdového času</w:t>
      </w:r>
      <w:r w:rsidRPr="002F0951">
        <w:t xml:space="preserve"> – v</w:t>
      </w:r>
      <w:r w:rsidR="000A029D" w:rsidRPr="002F0951">
        <w:t xml:space="preserve">ýsledky těchto experimentů ukazují, jaká je „cena“ (vyjádřená počtem dodatečně umístěných posádek ZZS) </w:t>
      </w:r>
      <w:r w:rsidRPr="002F0951">
        <w:t>při</w:t>
      </w:r>
      <w:r w:rsidR="000A029D" w:rsidRPr="002F0951">
        <w:t xml:space="preserve"> zachování stávajícího rozmístění posádek ZZS na území daného kraje</w:t>
      </w:r>
      <w:r w:rsidRPr="002F0951">
        <w:t>,</w:t>
      </w:r>
    </w:p>
    <w:p w14:paraId="5BDCB4F7" w14:textId="408D153F" w:rsidR="000A029D" w:rsidRPr="002F0951" w:rsidRDefault="005A3B81" w:rsidP="000A029D">
      <w:pPr>
        <w:pStyle w:val="Odstavecseseznamem"/>
        <w:numPr>
          <w:ilvl w:val="0"/>
          <w:numId w:val="12"/>
        </w:numPr>
      </w:pPr>
      <w:r w:rsidRPr="002F0951">
        <w:lastRenderedPageBreak/>
        <w:t>s</w:t>
      </w:r>
      <w:r w:rsidR="000A029D" w:rsidRPr="002F0951">
        <w:t>ada experimentů B – tato sada experimentů byla realizována za účelem zjištění, jaké minimální změny v současném rozmístění posádek ZZS by se musely realizovat, aby byla dosažena požadovaná hodnota průměrného dojezdového času</w:t>
      </w:r>
      <w:r w:rsidRPr="002F0951">
        <w:t xml:space="preserve"> – v</w:t>
      </w:r>
      <w:r w:rsidR="000A029D" w:rsidRPr="002F0951">
        <w:t>ýsledky těchto experimentů potom dávají informaci o tom, ve kterých obcích je vhodné vybudovat stanici ZZS, aby došlo ke snížení průměrného dojezdového času</w:t>
      </w:r>
      <w:r w:rsidRPr="002F0951">
        <w:t>,</w:t>
      </w:r>
    </w:p>
    <w:p w14:paraId="3D173FC6" w14:textId="0F8BCF5B" w:rsidR="000A029D" w:rsidRPr="002F0951" w:rsidRDefault="005A3B81" w:rsidP="000A029D">
      <w:pPr>
        <w:pStyle w:val="Odstavecseseznamem"/>
        <w:numPr>
          <w:ilvl w:val="0"/>
          <w:numId w:val="12"/>
        </w:numPr>
      </w:pPr>
      <w:r w:rsidRPr="002F0951">
        <w:t>s</w:t>
      </w:r>
      <w:r w:rsidR="000A029D" w:rsidRPr="002F0951">
        <w:t>ada experimentů C – výsledky třetí sady experimentů potom ukazují, jaký je minimální potřebný počet posádek ZZS rozmístěných na území daného kraje potřebný pro dosažení požadované hodnoty průměrného dojezdového času</w:t>
      </w:r>
      <w:r w:rsidRPr="002F0951">
        <w:t xml:space="preserve"> – v</w:t>
      </w:r>
      <w:r w:rsidR="000A029D" w:rsidRPr="002F0951">
        <w:t>ýsledky těchto experimentů potom ukazují, s jakým počtem posádek ZZS je možno zajistit požadovaný průměrný dojezdový čas, pokud budou tyto posádky na území kraje rozmístěny geograficky optimálně.</w:t>
      </w:r>
    </w:p>
    <w:p w14:paraId="3FF652D1" w14:textId="3DCA4DCE" w:rsidR="000A029D" w:rsidRPr="002F0951" w:rsidRDefault="000A029D" w:rsidP="000A029D">
      <w:pPr>
        <w:ind w:firstLine="708"/>
      </w:pPr>
      <w:r w:rsidRPr="002F0951">
        <w:t>Na rozdíl od základních experimentů, které byly představeny v předchozím textu, bylo pro Moravskoslezský kraj uvažováno, že je v současném stavu provozováno celkem 64 posádek ZZS (</w:t>
      </w:r>
      <w:r w:rsidR="005A3B81" w:rsidRPr="002F0951">
        <w:t>ve srovnání s</w:t>
      </w:r>
      <w:r w:rsidRPr="002F0951">
        <w:t xml:space="preserve"> počt</w:t>
      </w:r>
      <w:r w:rsidR="005A3B81" w:rsidRPr="002F0951">
        <w:t>em</w:t>
      </w:r>
      <w:r w:rsidRPr="002F0951">
        <w:t xml:space="preserve"> 65 posádek ZZS, které byly uvažovány při základních experimentech). Důvodem této změny je skutečnost, že základní experimenty byly realizovány s počtem posádek ZZS provozovaných v období, pro které byla k dispozici historická data o výjezdech posádek ZZS (roky 2023 a 2024), nově je však na území Moravskoslezské kraje rozmístěno </w:t>
      </w:r>
      <w:r w:rsidR="005A3B81" w:rsidRPr="002F0951">
        <w:t xml:space="preserve">pouze </w:t>
      </w:r>
      <w:r w:rsidRPr="002F0951">
        <w:t>64 posádek ZZS relevantních pro řešení projektu. Počet a rozmístění posádek na území Žilinského samosprávného kraje je pro dodatečné experimenty beze změny.</w:t>
      </w:r>
    </w:p>
    <w:p w14:paraId="67D3E521" w14:textId="42F26260" w:rsidR="000A029D" w:rsidRDefault="000A029D" w:rsidP="000A029D">
      <w:pPr>
        <w:ind w:firstLine="708"/>
      </w:pPr>
      <w:r w:rsidRPr="002F0951">
        <w:t xml:space="preserve">Před zahájením dodatečných experimentů bylo nejdříve nutno stanovit, jaká je hodnota průměrného dojezdového času pro současné a optimální rozmístění posádek ZZS. Při stanovení těchto hodnot byla uvažována empirická varianta matematického modelu – tedy varianta, u které váhy jednotlivých obcí představují počty výjezdů spadajících do katastru dané obce. </w:t>
      </w:r>
      <w:r w:rsidRPr="002F0951">
        <w:fldChar w:fldCharType="begin"/>
      </w:r>
      <w:r w:rsidRPr="002F0951">
        <w:instrText xml:space="preserve"> REF _Ref231982404 \h </w:instrText>
      </w:r>
      <w:r w:rsidR="002F0951">
        <w:instrText xml:space="preserve"> \* MERGEFORMAT </w:instrText>
      </w:r>
      <w:r w:rsidRPr="002F0951">
        <w:fldChar w:fldCharType="separate"/>
      </w:r>
      <w:r w:rsidR="00AA6267">
        <w:t xml:space="preserve">Tabulka </w:t>
      </w:r>
      <w:r w:rsidR="00AA6267">
        <w:rPr>
          <w:noProof/>
        </w:rPr>
        <w:t>44</w:t>
      </w:r>
      <w:r w:rsidRPr="002F0951">
        <w:fldChar w:fldCharType="end"/>
      </w:r>
      <w:r w:rsidRPr="002F0951">
        <w:t xml:space="preserve"> uvádí hodnoty průměrných dojezdových časů použitých v dodatečných experimentech. Tyto hodnoty potom reprezentují meze, v rámci kterých se budou požadované hodnoty průměrných dojezdových časů nacházet.</w:t>
      </w:r>
    </w:p>
    <w:p w14:paraId="7231FD16" w14:textId="77777777" w:rsidR="0037370E" w:rsidRDefault="0037370E" w:rsidP="000A029D">
      <w:pPr>
        <w:ind w:firstLine="708"/>
      </w:pPr>
    </w:p>
    <w:p w14:paraId="67DE6409" w14:textId="1E825B79" w:rsidR="000A029D" w:rsidRPr="00803C5B" w:rsidRDefault="000A029D" w:rsidP="000A029D">
      <w:pPr>
        <w:pStyle w:val="Titulek"/>
        <w:ind w:firstLine="0"/>
      </w:pPr>
      <w:bookmarkStart w:id="89" w:name="_Ref231982404"/>
      <w:r>
        <w:t xml:space="preserve">Tabulka </w:t>
      </w:r>
      <w:fldSimple w:instr=" SEQ Tabulka \* ARABIC ">
        <w:r w:rsidR="00AA6267">
          <w:rPr>
            <w:noProof/>
          </w:rPr>
          <w:t>44</w:t>
        </w:r>
      </w:fldSimple>
      <w:bookmarkEnd w:id="89"/>
      <w:r>
        <w:t>: Průměrné dojezdové časy uvažované pro dodatečné experimenty</w:t>
      </w:r>
    </w:p>
    <w:tbl>
      <w:tblPr>
        <w:tblStyle w:val="Mkatabulky"/>
        <w:tblW w:w="0" w:type="auto"/>
        <w:tblLook w:val="04A0" w:firstRow="1" w:lastRow="0" w:firstColumn="1" w:lastColumn="0" w:noHBand="0" w:noVBand="1"/>
      </w:tblPr>
      <w:tblGrid>
        <w:gridCol w:w="3209"/>
        <w:gridCol w:w="3209"/>
        <w:gridCol w:w="3210"/>
      </w:tblGrid>
      <w:tr w:rsidR="000A029D" w:rsidRPr="001039EE" w14:paraId="2A0AA619" w14:textId="77777777" w:rsidTr="00881474">
        <w:trPr>
          <w:trHeight w:val="170"/>
        </w:trPr>
        <w:tc>
          <w:tcPr>
            <w:tcW w:w="3209" w:type="dxa"/>
            <w:shd w:val="clear" w:color="auto" w:fill="E8E8E8" w:themeFill="background2"/>
            <w:vAlign w:val="center"/>
          </w:tcPr>
          <w:p w14:paraId="59B09B6A" w14:textId="77777777" w:rsidR="000A029D" w:rsidRPr="00881474" w:rsidRDefault="000A029D" w:rsidP="0037370E">
            <w:pPr>
              <w:spacing w:before="0"/>
              <w:ind w:firstLine="0"/>
              <w:jc w:val="center"/>
              <w:rPr>
                <w:b/>
                <w:bCs/>
                <w:sz w:val="20"/>
                <w:szCs w:val="20"/>
                <w:lang w:val="cs-CZ"/>
              </w:rPr>
            </w:pPr>
            <w:r w:rsidRPr="00881474">
              <w:rPr>
                <w:b/>
                <w:bCs/>
                <w:sz w:val="20"/>
                <w:szCs w:val="20"/>
                <w:lang w:val="cs-CZ"/>
              </w:rPr>
              <w:t>Kraj</w:t>
            </w:r>
          </w:p>
        </w:tc>
        <w:tc>
          <w:tcPr>
            <w:tcW w:w="3209" w:type="dxa"/>
            <w:shd w:val="clear" w:color="auto" w:fill="E8E8E8" w:themeFill="background2"/>
            <w:vAlign w:val="center"/>
          </w:tcPr>
          <w:p w14:paraId="67470BCB" w14:textId="77777777" w:rsidR="000A029D" w:rsidRPr="00881474" w:rsidRDefault="000A029D" w:rsidP="0037370E">
            <w:pPr>
              <w:spacing w:before="0"/>
              <w:ind w:firstLine="0"/>
              <w:jc w:val="center"/>
              <w:rPr>
                <w:b/>
                <w:bCs/>
                <w:sz w:val="20"/>
                <w:szCs w:val="20"/>
                <w:vertAlign w:val="subscript"/>
                <w:lang w:val="cs-CZ"/>
              </w:rPr>
            </w:pPr>
            <w:r w:rsidRPr="00881474">
              <w:rPr>
                <w:b/>
                <w:bCs/>
                <w:sz w:val="20"/>
                <w:szCs w:val="20"/>
                <w:lang w:val="cs-CZ"/>
              </w:rPr>
              <w:t xml:space="preserve">Průměrný dojezdový čas [min] – stávající stav – označeno jako </w:t>
            </w:r>
            <w:proofErr w:type="spellStart"/>
            <w:r w:rsidRPr="00881474">
              <w:rPr>
                <w:b/>
                <w:bCs/>
                <w:i/>
                <w:iCs/>
                <w:sz w:val="20"/>
                <w:szCs w:val="20"/>
                <w:lang w:val="cs-CZ"/>
              </w:rPr>
              <w:t>T</w:t>
            </w:r>
            <w:r w:rsidRPr="00881474">
              <w:rPr>
                <w:b/>
                <w:bCs/>
                <w:i/>
                <w:iCs/>
                <w:sz w:val="20"/>
                <w:szCs w:val="20"/>
                <w:vertAlign w:val="subscript"/>
                <w:lang w:val="cs-CZ"/>
              </w:rPr>
              <w:t>s</w:t>
            </w:r>
            <w:proofErr w:type="spellEnd"/>
          </w:p>
        </w:tc>
        <w:tc>
          <w:tcPr>
            <w:tcW w:w="3210" w:type="dxa"/>
            <w:shd w:val="clear" w:color="auto" w:fill="E8E8E8" w:themeFill="background2"/>
            <w:vAlign w:val="center"/>
          </w:tcPr>
          <w:p w14:paraId="2B9C663B" w14:textId="77777777" w:rsidR="000A029D" w:rsidRPr="00881474" w:rsidRDefault="000A029D" w:rsidP="0037370E">
            <w:pPr>
              <w:spacing w:before="0"/>
              <w:ind w:firstLine="0"/>
              <w:jc w:val="center"/>
              <w:rPr>
                <w:b/>
                <w:bCs/>
                <w:sz w:val="20"/>
                <w:szCs w:val="20"/>
                <w:vertAlign w:val="subscript"/>
                <w:lang w:val="cs-CZ"/>
              </w:rPr>
            </w:pPr>
            <w:r w:rsidRPr="00881474">
              <w:rPr>
                <w:b/>
                <w:bCs/>
                <w:sz w:val="20"/>
                <w:szCs w:val="20"/>
                <w:lang w:val="cs-CZ"/>
              </w:rPr>
              <w:t xml:space="preserve">Průměrný dojezdový čas [min] – optimální stav – označeno jako </w:t>
            </w:r>
            <w:r w:rsidRPr="00881474">
              <w:rPr>
                <w:b/>
                <w:bCs/>
                <w:i/>
                <w:iCs/>
                <w:sz w:val="20"/>
                <w:szCs w:val="20"/>
                <w:lang w:val="cs-CZ"/>
              </w:rPr>
              <w:t>T</w:t>
            </w:r>
            <w:r w:rsidRPr="00881474">
              <w:rPr>
                <w:b/>
                <w:bCs/>
                <w:i/>
                <w:iCs/>
                <w:sz w:val="20"/>
                <w:szCs w:val="20"/>
                <w:vertAlign w:val="subscript"/>
                <w:lang w:val="cs-CZ"/>
              </w:rPr>
              <w:t>o</w:t>
            </w:r>
          </w:p>
        </w:tc>
      </w:tr>
      <w:tr w:rsidR="000A029D" w:rsidRPr="001039EE" w14:paraId="2EB7D4BC" w14:textId="77777777" w:rsidTr="00881474">
        <w:trPr>
          <w:trHeight w:val="170"/>
        </w:trPr>
        <w:tc>
          <w:tcPr>
            <w:tcW w:w="3209" w:type="dxa"/>
            <w:shd w:val="clear" w:color="auto" w:fill="E8E8E8" w:themeFill="background2"/>
            <w:vAlign w:val="center"/>
          </w:tcPr>
          <w:p w14:paraId="7592DD8D" w14:textId="77777777" w:rsidR="000A029D" w:rsidRPr="001039EE" w:rsidRDefault="000A029D" w:rsidP="0037370E">
            <w:pPr>
              <w:spacing w:before="0"/>
              <w:ind w:firstLine="0"/>
              <w:jc w:val="center"/>
              <w:rPr>
                <w:sz w:val="20"/>
                <w:szCs w:val="20"/>
                <w:lang w:val="cs-CZ"/>
              </w:rPr>
            </w:pPr>
            <w:r w:rsidRPr="001039EE">
              <w:rPr>
                <w:sz w:val="20"/>
                <w:szCs w:val="20"/>
                <w:lang w:val="cs-CZ"/>
              </w:rPr>
              <w:t>Moravskoslezský kraj</w:t>
            </w:r>
          </w:p>
        </w:tc>
        <w:tc>
          <w:tcPr>
            <w:tcW w:w="3209" w:type="dxa"/>
            <w:vAlign w:val="center"/>
          </w:tcPr>
          <w:p w14:paraId="1E4A6D93" w14:textId="77777777" w:rsidR="000A029D" w:rsidRPr="001039EE" w:rsidRDefault="000A029D" w:rsidP="0037370E">
            <w:pPr>
              <w:spacing w:before="0"/>
              <w:ind w:firstLine="0"/>
              <w:jc w:val="center"/>
              <w:rPr>
                <w:sz w:val="20"/>
                <w:szCs w:val="20"/>
                <w:lang w:val="cs-CZ"/>
              </w:rPr>
            </w:pPr>
            <w:r w:rsidRPr="001039EE">
              <w:rPr>
                <w:sz w:val="20"/>
                <w:szCs w:val="20"/>
              </w:rPr>
              <w:t>7,076</w:t>
            </w:r>
          </w:p>
        </w:tc>
        <w:tc>
          <w:tcPr>
            <w:tcW w:w="3210" w:type="dxa"/>
            <w:vAlign w:val="center"/>
          </w:tcPr>
          <w:p w14:paraId="285A63EA" w14:textId="77777777" w:rsidR="000A029D" w:rsidRPr="001039EE" w:rsidRDefault="000A029D" w:rsidP="0037370E">
            <w:pPr>
              <w:spacing w:before="0"/>
              <w:ind w:firstLine="0"/>
              <w:jc w:val="center"/>
              <w:rPr>
                <w:sz w:val="20"/>
                <w:szCs w:val="20"/>
                <w:lang w:val="cs-CZ"/>
              </w:rPr>
            </w:pPr>
            <w:r w:rsidRPr="001039EE">
              <w:rPr>
                <w:sz w:val="20"/>
                <w:szCs w:val="20"/>
              </w:rPr>
              <w:t>6,430</w:t>
            </w:r>
          </w:p>
        </w:tc>
      </w:tr>
      <w:tr w:rsidR="000A029D" w:rsidRPr="001039EE" w14:paraId="37FEC649" w14:textId="77777777" w:rsidTr="00881474">
        <w:trPr>
          <w:trHeight w:val="170"/>
        </w:trPr>
        <w:tc>
          <w:tcPr>
            <w:tcW w:w="3209" w:type="dxa"/>
            <w:shd w:val="clear" w:color="auto" w:fill="E8E8E8" w:themeFill="background2"/>
            <w:vAlign w:val="center"/>
          </w:tcPr>
          <w:p w14:paraId="5D690A22" w14:textId="77777777" w:rsidR="000A029D" w:rsidRPr="001039EE" w:rsidRDefault="000A029D" w:rsidP="0037370E">
            <w:pPr>
              <w:spacing w:before="0"/>
              <w:ind w:firstLine="0"/>
              <w:jc w:val="center"/>
              <w:rPr>
                <w:sz w:val="20"/>
                <w:szCs w:val="20"/>
                <w:lang w:val="cs-CZ"/>
              </w:rPr>
            </w:pPr>
            <w:r w:rsidRPr="001039EE">
              <w:rPr>
                <w:sz w:val="20"/>
                <w:szCs w:val="20"/>
                <w:lang w:val="cs-CZ"/>
              </w:rPr>
              <w:t>Žilinský samosprávný kraj</w:t>
            </w:r>
          </w:p>
        </w:tc>
        <w:tc>
          <w:tcPr>
            <w:tcW w:w="3209" w:type="dxa"/>
            <w:vAlign w:val="center"/>
          </w:tcPr>
          <w:p w14:paraId="21B6B264" w14:textId="77777777" w:rsidR="000A029D" w:rsidRPr="001039EE" w:rsidRDefault="000A029D" w:rsidP="0037370E">
            <w:pPr>
              <w:spacing w:before="0"/>
              <w:ind w:firstLine="0"/>
              <w:jc w:val="center"/>
              <w:rPr>
                <w:sz w:val="20"/>
                <w:szCs w:val="20"/>
                <w:lang w:val="cs-CZ"/>
              </w:rPr>
            </w:pPr>
            <w:r w:rsidRPr="001039EE">
              <w:rPr>
                <w:sz w:val="20"/>
                <w:szCs w:val="20"/>
              </w:rPr>
              <w:t>6,819</w:t>
            </w:r>
          </w:p>
        </w:tc>
        <w:tc>
          <w:tcPr>
            <w:tcW w:w="3210" w:type="dxa"/>
            <w:vAlign w:val="center"/>
          </w:tcPr>
          <w:p w14:paraId="78E6595A" w14:textId="77777777" w:rsidR="000A029D" w:rsidRPr="001039EE" w:rsidRDefault="000A029D" w:rsidP="0037370E">
            <w:pPr>
              <w:spacing w:before="0"/>
              <w:ind w:firstLine="0"/>
              <w:jc w:val="center"/>
              <w:rPr>
                <w:sz w:val="20"/>
                <w:szCs w:val="20"/>
                <w:lang w:val="cs-CZ"/>
              </w:rPr>
            </w:pPr>
            <w:r w:rsidRPr="001039EE">
              <w:rPr>
                <w:sz w:val="20"/>
                <w:szCs w:val="20"/>
              </w:rPr>
              <w:t>6,000</w:t>
            </w:r>
          </w:p>
        </w:tc>
      </w:tr>
    </w:tbl>
    <w:p w14:paraId="5926BF77" w14:textId="77777777" w:rsidR="00AA6267" w:rsidRDefault="00AA6267" w:rsidP="000A029D">
      <w:pPr>
        <w:ind w:firstLine="708"/>
      </w:pPr>
    </w:p>
    <w:p w14:paraId="41D60B68" w14:textId="4D2D2D11" w:rsidR="000A029D" w:rsidRPr="002F0951" w:rsidRDefault="000A029D" w:rsidP="000A029D">
      <w:pPr>
        <w:ind w:firstLine="708"/>
      </w:pPr>
      <w:r w:rsidRPr="002F0951">
        <w:t xml:space="preserve">Pro potřeby realizace dodatečných experimentů bude zaveden koeficient </w:t>
      </w:r>
      <w:r w:rsidRPr="002F0951">
        <w:rPr>
          <w:rFonts w:ascii="Calibri" w:hAnsi="Calibri" w:cs="Calibri"/>
          <w:i/>
          <w:iCs/>
        </w:rPr>
        <w:t>α</w:t>
      </w:r>
      <w:r w:rsidRPr="002F0951">
        <w:t>, který bude nabývat hodnot 0 až 1 s krokem 0,1. Tento koeficient bude použit pro definování požadovaného průměrného dojezdového času podle vztahu</w:t>
      </w:r>
    </w:p>
    <w:p w14:paraId="4B8075AA" w14:textId="15179D73" w:rsidR="000A029D" w:rsidRDefault="000A029D" w:rsidP="005A3B81">
      <w:pPr>
        <w:ind w:firstLine="0"/>
        <w:jc w:val="center"/>
      </w:pPr>
      <m:oMathPara>
        <m:oMath>
          <m:r>
            <w:rPr>
              <w:rFonts w:ascii="Cambria Math" w:hAnsi="Cambria Math"/>
            </w:rPr>
            <m:t>α∙</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m:t>
              </m:r>
            </m:sub>
          </m:sSub>
        </m:oMath>
      </m:oMathPara>
    </w:p>
    <w:p w14:paraId="1A2ECF48" w14:textId="21465C93" w:rsidR="000A029D" w:rsidRDefault="000A029D" w:rsidP="000A029D">
      <w:pPr>
        <w:ind w:firstLine="0"/>
      </w:pPr>
      <w:r>
        <w:lastRenderedPageBreak/>
        <w:t xml:space="preserve">kde </w:t>
      </w:r>
      <w:proofErr w:type="spellStart"/>
      <w:r w:rsidRPr="00047440">
        <w:rPr>
          <w:i/>
          <w:iCs/>
        </w:rPr>
        <w:t>T</w:t>
      </w:r>
      <w:r w:rsidRPr="00047440">
        <w:rPr>
          <w:i/>
          <w:iCs/>
          <w:vertAlign w:val="subscript"/>
        </w:rPr>
        <w:t>s</w:t>
      </w:r>
      <w:proofErr w:type="spellEnd"/>
      <w:r>
        <w:t xml:space="preserve"> odpovídá průměrnému dojezdovému času pro současný stav a </w:t>
      </w:r>
      <m:oMath>
        <m:sSub>
          <m:sSubPr>
            <m:ctrlPr>
              <w:rPr>
                <w:rFonts w:ascii="Cambria Math" w:hAnsi="Cambria Math"/>
                <w:i/>
              </w:rPr>
            </m:ctrlPr>
          </m:sSubPr>
          <m:e>
            <m:r>
              <w:rPr>
                <w:rFonts w:ascii="Cambria Math" w:hAnsi="Cambria Math"/>
              </w:rPr>
              <m:t>T</m:t>
            </m:r>
          </m:e>
          <m:sub>
            <m:r>
              <w:rPr>
                <w:rFonts w:ascii="Cambria Math" w:hAnsi="Cambria Math"/>
              </w:rPr>
              <m:t>o</m:t>
            </m:r>
          </m:sub>
        </m:sSub>
      </m:oMath>
      <w:r>
        <w:t xml:space="preserve"> průměrnému dojezdovému času při optimálním rozmístění posádek ZZS – viz </w:t>
      </w:r>
      <w:r>
        <w:fldChar w:fldCharType="begin"/>
      </w:r>
      <w:r>
        <w:instrText xml:space="preserve"> REF _Ref231982404 \h </w:instrText>
      </w:r>
      <w:r>
        <w:fldChar w:fldCharType="separate"/>
      </w:r>
      <w:r w:rsidR="00AA6267">
        <w:t xml:space="preserve">Tabulka </w:t>
      </w:r>
      <w:r w:rsidR="00AA6267">
        <w:rPr>
          <w:noProof/>
        </w:rPr>
        <w:t>44</w:t>
      </w:r>
      <w:r>
        <w:fldChar w:fldCharType="end"/>
      </w:r>
      <w:r>
        <w:t xml:space="preserve">. Pokud hodnota koeficientu </w:t>
      </w:r>
      <m:oMath>
        <m:r>
          <w:rPr>
            <w:rFonts w:ascii="Cambria Math" w:hAnsi="Cambria Math"/>
          </w:rPr>
          <m:t>α</m:t>
        </m:r>
      </m:oMath>
      <w:r>
        <w:t xml:space="preserve"> nabude hodnoty 0, potom bude požadovaná hodnota průměrného dojezdového času odpovídat hodnotě </w:t>
      </w:r>
      <m:oMath>
        <m:sSub>
          <m:sSubPr>
            <m:ctrlPr>
              <w:rPr>
                <w:rFonts w:ascii="Cambria Math" w:hAnsi="Cambria Math"/>
                <w:i/>
              </w:rPr>
            </m:ctrlPr>
          </m:sSubPr>
          <m:e>
            <m:r>
              <w:rPr>
                <w:rFonts w:ascii="Cambria Math" w:hAnsi="Cambria Math"/>
              </w:rPr>
              <m:t>T</m:t>
            </m:r>
          </m:e>
          <m:sub>
            <m:r>
              <w:rPr>
                <w:rFonts w:ascii="Cambria Math" w:hAnsi="Cambria Math"/>
              </w:rPr>
              <m:t>o</m:t>
            </m:r>
          </m:sub>
        </m:sSub>
      </m:oMath>
      <w:r>
        <w:t xml:space="preserve">, pokud bude </w:t>
      </w:r>
      <m:oMath>
        <m:r>
          <w:rPr>
            <w:rFonts w:ascii="Cambria Math" w:hAnsi="Cambria Math"/>
          </w:rPr>
          <m:t>α=1</m:t>
        </m:r>
      </m:oMath>
      <w:r>
        <w:t xml:space="preserve">, potom bude požadovaná hodnota průměrného dojezdového času odpovídat hodnotě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Pro všechny ostatní hodnoty koeficientu </w:t>
      </w:r>
      <m:oMath>
        <m:r>
          <w:rPr>
            <w:rFonts w:ascii="Cambria Math" w:hAnsi="Cambria Math"/>
          </w:rPr>
          <m:t>α</m:t>
        </m:r>
      </m:oMath>
      <w:r>
        <w:t xml:space="preserve"> se bude požadovaný průměrný dojezdový čas nacházet v intervalu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e>
        </m:d>
      </m:oMath>
      <w:r>
        <w:t xml:space="preserve"> – s rostoucí hodnotou </w:t>
      </w:r>
      <m:oMath>
        <m:r>
          <w:rPr>
            <w:rFonts w:ascii="Cambria Math" w:hAnsi="Cambria Math"/>
          </w:rPr>
          <m:t>α</m:t>
        </m:r>
      </m:oMath>
      <w:r>
        <w:t xml:space="preserve"> se postupně bude požadovaná hodnota průměrného dojezdového času přibližovat hodnotě pro současný stav (bude tedy klesat snížení hodnoty průměrného dojezdového času vůči současnému stavu).</w:t>
      </w:r>
    </w:p>
    <w:p w14:paraId="10D2AC70" w14:textId="77777777" w:rsidR="000A029D" w:rsidRDefault="000A029D" w:rsidP="00221C87">
      <w:pPr>
        <w:ind w:firstLine="708"/>
      </w:pPr>
      <w:r>
        <w:t>Při označování dodatečných experimentů bude používáno značení XXX_Y_ZZ s následujícím významem:</w:t>
      </w:r>
    </w:p>
    <w:p w14:paraId="7D2E0FC3" w14:textId="77777777" w:rsidR="000A029D" w:rsidRDefault="000A029D" w:rsidP="000A029D">
      <w:pPr>
        <w:pStyle w:val="Odstavecseseznamem"/>
        <w:numPr>
          <w:ilvl w:val="0"/>
          <w:numId w:val="13"/>
        </w:numPr>
      </w:pPr>
      <w:r>
        <w:t>na pozici XXX bude označení daného kraje – pro Moravskoslezský kraj bude používáno MSK a pro Žilinský samosprávný kraj ZSK.</w:t>
      </w:r>
    </w:p>
    <w:p w14:paraId="6B1FAC31" w14:textId="52928222" w:rsidR="000A029D" w:rsidRPr="002F0951" w:rsidRDefault="000A029D" w:rsidP="000A029D">
      <w:pPr>
        <w:pStyle w:val="Odstavecseseznamem"/>
        <w:numPr>
          <w:ilvl w:val="0"/>
          <w:numId w:val="13"/>
        </w:numPr>
      </w:pPr>
      <w:r w:rsidRPr="002F0951">
        <w:t xml:space="preserve">na pozici Y bude písmeno A, B nebo C podle toho, o kterou sadu experimentů se bude jednat – jejich popis byl uveden </w:t>
      </w:r>
      <w:r w:rsidR="005A3B81" w:rsidRPr="002F0951">
        <w:t>výše</w:t>
      </w:r>
      <w:r w:rsidRPr="002F0951">
        <w:t xml:space="preserve"> v textu této kapitoly.</w:t>
      </w:r>
    </w:p>
    <w:p w14:paraId="391DB37C" w14:textId="297474E4" w:rsidR="000A029D" w:rsidRPr="002F0951" w:rsidRDefault="000A029D" w:rsidP="000A029D">
      <w:pPr>
        <w:pStyle w:val="Odstavecseseznamem"/>
        <w:numPr>
          <w:ilvl w:val="0"/>
          <w:numId w:val="13"/>
        </w:numPr>
      </w:pPr>
      <w:r w:rsidRPr="002F0951">
        <w:t>na pozici ZZ bude pořadové číslo 01 až 11, kde pořadové číslo bude odpovídat experimentu, pro který je</w:t>
      </w:r>
      <w:r w:rsidR="005A3B81" w:rsidRPr="002F0951">
        <w:t xml:space="preserve"> hodnota</w:t>
      </w:r>
      <w:r w:rsidRPr="002F0951">
        <w:t xml:space="preserve"> </w:t>
      </w:r>
      <m:oMath>
        <m:r>
          <w:rPr>
            <w:rFonts w:ascii="Cambria Math" w:hAnsi="Cambria Math"/>
          </w:rPr>
          <m:t>α=0</m:t>
        </m:r>
      </m:oMath>
      <w:r w:rsidRPr="002F0951">
        <w:t>, pořadové číslo 02 odpovídá experimentu, pro</w:t>
      </w:r>
      <w:r w:rsidR="005A3B81" w:rsidRPr="002F0951">
        <w:t> </w:t>
      </w:r>
      <w:r w:rsidRPr="002F0951">
        <w:t xml:space="preserve">který je </w:t>
      </w:r>
      <w:r w:rsidR="005A3B81" w:rsidRPr="002F0951">
        <w:t xml:space="preserve">hodnota </w:t>
      </w:r>
      <m:oMath>
        <m:r>
          <w:rPr>
            <w:rFonts w:ascii="Cambria Math" w:hAnsi="Cambria Math"/>
          </w:rPr>
          <m:t>α=0,1</m:t>
        </m:r>
      </m:oMath>
      <w:r w:rsidRPr="002F0951">
        <w:t xml:space="preserve"> atd.</w:t>
      </w:r>
    </w:p>
    <w:p w14:paraId="437B743D" w14:textId="6F0AA082" w:rsidR="000A029D" w:rsidRDefault="000A029D" w:rsidP="00221C87">
      <w:pPr>
        <w:ind w:firstLine="708"/>
      </w:pPr>
      <w:r w:rsidRPr="002F0951">
        <w:t>Pro dodatečné experimenty, stejně jako v případě základních experimentů, nebudou v tomto dokumentu představeny kompletní výsledky – zejména se jedná o informace o rozmístění posádek ZZS pro jednotlivé dodatečné experimenty. Demonstrovány budou pouze hlavní výsledky, kompletní výsledky včetně návrhu rozmístění posádek ZZS pro každý realizovaný experiment jsou uvedeny v Příloze 2 této zprávy.</w:t>
      </w:r>
    </w:p>
    <w:p w14:paraId="722719FB" w14:textId="5F8B9D59" w:rsidR="000A029D" w:rsidRDefault="000A029D" w:rsidP="00221C87">
      <w:pPr>
        <w:ind w:firstLine="708"/>
      </w:pPr>
      <w:r w:rsidRPr="002F0951">
        <w:fldChar w:fldCharType="begin"/>
      </w:r>
      <w:r w:rsidRPr="002F0951">
        <w:instrText xml:space="preserve"> REF _Ref231986472 \h </w:instrText>
      </w:r>
      <w:r w:rsidR="002F0951">
        <w:instrText xml:space="preserve"> \* MERGEFORMAT </w:instrText>
      </w:r>
      <w:r w:rsidRPr="002F0951">
        <w:fldChar w:fldCharType="separate"/>
      </w:r>
      <w:r w:rsidR="00AA6267">
        <w:t xml:space="preserve">Tabulka </w:t>
      </w:r>
      <w:r w:rsidR="00AA6267">
        <w:rPr>
          <w:noProof/>
        </w:rPr>
        <w:t>45</w:t>
      </w:r>
      <w:r w:rsidRPr="002F0951">
        <w:fldChar w:fldCharType="end"/>
      </w:r>
      <w:r w:rsidRPr="002F0951">
        <w:t xml:space="preserve"> prezentuje výsledky sady experimentů A pro Moravskoslezský kraj. Z výsledků je zřejmé, že pokud bude vyžadováno zachování stávajícího rozmístění všech 64 posádek ZZS na</w:t>
      </w:r>
      <w:r w:rsidR="005A3B81" w:rsidRPr="002F0951">
        <w:t> </w:t>
      </w:r>
      <w:r w:rsidRPr="002F0951">
        <w:t>území kraje, je možno docílit hodnoty průměrného dojezdového času 6,430 minut (což je v podmínkách kraje minimální dosažitelná hodnota) tím, že se na území kraje rozmístí dalších 8</w:t>
      </w:r>
      <w:r w:rsidR="005A3B81" w:rsidRPr="002F0951">
        <w:t> </w:t>
      </w:r>
      <w:r w:rsidRPr="002F0951">
        <w:t>dodatečných posádek ZZS. Naopak, přidáním 1 dodatečné posádky ve Vratimově (a zachováním všech současných posádek ZZS) je možno dosáhnout hodnoty průměrného dojezdového času 6,761 minut, což představuje snížení o cca 4,5 % vůči stávajícímu rozmístění posádek ZZS.</w:t>
      </w:r>
    </w:p>
    <w:p w14:paraId="2508C55A" w14:textId="77777777" w:rsidR="00727856" w:rsidRDefault="00727856" w:rsidP="000A029D"/>
    <w:p w14:paraId="01592EDC" w14:textId="77777777" w:rsidR="002F0951" w:rsidRDefault="002F0951" w:rsidP="000A029D"/>
    <w:p w14:paraId="7AA8B0DF" w14:textId="77777777" w:rsidR="002F0951" w:rsidRDefault="002F0951" w:rsidP="000A029D"/>
    <w:p w14:paraId="7943E210" w14:textId="77777777" w:rsidR="002F0951" w:rsidRDefault="002F0951" w:rsidP="000A029D"/>
    <w:p w14:paraId="2B001ED0" w14:textId="77777777" w:rsidR="002F0951" w:rsidRDefault="002F0951" w:rsidP="000A029D"/>
    <w:p w14:paraId="4DF58850" w14:textId="77777777" w:rsidR="002F0951" w:rsidRDefault="002F0951" w:rsidP="000A029D"/>
    <w:p w14:paraId="1DE8F65C" w14:textId="77777777" w:rsidR="00AA6267" w:rsidRDefault="00AA6267" w:rsidP="000A029D">
      <w:pPr>
        <w:pStyle w:val="Titulek"/>
        <w:ind w:firstLine="0"/>
      </w:pPr>
      <w:bookmarkStart w:id="90" w:name="_Ref231986472"/>
    </w:p>
    <w:p w14:paraId="251CC838" w14:textId="3E8C0D59" w:rsidR="000A029D" w:rsidRPr="00803C5B" w:rsidRDefault="000A029D" w:rsidP="000A029D">
      <w:pPr>
        <w:pStyle w:val="Titulek"/>
        <w:ind w:firstLine="0"/>
      </w:pPr>
      <w:r>
        <w:lastRenderedPageBreak/>
        <w:t xml:space="preserve">Tabulka </w:t>
      </w:r>
      <w:fldSimple w:instr=" SEQ Tabulka \* ARABIC ">
        <w:r w:rsidR="00AA6267">
          <w:rPr>
            <w:noProof/>
          </w:rPr>
          <w:t>45</w:t>
        </w:r>
      </w:fldSimple>
      <w:bookmarkEnd w:id="90"/>
      <w:r>
        <w:t>:</w:t>
      </w:r>
      <w:r w:rsidR="002F0951">
        <w:t xml:space="preserve"> </w:t>
      </w:r>
      <w:r>
        <w:t xml:space="preserve">Výsledky sady experimentů A pro Moravskoslezský kraj </w:t>
      </w:r>
    </w:p>
    <w:tbl>
      <w:tblPr>
        <w:tblW w:w="0" w:type="auto"/>
        <w:tblLayout w:type="fixed"/>
        <w:tblCellMar>
          <w:left w:w="70" w:type="dxa"/>
          <w:right w:w="70" w:type="dxa"/>
        </w:tblCellMar>
        <w:tblLook w:val="04A0" w:firstRow="1" w:lastRow="0" w:firstColumn="1" w:lastColumn="0" w:noHBand="0" w:noVBand="1"/>
      </w:tblPr>
      <w:tblGrid>
        <w:gridCol w:w="1915"/>
        <w:gridCol w:w="1482"/>
        <w:gridCol w:w="2846"/>
        <w:gridCol w:w="3385"/>
      </w:tblGrid>
      <w:tr w:rsidR="000A029D" w:rsidRPr="0013705A" w14:paraId="5B97DA36" w14:textId="77777777" w:rsidTr="00727856">
        <w:trPr>
          <w:trHeight w:val="20"/>
        </w:trPr>
        <w:tc>
          <w:tcPr>
            <w:tcW w:w="1915" w:type="dxa"/>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5C39E116"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Označení experimentu</w:t>
            </w:r>
          </w:p>
        </w:tc>
        <w:tc>
          <w:tcPr>
            <w:tcW w:w="7713" w:type="dxa"/>
            <w:gridSpan w:val="3"/>
            <w:tcBorders>
              <w:top w:val="single" w:sz="4" w:space="0" w:color="auto"/>
              <w:left w:val="nil"/>
              <w:bottom w:val="single" w:sz="4" w:space="0" w:color="auto"/>
              <w:right w:val="single" w:sz="4" w:space="0" w:color="000000"/>
            </w:tcBorders>
            <w:shd w:val="clear" w:color="auto" w:fill="E8E8E8" w:themeFill="background2"/>
            <w:noWrap/>
            <w:vAlign w:val="center"/>
            <w:hideMark/>
          </w:tcPr>
          <w:p w14:paraId="337CF38B"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iCs/>
                <w:color w:val="000000"/>
                <w:sz w:val="20"/>
                <w:szCs w:val="20"/>
                <w:lang w:eastAsia="cs-CZ"/>
              </w:rPr>
              <w:t>Moravskoslezský kraj</w:t>
            </w:r>
          </w:p>
        </w:tc>
      </w:tr>
      <w:tr w:rsidR="000A029D" w:rsidRPr="0013705A" w14:paraId="65550B87" w14:textId="77777777" w:rsidTr="00727856">
        <w:trPr>
          <w:trHeight w:val="20"/>
        </w:trPr>
        <w:tc>
          <w:tcPr>
            <w:tcW w:w="1915" w:type="dxa"/>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6B9B24BA" w14:textId="77777777" w:rsidR="000A029D" w:rsidRPr="00727856" w:rsidRDefault="000A029D" w:rsidP="00233771">
            <w:pPr>
              <w:overflowPunct/>
              <w:autoSpaceDE/>
              <w:autoSpaceDN/>
              <w:adjustRightInd/>
              <w:spacing w:before="0" w:line="240" w:lineRule="auto"/>
              <w:ind w:firstLine="0"/>
              <w:jc w:val="left"/>
              <w:textAlignment w:val="auto"/>
              <w:rPr>
                <w:b/>
                <w:bCs/>
                <w:color w:val="000000"/>
                <w:sz w:val="20"/>
                <w:szCs w:val="20"/>
                <w:lang w:eastAsia="cs-CZ"/>
              </w:rPr>
            </w:pPr>
          </w:p>
        </w:tc>
        <w:tc>
          <w:tcPr>
            <w:tcW w:w="1482" w:type="dxa"/>
            <w:tcBorders>
              <w:top w:val="nil"/>
              <w:left w:val="nil"/>
              <w:bottom w:val="single" w:sz="4" w:space="0" w:color="auto"/>
              <w:right w:val="single" w:sz="4" w:space="0" w:color="auto"/>
            </w:tcBorders>
            <w:shd w:val="clear" w:color="auto" w:fill="E8E8E8" w:themeFill="background2"/>
            <w:noWrap/>
            <w:vAlign w:val="center"/>
            <w:hideMark/>
          </w:tcPr>
          <w:p w14:paraId="39DCEEFA"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Koeficient α [-]</w:t>
            </w:r>
          </w:p>
        </w:tc>
        <w:tc>
          <w:tcPr>
            <w:tcW w:w="2846" w:type="dxa"/>
            <w:tcBorders>
              <w:top w:val="nil"/>
              <w:left w:val="nil"/>
              <w:bottom w:val="single" w:sz="4" w:space="0" w:color="auto"/>
              <w:right w:val="single" w:sz="4" w:space="0" w:color="auto"/>
            </w:tcBorders>
            <w:shd w:val="clear" w:color="auto" w:fill="E8E8E8" w:themeFill="background2"/>
            <w:noWrap/>
            <w:vAlign w:val="center"/>
            <w:hideMark/>
          </w:tcPr>
          <w:p w14:paraId="6BC8CCF3"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Počet dodatečných posádek ZZS [-]</w:t>
            </w:r>
          </w:p>
        </w:tc>
        <w:tc>
          <w:tcPr>
            <w:tcW w:w="3385" w:type="dxa"/>
            <w:tcBorders>
              <w:top w:val="nil"/>
              <w:left w:val="nil"/>
              <w:bottom w:val="single" w:sz="4" w:space="0" w:color="auto"/>
              <w:right w:val="single" w:sz="4" w:space="0" w:color="auto"/>
            </w:tcBorders>
            <w:shd w:val="clear" w:color="auto" w:fill="E8E8E8" w:themeFill="background2"/>
            <w:noWrap/>
            <w:vAlign w:val="center"/>
            <w:hideMark/>
          </w:tcPr>
          <w:p w14:paraId="116B8835"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Dosažený průměrný dojezdový čas [min]</w:t>
            </w:r>
          </w:p>
        </w:tc>
      </w:tr>
      <w:tr w:rsidR="000A029D" w:rsidRPr="0013705A" w14:paraId="3E27E3A0"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0AA835AE"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w:t>
            </w:r>
            <w:r>
              <w:rPr>
                <w:color w:val="000000"/>
                <w:sz w:val="20"/>
                <w:szCs w:val="20"/>
                <w:lang w:eastAsia="cs-CZ"/>
              </w:rPr>
              <w:t>_</w:t>
            </w:r>
            <w:r w:rsidRPr="00FE1109">
              <w:rPr>
                <w:color w:val="000000"/>
                <w:sz w:val="20"/>
                <w:szCs w:val="20"/>
                <w:lang w:eastAsia="cs-CZ"/>
              </w:rPr>
              <w:t>A_01</w:t>
            </w:r>
          </w:p>
        </w:tc>
        <w:tc>
          <w:tcPr>
            <w:tcW w:w="1482" w:type="dxa"/>
            <w:tcBorders>
              <w:top w:val="nil"/>
              <w:left w:val="nil"/>
              <w:bottom w:val="single" w:sz="4" w:space="0" w:color="auto"/>
              <w:right w:val="single" w:sz="4" w:space="0" w:color="auto"/>
            </w:tcBorders>
            <w:noWrap/>
            <w:vAlign w:val="center"/>
            <w:hideMark/>
          </w:tcPr>
          <w:p w14:paraId="721FFC72"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,0</w:t>
            </w:r>
          </w:p>
        </w:tc>
        <w:tc>
          <w:tcPr>
            <w:tcW w:w="2846" w:type="dxa"/>
            <w:tcBorders>
              <w:top w:val="nil"/>
              <w:left w:val="nil"/>
              <w:bottom w:val="single" w:sz="4" w:space="0" w:color="auto"/>
              <w:right w:val="single" w:sz="4" w:space="0" w:color="auto"/>
            </w:tcBorders>
            <w:noWrap/>
            <w:vAlign w:val="center"/>
            <w:hideMark/>
          </w:tcPr>
          <w:p w14:paraId="50249002"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8</w:t>
            </w:r>
          </w:p>
        </w:tc>
        <w:tc>
          <w:tcPr>
            <w:tcW w:w="3385" w:type="dxa"/>
            <w:tcBorders>
              <w:top w:val="nil"/>
              <w:left w:val="nil"/>
              <w:bottom w:val="single" w:sz="4" w:space="0" w:color="auto"/>
              <w:right w:val="single" w:sz="4" w:space="0" w:color="auto"/>
            </w:tcBorders>
            <w:noWrap/>
            <w:vAlign w:val="center"/>
            <w:hideMark/>
          </w:tcPr>
          <w:p w14:paraId="25B57A77"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430</w:t>
            </w:r>
          </w:p>
        </w:tc>
      </w:tr>
      <w:tr w:rsidR="000A029D" w:rsidRPr="0013705A" w14:paraId="706D7496"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1B54340A"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MSK_A_02</w:t>
            </w:r>
          </w:p>
        </w:tc>
        <w:tc>
          <w:tcPr>
            <w:tcW w:w="1482" w:type="dxa"/>
            <w:tcBorders>
              <w:top w:val="nil"/>
              <w:left w:val="nil"/>
              <w:bottom w:val="single" w:sz="4" w:space="0" w:color="auto"/>
              <w:right w:val="single" w:sz="4" w:space="0" w:color="auto"/>
            </w:tcBorders>
            <w:noWrap/>
            <w:vAlign w:val="center"/>
            <w:hideMark/>
          </w:tcPr>
          <w:p w14:paraId="085D1EFB"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1</w:t>
            </w:r>
          </w:p>
        </w:tc>
        <w:tc>
          <w:tcPr>
            <w:tcW w:w="2846" w:type="dxa"/>
            <w:tcBorders>
              <w:top w:val="nil"/>
              <w:left w:val="nil"/>
              <w:bottom w:val="single" w:sz="4" w:space="0" w:color="auto"/>
              <w:right w:val="single" w:sz="4" w:space="0" w:color="auto"/>
            </w:tcBorders>
            <w:noWrap/>
            <w:vAlign w:val="center"/>
            <w:hideMark/>
          </w:tcPr>
          <w:p w14:paraId="777A3143"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7</w:t>
            </w:r>
          </w:p>
        </w:tc>
        <w:tc>
          <w:tcPr>
            <w:tcW w:w="3385" w:type="dxa"/>
            <w:tcBorders>
              <w:top w:val="nil"/>
              <w:left w:val="nil"/>
              <w:bottom w:val="single" w:sz="4" w:space="0" w:color="auto"/>
              <w:right w:val="single" w:sz="4" w:space="0" w:color="auto"/>
            </w:tcBorders>
            <w:noWrap/>
            <w:vAlign w:val="center"/>
            <w:hideMark/>
          </w:tcPr>
          <w:p w14:paraId="25C0CC61"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473</w:t>
            </w:r>
          </w:p>
        </w:tc>
      </w:tr>
      <w:tr w:rsidR="000A029D" w:rsidRPr="0013705A" w14:paraId="3E515419"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321E860B"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MSK_A_03</w:t>
            </w:r>
          </w:p>
        </w:tc>
        <w:tc>
          <w:tcPr>
            <w:tcW w:w="1482" w:type="dxa"/>
            <w:tcBorders>
              <w:top w:val="nil"/>
              <w:left w:val="nil"/>
              <w:bottom w:val="single" w:sz="4" w:space="0" w:color="auto"/>
              <w:right w:val="single" w:sz="4" w:space="0" w:color="auto"/>
            </w:tcBorders>
            <w:noWrap/>
            <w:vAlign w:val="center"/>
            <w:hideMark/>
          </w:tcPr>
          <w:p w14:paraId="58092F08"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2</w:t>
            </w:r>
          </w:p>
        </w:tc>
        <w:tc>
          <w:tcPr>
            <w:tcW w:w="2846" w:type="dxa"/>
            <w:tcBorders>
              <w:top w:val="nil"/>
              <w:left w:val="nil"/>
              <w:bottom w:val="single" w:sz="4" w:space="0" w:color="auto"/>
              <w:right w:val="single" w:sz="4" w:space="0" w:color="auto"/>
            </w:tcBorders>
            <w:noWrap/>
            <w:vAlign w:val="center"/>
            <w:hideMark/>
          </w:tcPr>
          <w:p w14:paraId="735E3A58"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5</w:t>
            </w:r>
          </w:p>
        </w:tc>
        <w:tc>
          <w:tcPr>
            <w:tcW w:w="3385" w:type="dxa"/>
            <w:tcBorders>
              <w:top w:val="nil"/>
              <w:left w:val="nil"/>
              <w:bottom w:val="single" w:sz="4" w:space="0" w:color="auto"/>
              <w:right w:val="single" w:sz="4" w:space="0" w:color="auto"/>
            </w:tcBorders>
            <w:noWrap/>
            <w:vAlign w:val="center"/>
            <w:hideMark/>
          </w:tcPr>
          <w:p w14:paraId="00F12627"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543</w:t>
            </w:r>
          </w:p>
        </w:tc>
      </w:tr>
      <w:tr w:rsidR="000A029D" w:rsidRPr="0013705A" w14:paraId="2AB3B6B5"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51142A2F"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MSK_A_04</w:t>
            </w:r>
          </w:p>
        </w:tc>
        <w:tc>
          <w:tcPr>
            <w:tcW w:w="1482" w:type="dxa"/>
            <w:tcBorders>
              <w:top w:val="nil"/>
              <w:left w:val="nil"/>
              <w:bottom w:val="single" w:sz="4" w:space="0" w:color="auto"/>
              <w:right w:val="single" w:sz="4" w:space="0" w:color="auto"/>
            </w:tcBorders>
            <w:noWrap/>
            <w:vAlign w:val="center"/>
            <w:hideMark/>
          </w:tcPr>
          <w:p w14:paraId="0DA32FFC"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3</w:t>
            </w:r>
          </w:p>
        </w:tc>
        <w:tc>
          <w:tcPr>
            <w:tcW w:w="2846" w:type="dxa"/>
            <w:tcBorders>
              <w:top w:val="nil"/>
              <w:left w:val="nil"/>
              <w:bottom w:val="single" w:sz="4" w:space="0" w:color="auto"/>
              <w:right w:val="single" w:sz="4" w:space="0" w:color="auto"/>
            </w:tcBorders>
            <w:noWrap/>
            <w:vAlign w:val="center"/>
            <w:hideMark/>
          </w:tcPr>
          <w:p w14:paraId="48748108"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4</w:t>
            </w:r>
          </w:p>
        </w:tc>
        <w:tc>
          <w:tcPr>
            <w:tcW w:w="3385" w:type="dxa"/>
            <w:tcBorders>
              <w:top w:val="nil"/>
              <w:left w:val="nil"/>
              <w:bottom w:val="single" w:sz="4" w:space="0" w:color="auto"/>
              <w:right w:val="single" w:sz="4" w:space="0" w:color="auto"/>
            </w:tcBorders>
            <w:noWrap/>
            <w:vAlign w:val="center"/>
            <w:hideMark/>
          </w:tcPr>
          <w:p w14:paraId="3886E95F"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584</w:t>
            </w:r>
          </w:p>
        </w:tc>
      </w:tr>
      <w:tr w:rsidR="000A029D" w:rsidRPr="0013705A" w14:paraId="0BBE4B34"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4B750563"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MSK_A_05</w:t>
            </w:r>
          </w:p>
        </w:tc>
        <w:tc>
          <w:tcPr>
            <w:tcW w:w="1482" w:type="dxa"/>
            <w:tcBorders>
              <w:top w:val="nil"/>
              <w:left w:val="nil"/>
              <w:bottom w:val="single" w:sz="4" w:space="0" w:color="auto"/>
              <w:right w:val="single" w:sz="4" w:space="0" w:color="auto"/>
            </w:tcBorders>
            <w:noWrap/>
            <w:vAlign w:val="center"/>
            <w:hideMark/>
          </w:tcPr>
          <w:p w14:paraId="635C7351"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4</w:t>
            </w:r>
          </w:p>
        </w:tc>
        <w:tc>
          <w:tcPr>
            <w:tcW w:w="2846" w:type="dxa"/>
            <w:tcBorders>
              <w:top w:val="nil"/>
              <w:left w:val="nil"/>
              <w:bottom w:val="single" w:sz="4" w:space="0" w:color="auto"/>
              <w:right w:val="single" w:sz="4" w:space="0" w:color="auto"/>
            </w:tcBorders>
            <w:noWrap/>
            <w:vAlign w:val="center"/>
            <w:hideMark/>
          </w:tcPr>
          <w:p w14:paraId="6CC0C7C9"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3</w:t>
            </w:r>
          </w:p>
        </w:tc>
        <w:tc>
          <w:tcPr>
            <w:tcW w:w="3385" w:type="dxa"/>
            <w:tcBorders>
              <w:top w:val="nil"/>
              <w:left w:val="nil"/>
              <w:bottom w:val="single" w:sz="4" w:space="0" w:color="auto"/>
              <w:right w:val="single" w:sz="4" w:space="0" w:color="auto"/>
            </w:tcBorders>
            <w:noWrap/>
            <w:vAlign w:val="center"/>
            <w:hideMark/>
          </w:tcPr>
          <w:p w14:paraId="3ABD504C"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627</w:t>
            </w:r>
          </w:p>
        </w:tc>
      </w:tr>
      <w:tr w:rsidR="000A029D" w:rsidRPr="0013705A" w14:paraId="58984546"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1E57CA55"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MSK_A_06</w:t>
            </w:r>
          </w:p>
        </w:tc>
        <w:tc>
          <w:tcPr>
            <w:tcW w:w="1482" w:type="dxa"/>
            <w:tcBorders>
              <w:top w:val="nil"/>
              <w:left w:val="nil"/>
              <w:bottom w:val="single" w:sz="4" w:space="0" w:color="auto"/>
              <w:right w:val="single" w:sz="4" w:space="0" w:color="auto"/>
            </w:tcBorders>
            <w:noWrap/>
            <w:vAlign w:val="center"/>
            <w:hideMark/>
          </w:tcPr>
          <w:p w14:paraId="28F9DA73"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5</w:t>
            </w:r>
          </w:p>
        </w:tc>
        <w:tc>
          <w:tcPr>
            <w:tcW w:w="2846" w:type="dxa"/>
            <w:tcBorders>
              <w:top w:val="nil"/>
              <w:left w:val="nil"/>
              <w:bottom w:val="single" w:sz="4" w:space="0" w:color="auto"/>
              <w:right w:val="single" w:sz="4" w:space="0" w:color="auto"/>
            </w:tcBorders>
            <w:noWrap/>
            <w:vAlign w:val="center"/>
            <w:hideMark/>
          </w:tcPr>
          <w:p w14:paraId="143E30C4"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2</w:t>
            </w:r>
          </w:p>
        </w:tc>
        <w:tc>
          <w:tcPr>
            <w:tcW w:w="3385" w:type="dxa"/>
            <w:tcBorders>
              <w:top w:val="nil"/>
              <w:left w:val="nil"/>
              <w:bottom w:val="single" w:sz="4" w:space="0" w:color="auto"/>
              <w:right w:val="single" w:sz="4" w:space="0" w:color="auto"/>
            </w:tcBorders>
            <w:noWrap/>
            <w:vAlign w:val="center"/>
            <w:hideMark/>
          </w:tcPr>
          <w:p w14:paraId="30E19184"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691</w:t>
            </w:r>
          </w:p>
        </w:tc>
      </w:tr>
      <w:tr w:rsidR="000A029D" w:rsidRPr="0013705A" w14:paraId="6A78C9D1"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64A683D7"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MSK_A_07</w:t>
            </w:r>
          </w:p>
        </w:tc>
        <w:tc>
          <w:tcPr>
            <w:tcW w:w="1482" w:type="dxa"/>
            <w:tcBorders>
              <w:top w:val="nil"/>
              <w:left w:val="nil"/>
              <w:bottom w:val="single" w:sz="4" w:space="0" w:color="auto"/>
              <w:right w:val="single" w:sz="4" w:space="0" w:color="auto"/>
            </w:tcBorders>
            <w:noWrap/>
            <w:vAlign w:val="center"/>
            <w:hideMark/>
          </w:tcPr>
          <w:p w14:paraId="631CC125"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6</w:t>
            </w:r>
          </w:p>
        </w:tc>
        <w:tc>
          <w:tcPr>
            <w:tcW w:w="2846" w:type="dxa"/>
            <w:tcBorders>
              <w:top w:val="nil"/>
              <w:left w:val="nil"/>
              <w:bottom w:val="single" w:sz="4" w:space="0" w:color="auto"/>
              <w:right w:val="single" w:sz="4" w:space="0" w:color="auto"/>
            </w:tcBorders>
            <w:noWrap/>
            <w:vAlign w:val="center"/>
            <w:hideMark/>
          </w:tcPr>
          <w:p w14:paraId="612A93D0"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3385" w:type="dxa"/>
            <w:tcBorders>
              <w:top w:val="nil"/>
              <w:left w:val="nil"/>
              <w:bottom w:val="single" w:sz="4" w:space="0" w:color="auto"/>
              <w:right w:val="single" w:sz="4" w:space="0" w:color="auto"/>
            </w:tcBorders>
            <w:noWrap/>
            <w:vAlign w:val="center"/>
            <w:hideMark/>
          </w:tcPr>
          <w:p w14:paraId="39757791"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761</w:t>
            </w:r>
          </w:p>
        </w:tc>
      </w:tr>
      <w:tr w:rsidR="000A029D" w:rsidRPr="0013705A" w14:paraId="38F52552"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36E35674"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MSK_A_08</w:t>
            </w:r>
          </w:p>
        </w:tc>
        <w:tc>
          <w:tcPr>
            <w:tcW w:w="1482" w:type="dxa"/>
            <w:tcBorders>
              <w:top w:val="nil"/>
              <w:left w:val="nil"/>
              <w:bottom w:val="single" w:sz="4" w:space="0" w:color="auto"/>
              <w:right w:val="single" w:sz="4" w:space="0" w:color="auto"/>
            </w:tcBorders>
            <w:noWrap/>
            <w:vAlign w:val="center"/>
            <w:hideMark/>
          </w:tcPr>
          <w:p w14:paraId="4A787FD3"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7</w:t>
            </w:r>
          </w:p>
        </w:tc>
        <w:tc>
          <w:tcPr>
            <w:tcW w:w="2846" w:type="dxa"/>
            <w:tcBorders>
              <w:top w:val="nil"/>
              <w:left w:val="nil"/>
              <w:bottom w:val="single" w:sz="4" w:space="0" w:color="auto"/>
              <w:right w:val="single" w:sz="4" w:space="0" w:color="auto"/>
            </w:tcBorders>
            <w:noWrap/>
            <w:vAlign w:val="center"/>
            <w:hideMark/>
          </w:tcPr>
          <w:p w14:paraId="0BCC99C6"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3385" w:type="dxa"/>
            <w:tcBorders>
              <w:top w:val="nil"/>
              <w:left w:val="nil"/>
              <w:bottom w:val="single" w:sz="4" w:space="0" w:color="auto"/>
              <w:right w:val="single" w:sz="4" w:space="0" w:color="auto"/>
            </w:tcBorders>
            <w:noWrap/>
            <w:vAlign w:val="center"/>
            <w:hideMark/>
          </w:tcPr>
          <w:p w14:paraId="4333E56B"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761</w:t>
            </w:r>
          </w:p>
        </w:tc>
      </w:tr>
      <w:tr w:rsidR="000A029D" w:rsidRPr="0013705A" w14:paraId="244F2762"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2FA58066"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MSK_A_09</w:t>
            </w:r>
          </w:p>
        </w:tc>
        <w:tc>
          <w:tcPr>
            <w:tcW w:w="1482" w:type="dxa"/>
            <w:tcBorders>
              <w:top w:val="nil"/>
              <w:left w:val="nil"/>
              <w:bottom w:val="single" w:sz="4" w:space="0" w:color="auto"/>
              <w:right w:val="single" w:sz="4" w:space="0" w:color="auto"/>
            </w:tcBorders>
            <w:noWrap/>
            <w:vAlign w:val="center"/>
            <w:hideMark/>
          </w:tcPr>
          <w:p w14:paraId="7B3B9913"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8</w:t>
            </w:r>
          </w:p>
        </w:tc>
        <w:tc>
          <w:tcPr>
            <w:tcW w:w="2846" w:type="dxa"/>
            <w:tcBorders>
              <w:top w:val="nil"/>
              <w:left w:val="nil"/>
              <w:bottom w:val="single" w:sz="4" w:space="0" w:color="auto"/>
              <w:right w:val="single" w:sz="4" w:space="0" w:color="auto"/>
            </w:tcBorders>
            <w:noWrap/>
            <w:vAlign w:val="center"/>
            <w:hideMark/>
          </w:tcPr>
          <w:p w14:paraId="386C6DCE"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3385" w:type="dxa"/>
            <w:tcBorders>
              <w:top w:val="nil"/>
              <w:left w:val="nil"/>
              <w:bottom w:val="single" w:sz="4" w:space="0" w:color="auto"/>
              <w:right w:val="single" w:sz="4" w:space="0" w:color="auto"/>
            </w:tcBorders>
            <w:noWrap/>
            <w:vAlign w:val="center"/>
            <w:hideMark/>
          </w:tcPr>
          <w:p w14:paraId="32BD5413"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761</w:t>
            </w:r>
          </w:p>
        </w:tc>
      </w:tr>
      <w:tr w:rsidR="000A029D" w:rsidRPr="0013705A" w14:paraId="20259716"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0BA6A336"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MSK_A_10</w:t>
            </w:r>
          </w:p>
        </w:tc>
        <w:tc>
          <w:tcPr>
            <w:tcW w:w="1482" w:type="dxa"/>
            <w:tcBorders>
              <w:top w:val="nil"/>
              <w:left w:val="nil"/>
              <w:bottom w:val="single" w:sz="4" w:space="0" w:color="auto"/>
              <w:right w:val="single" w:sz="4" w:space="0" w:color="auto"/>
            </w:tcBorders>
            <w:noWrap/>
            <w:vAlign w:val="center"/>
            <w:hideMark/>
          </w:tcPr>
          <w:p w14:paraId="12D00278"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9</w:t>
            </w:r>
          </w:p>
        </w:tc>
        <w:tc>
          <w:tcPr>
            <w:tcW w:w="2846" w:type="dxa"/>
            <w:tcBorders>
              <w:top w:val="nil"/>
              <w:left w:val="nil"/>
              <w:bottom w:val="single" w:sz="4" w:space="0" w:color="auto"/>
              <w:right w:val="single" w:sz="4" w:space="0" w:color="auto"/>
            </w:tcBorders>
            <w:noWrap/>
            <w:vAlign w:val="center"/>
            <w:hideMark/>
          </w:tcPr>
          <w:p w14:paraId="50FB83BE"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3385" w:type="dxa"/>
            <w:tcBorders>
              <w:top w:val="nil"/>
              <w:left w:val="nil"/>
              <w:bottom w:val="single" w:sz="4" w:space="0" w:color="auto"/>
              <w:right w:val="single" w:sz="4" w:space="0" w:color="auto"/>
            </w:tcBorders>
            <w:noWrap/>
            <w:vAlign w:val="center"/>
            <w:hideMark/>
          </w:tcPr>
          <w:p w14:paraId="5BF9FB2B"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761</w:t>
            </w:r>
          </w:p>
        </w:tc>
      </w:tr>
      <w:tr w:rsidR="000A029D" w:rsidRPr="0013705A" w14:paraId="60CE923F" w14:textId="77777777" w:rsidTr="00727856">
        <w:trPr>
          <w:trHeight w:val="20"/>
        </w:trPr>
        <w:tc>
          <w:tcPr>
            <w:tcW w:w="1915" w:type="dxa"/>
            <w:tcBorders>
              <w:top w:val="nil"/>
              <w:left w:val="single" w:sz="4" w:space="0" w:color="auto"/>
              <w:bottom w:val="single" w:sz="4" w:space="0" w:color="auto"/>
              <w:right w:val="single" w:sz="4" w:space="0" w:color="auto"/>
            </w:tcBorders>
            <w:shd w:val="clear" w:color="auto" w:fill="E8E8E8" w:themeFill="background2"/>
            <w:noWrap/>
            <w:vAlign w:val="center"/>
            <w:hideMark/>
          </w:tcPr>
          <w:p w14:paraId="5D21E123" w14:textId="77777777" w:rsidR="000A029D" w:rsidRPr="00C96F53" w:rsidRDefault="000A029D" w:rsidP="00233771">
            <w:pPr>
              <w:overflowPunct/>
              <w:autoSpaceDE/>
              <w:autoSpaceDN/>
              <w:adjustRightInd/>
              <w:spacing w:before="0" w:line="276" w:lineRule="auto"/>
              <w:ind w:firstLine="0"/>
              <w:jc w:val="center"/>
              <w:textAlignment w:val="auto"/>
              <w:rPr>
                <w:sz w:val="20"/>
                <w:szCs w:val="20"/>
                <w:lang w:eastAsia="cs-CZ"/>
              </w:rPr>
            </w:pPr>
            <w:r w:rsidRPr="00FE1109">
              <w:rPr>
                <w:color w:val="000000"/>
                <w:sz w:val="20"/>
                <w:szCs w:val="20"/>
                <w:lang w:eastAsia="cs-CZ"/>
              </w:rPr>
              <w:t>MSK_A_11</w:t>
            </w:r>
          </w:p>
        </w:tc>
        <w:tc>
          <w:tcPr>
            <w:tcW w:w="1482" w:type="dxa"/>
            <w:tcBorders>
              <w:top w:val="nil"/>
              <w:left w:val="nil"/>
              <w:bottom w:val="single" w:sz="4" w:space="0" w:color="auto"/>
              <w:right w:val="single" w:sz="4" w:space="0" w:color="auto"/>
            </w:tcBorders>
            <w:noWrap/>
            <w:vAlign w:val="center"/>
            <w:hideMark/>
          </w:tcPr>
          <w:p w14:paraId="77C6D3C1"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1</w:t>
            </w:r>
            <w:r>
              <w:rPr>
                <w:color w:val="000000"/>
                <w:sz w:val="20"/>
                <w:szCs w:val="20"/>
                <w:lang w:eastAsia="cs-CZ"/>
              </w:rPr>
              <w:t>,0</w:t>
            </w:r>
          </w:p>
        </w:tc>
        <w:tc>
          <w:tcPr>
            <w:tcW w:w="2846" w:type="dxa"/>
            <w:tcBorders>
              <w:top w:val="nil"/>
              <w:left w:val="nil"/>
              <w:bottom w:val="single" w:sz="4" w:space="0" w:color="auto"/>
              <w:right w:val="single" w:sz="4" w:space="0" w:color="auto"/>
            </w:tcBorders>
            <w:noWrap/>
            <w:vAlign w:val="center"/>
            <w:hideMark/>
          </w:tcPr>
          <w:p w14:paraId="21B67D5D"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3385" w:type="dxa"/>
            <w:tcBorders>
              <w:top w:val="nil"/>
              <w:left w:val="nil"/>
              <w:bottom w:val="single" w:sz="4" w:space="0" w:color="auto"/>
              <w:right w:val="single" w:sz="4" w:space="0" w:color="auto"/>
            </w:tcBorders>
            <w:noWrap/>
            <w:vAlign w:val="center"/>
            <w:hideMark/>
          </w:tcPr>
          <w:p w14:paraId="70F42223" w14:textId="77777777" w:rsidR="000A029D" w:rsidRPr="0013705A" w:rsidRDefault="000A029D" w:rsidP="00233771">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761</w:t>
            </w:r>
          </w:p>
        </w:tc>
      </w:tr>
    </w:tbl>
    <w:p w14:paraId="6FCD6CB3" w14:textId="77777777" w:rsidR="000A029D" w:rsidRDefault="000A029D" w:rsidP="000A029D">
      <w:pPr>
        <w:ind w:firstLine="0"/>
      </w:pPr>
    </w:p>
    <w:p w14:paraId="36D00BDC" w14:textId="12DE79DE" w:rsidR="000A029D" w:rsidRDefault="000A029D" w:rsidP="00221C87">
      <w:pPr>
        <w:ind w:firstLine="708"/>
      </w:pPr>
      <w:r w:rsidRPr="002F0951">
        <w:fldChar w:fldCharType="begin"/>
      </w:r>
      <w:r w:rsidRPr="002F0951">
        <w:instrText xml:space="preserve"> REF _Ref231986955 \h </w:instrText>
      </w:r>
      <w:r w:rsidR="002F0951">
        <w:instrText xml:space="preserve"> \* MERGEFORMAT </w:instrText>
      </w:r>
      <w:r w:rsidRPr="002F0951">
        <w:fldChar w:fldCharType="separate"/>
      </w:r>
      <w:r w:rsidR="00AA6267">
        <w:t xml:space="preserve">Tabulka </w:t>
      </w:r>
      <w:r w:rsidR="00AA6267">
        <w:rPr>
          <w:noProof/>
        </w:rPr>
        <w:t>46</w:t>
      </w:r>
      <w:r w:rsidRPr="002F0951">
        <w:fldChar w:fldCharType="end"/>
      </w:r>
      <w:r w:rsidRPr="002F0951">
        <w:t xml:space="preserve"> prezentuje hlavní výsledky sady experimentů B pro Moravskoslezský kraj. Zde je však nezbytné nejdříve zmínit, že pokud pouze dojde k pře</w:t>
      </w:r>
      <w:r w:rsidR="005A3B81" w:rsidRPr="002F0951">
        <w:t>místění</w:t>
      </w:r>
      <w:r w:rsidRPr="002F0951">
        <w:t xml:space="preserve"> posádky ZZS mezi již existující stanice ZZS, nepovažuje se to v rámci této sady experimentů za změnu v systému. Za změnu je považována situace, kdy je posádka ZZS přiřazena obci, které není v současném stavu </w:t>
      </w:r>
      <w:r w:rsidR="005A3B81" w:rsidRPr="002F0951">
        <w:t xml:space="preserve">přiřazena </w:t>
      </w:r>
      <w:r w:rsidRPr="002F0951">
        <w:t xml:space="preserve">žádná posádka ZZS. Pokud chceme dosáhnout nejnižší možné hodnoty průměrného dojezdového času, je nezbytné relokovat 21 posádek ZZS z celkového počtu </w:t>
      </w:r>
      <w:r w:rsidR="002F0951" w:rsidRPr="002F0951">
        <w:t>64</w:t>
      </w:r>
      <w:r w:rsidRPr="002F0951">
        <w:t xml:space="preserve"> (43 posádek ZZS bude beze změny). Analogicky jako u předchozí sady experimentů, relokací 1 posádky ZZS – konkrétně se opět jedná o posádku ZZS ve Vratimově – je možno docílit snížení průměrného dojezdového času o</w:t>
      </w:r>
      <w:r w:rsidR="005A3B81" w:rsidRPr="002F0951">
        <w:t> </w:t>
      </w:r>
      <w:r w:rsidRPr="002F0951">
        <w:t>cca 5</w:t>
      </w:r>
      <w:r w:rsidR="005A3B81" w:rsidRPr="002F0951">
        <w:t> </w:t>
      </w:r>
      <w:r w:rsidRPr="002F0951">
        <w:t>%. Připomeňme však ještě jednou skutečnost, že současně dochází k přesunu některých posádek ZZS mezi již existujícími stanicemi ZZS – podrobnosti viz Příloha 2 této zprávy.</w:t>
      </w:r>
    </w:p>
    <w:p w14:paraId="6DEED29F" w14:textId="18D1540F" w:rsidR="00221C87" w:rsidRDefault="00221C87" w:rsidP="000A029D">
      <w:pPr>
        <w:ind w:firstLine="0"/>
      </w:pPr>
    </w:p>
    <w:p w14:paraId="1C1933DD" w14:textId="3F3D9A8D" w:rsidR="000A029D" w:rsidRPr="00803C5B" w:rsidRDefault="000A029D" w:rsidP="000A029D">
      <w:pPr>
        <w:pStyle w:val="Titulek"/>
        <w:ind w:firstLine="0"/>
      </w:pPr>
      <w:bookmarkStart w:id="91" w:name="_Ref231986955"/>
      <w:r>
        <w:t xml:space="preserve">Tabulka </w:t>
      </w:r>
      <w:fldSimple w:instr=" SEQ Tabulka \* ARABIC ">
        <w:r w:rsidR="00AA6267">
          <w:rPr>
            <w:noProof/>
          </w:rPr>
          <w:t>46</w:t>
        </w:r>
      </w:fldSimple>
      <w:bookmarkEnd w:id="91"/>
      <w:r>
        <w:t>:</w:t>
      </w:r>
      <w:r w:rsidR="00F5717F">
        <w:t xml:space="preserve"> </w:t>
      </w:r>
      <w:r>
        <w:t xml:space="preserve">Výsledky sady experimentů B pro Moravskoslezský kraj </w:t>
      </w:r>
    </w:p>
    <w:tbl>
      <w:tblPr>
        <w:tblW w:w="0" w:type="auto"/>
        <w:tblCellMar>
          <w:left w:w="70" w:type="dxa"/>
          <w:right w:w="70" w:type="dxa"/>
        </w:tblCellMar>
        <w:tblLook w:val="04A0" w:firstRow="1" w:lastRow="0" w:firstColumn="1" w:lastColumn="0" w:noHBand="0" w:noVBand="1"/>
      </w:tblPr>
      <w:tblGrid>
        <w:gridCol w:w="1995"/>
        <w:gridCol w:w="1421"/>
        <w:gridCol w:w="2726"/>
        <w:gridCol w:w="3486"/>
      </w:tblGrid>
      <w:tr w:rsidR="000A029D" w:rsidRPr="0013705A" w14:paraId="0F8B4E94" w14:textId="77777777" w:rsidTr="00727856">
        <w:trPr>
          <w:trHeight w:val="170"/>
        </w:trPr>
        <w:tc>
          <w:tcPr>
            <w:tcW w:w="0" w:type="auto"/>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0DE75A6A"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Označení experimentu</w:t>
            </w:r>
          </w:p>
        </w:tc>
        <w:tc>
          <w:tcPr>
            <w:tcW w:w="0" w:type="auto"/>
            <w:gridSpan w:val="3"/>
            <w:tcBorders>
              <w:top w:val="single" w:sz="4" w:space="0" w:color="auto"/>
              <w:left w:val="nil"/>
              <w:bottom w:val="single" w:sz="4" w:space="0" w:color="auto"/>
              <w:right w:val="single" w:sz="4" w:space="0" w:color="000000"/>
            </w:tcBorders>
            <w:shd w:val="clear" w:color="auto" w:fill="E8E8E8" w:themeFill="background2"/>
            <w:noWrap/>
            <w:vAlign w:val="center"/>
            <w:hideMark/>
          </w:tcPr>
          <w:p w14:paraId="7F843FAA"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iCs/>
                <w:color w:val="000000"/>
                <w:sz w:val="20"/>
                <w:szCs w:val="20"/>
                <w:lang w:eastAsia="cs-CZ"/>
              </w:rPr>
              <w:t>Moravskoslezský kraj</w:t>
            </w:r>
          </w:p>
        </w:tc>
      </w:tr>
      <w:tr w:rsidR="000A029D" w:rsidRPr="0013705A" w14:paraId="555529DC" w14:textId="77777777" w:rsidTr="00727856">
        <w:trPr>
          <w:trHeight w:val="170"/>
        </w:trPr>
        <w:tc>
          <w:tcPr>
            <w:tcW w:w="0" w:type="auto"/>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6E5233F1" w14:textId="77777777" w:rsidR="000A029D" w:rsidRPr="00727856" w:rsidRDefault="000A029D" w:rsidP="00233771">
            <w:pPr>
              <w:overflowPunct/>
              <w:autoSpaceDE/>
              <w:autoSpaceDN/>
              <w:adjustRightInd/>
              <w:spacing w:before="0" w:line="240" w:lineRule="auto"/>
              <w:ind w:firstLine="0"/>
              <w:jc w:val="left"/>
              <w:textAlignment w:val="auto"/>
              <w:rPr>
                <w:b/>
                <w:bCs/>
                <w:color w:val="000000"/>
                <w:sz w:val="20"/>
                <w:szCs w:val="20"/>
                <w:lang w:eastAsia="cs-CZ"/>
              </w:rPr>
            </w:pPr>
          </w:p>
        </w:tc>
        <w:tc>
          <w:tcPr>
            <w:tcW w:w="1472" w:type="dxa"/>
            <w:tcBorders>
              <w:top w:val="nil"/>
              <w:left w:val="nil"/>
              <w:bottom w:val="single" w:sz="4" w:space="0" w:color="auto"/>
              <w:right w:val="single" w:sz="4" w:space="0" w:color="auto"/>
            </w:tcBorders>
            <w:shd w:val="clear" w:color="auto" w:fill="E8E8E8" w:themeFill="background2"/>
            <w:noWrap/>
            <w:vAlign w:val="center"/>
            <w:hideMark/>
          </w:tcPr>
          <w:p w14:paraId="629F9CE2"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Koeficient α [-]</w:t>
            </w:r>
          </w:p>
        </w:tc>
        <w:tc>
          <w:tcPr>
            <w:tcW w:w="2828" w:type="dxa"/>
            <w:tcBorders>
              <w:top w:val="nil"/>
              <w:left w:val="nil"/>
              <w:bottom w:val="single" w:sz="4" w:space="0" w:color="auto"/>
              <w:right w:val="single" w:sz="4" w:space="0" w:color="auto"/>
            </w:tcBorders>
            <w:shd w:val="clear" w:color="auto" w:fill="E8E8E8" w:themeFill="background2"/>
            <w:noWrap/>
            <w:vAlign w:val="center"/>
            <w:hideMark/>
          </w:tcPr>
          <w:p w14:paraId="20527F84"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Počet zachovaných posádek ZZS [-]</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17F2B6A2" w14:textId="77777777" w:rsidR="000A029D" w:rsidRPr="0072785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727856">
              <w:rPr>
                <w:b/>
                <w:bCs/>
                <w:color w:val="000000"/>
                <w:sz w:val="20"/>
                <w:szCs w:val="20"/>
                <w:lang w:eastAsia="cs-CZ"/>
              </w:rPr>
              <w:t>Dosažený průměrný dojezdový čas [min]</w:t>
            </w:r>
          </w:p>
        </w:tc>
      </w:tr>
      <w:tr w:rsidR="000A029D" w:rsidRPr="0013705A" w14:paraId="659252F3"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3F33C1E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MSK_B_01</w:t>
            </w:r>
          </w:p>
        </w:tc>
        <w:tc>
          <w:tcPr>
            <w:tcW w:w="1472" w:type="dxa"/>
            <w:tcBorders>
              <w:top w:val="nil"/>
              <w:left w:val="nil"/>
              <w:bottom w:val="single" w:sz="4" w:space="0" w:color="auto"/>
              <w:right w:val="single" w:sz="4" w:space="0" w:color="auto"/>
            </w:tcBorders>
            <w:noWrap/>
            <w:vAlign w:val="center"/>
            <w:hideMark/>
          </w:tcPr>
          <w:p w14:paraId="3FA3753E"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,0</w:t>
            </w:r>
          </w:p>
        </w:tc>
        <w:tc>
          <w:tcPr>
            <w:tcW w:w="2828" w:type="dxa"/>
            <w:tcBorders>
              <w:top w:val="nil"/>
              <w:left w:val="nil"/>
              <w:bottom w:val="single" w:sz="4" w:space="0" w:color="auto"/>
              <w:right w:val="single" w:sz="4" w:space="0" w:color="auto"/>
            </w:tcBorders>
            <w:noWrap/>
            <w:vAlign w:val="center"/>
            <w:hideMark/>
          </w:tcPr>
          <w:p w14:paraId="7CD5A4AF"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43</w:t>
            </w:r>
          </w:p>
        </w:tc>
        <w:tc>
          <w:tcPr>
            <w:tcW w:w="0" w:type="auto"/>
            <w:tcBorders>
              <w:top w:val="nil"/>
              <w:left w:val="nil"/>
              <w:bottom w:val="single" w:sz="4" w:space="0" w:color="auto"/>
              <w:right w:val="single" w:sz="4" w:space="0" w:color="auto"/>
            </w:tcBorders>
            <w:noWrap/>
            <w:vAlign w:val="center"/>
            <w:hideMark/>
          </w:tcPr>
          <w:p w14:paraId="2B1BD39F"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430</w:t>
            </w:r>
          </w:p>
        </w:tc>
      </w:tr>
      <w:tr w:rsidR="000A029D" w:rsidRPr="0013705A" w14:paraId="3DD79FA2"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39852C77"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MSK_B_02</w:t>
            </w:r>
          </w:p>
        </w:tc>
        <w:tc>
          <w:tcPr>
            <w:tcW w:w="1472" w:type="dxa"/>
            <w:tcBorders>
              <w:top w:val="nil"/>
              <w:left w:val="nil"/>
              <w:bottom w:val="single" w:sz="4" w:space="0" w:color="auto"/>
              <w:right w:val="single" w:sz="4" w:space="0" w:color="auto"/>
            </w:tcBorders>
            <w:noWrap/>
            <w:vAlign w:val="center"/>
            <w:hideMark/>
          </w:tcPr>
          <w:p w14:paraId="45079231"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1</w:t>
            </w:r>
          </w:p>
        </w:tc>
        <w:tc>
          <w:tcPr>
            <w:tcW w:w="2828" w:type="dxa"/>
            <w:tcBorders>
              <w:top w:val="nil"/>
              <w:left w:val="nil"/>
              <w:bottom w:val="single" w:sz="4" w:space="0" w:color="auto"/>
              <w:right w:val="single" w:sz="4" w:space="0" w:color="auto"/>
            </w:tcBorders>
            <w:noWrap/>
            <w:vAlign w:val="center"/>
            <w:hideMark/>
          </w:tcPr>
          <w:p w14:paraId="4E804E26"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54</w:t>
            </w:r>
          </w:p>
        </w:tc>
        <w:tc>
          <w:tcPr>
            <w:tcW w:w="0" w:type="auto"/>
            <w:tcBorders>
              <w:top w:val="nil"/>
              <w:left w:val="nil"/>
              <w:bottom w:val="single" w:sz="4" w:space="0" w:color="auto"/>
              <w:right w:val="single" w:sz="4" w:space="0" w:color="auto"/>
            </w:tcBorders>
            <w:noWrap/>
            <w:vAlign w:val="center"/>
            <w:hideMark/>
          </w:tcPr>
          <w:p w14:paraId="2B42D44F"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494</w:t>
            </w:r>
          </w:p>
        </w:tc>
      </w:tr>
      <w:tr w:rsidR="000A029D" w:rsidRPr="0013705A" w14:paraId="5EFC85DD"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1413E7E4"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MSK_B_03</w:t>
            </w:r>
          </w:p>
        </w:tc>
        <w:tc>
          <w:tcPr>
            <w:tcW w:w="1472" w:type="dxa"/>
            <w:tcBorders>
              <w:top w:val="nil"/>
              <w:left w:val="nil"/>
              <w:bottom w:val="single" w:sz="4" w:space="0" w:color="auto"/>
              <w:right w:val="single" w:sz="4" w:space="0" w:color="auto"/>
            </w:tcBorders>
            <w:noWrap/>
            <w:vAlign w:val="center"/>
            <w:hideMark/>
          </w:tcPr>
          <w:p w14:paraId="5AB3C7B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2</w:t>
            </w:r>
          </w:p>
        </w:tc>
        <w:tc>
          <w:tcPr>
            <w:tcW w:w="2828" w:type="dxa"/>
            <w:tcBorders>
              <w:top w:val="nil"/>
              <w:left w:val="nil"/>
              <w:bottom w:val="single" w:sz="4" w:space="0" w:color="auto"/>
              <w:right w:val="single" w:sz="4" w:space="0" w:color="auto"/>
            </w:tcBorders>
            <w:noWrap/>
            <w:vAlign w:val="center"/>
            <w:hideMark/>
          </w:tcPr>
          <w:p w14:paraId="3E0229B9"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57</w:t>
            </w:r>
          </w:p>
        </w:tc>
        <w:tc>
          <w:tcPr>
            <w:tcW w:w="0" w:type="auto"/>
            <w:tcBorders>
              <w:top w:val="nil"/>
              <w:left w:val="nil"/>
              <w:bottom w:val="single" w:sz="4" w:space="0" w:color="auto"/>
              <w:right w:val="single" w:sz="4" w:space="0" w:color="auto"/>
            </w:tcBorders>
            <w:noWrap/>
            <w:vAlign w:val="center"/>
            <w:hideMark/>
          </w:tcPr>
          <w:p w14:paraId="74078169"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553</w:t>
            </w:r>
          </w:p>
        </w:tc>
      </w:tr>
      <w:tr w:rsidR="000A029D" w:rsidRPr="0013705A" w14:paraId="20162C19"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18A85EB5"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MSK_B_04</w:t>
            </w:r>
          </w:p>
        </w:tc>
        <w:tc>
          <w:tcPr>
            <w:tcW w:w="1472" w:type="dxa"/>
            <w:tcBorders>
              <w:top w:val="nil"/>
              <w:left w:val="nil"/>
              <w:bottom w:val="single" w:sz="4" w:space="0" w:color="auto"/>
              <w:right w:val="single" w:sz="4" w:space="0" w:color="auto"/>
            </w:tcBorders>
            <w:noWrap/>
            <w:vAlign w:val="center"/>
            <w:hideMark/>
          </w:tcPr>
          <w:p w14:paraId="0E45FD0E"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3</w:t>
            </w:r>
          </w:p>
        </w:tc>
        <w:tc>
          <w:tcPr>
            <w:tcW w:w="2828" w:type="dxa"/>
            <w:tcBorders>
              <w:top w:val="nil"/>
              <w:left w:val="nil"/>
              <w:bottom w:val="single" w:sz="4" w:space="0" w:color="auto"/>
              <w:right w:val="single" w:sz="4" w:space="0" w:color="auto"/>
            </w:tcBorders>
            <w:noWrap/>
            <w:vAlign w:val="center"/>
            <w:hideMark/>
          </w:tcPr>
          <w:p w14:paraId="2E09B78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60</w:t>
            </w:r>
          </w:p>
        </w:tc>
        <w:tc>
          <w:tcPr>
            <w:tcW w:w="0" w:type="auto"/>
            <w:tcBorders>
              <w:top w:val="nil"/>
              <w:left w:val="nil"/>
              <w:bottom w:val="single" w:sz="4" w:space="0" w:color="auto"/>
              <w:right w:val="single" w:sz="4" w:space="0" w:color="auto"/>
            </w:tcBorders>
            <w:noWrap/>
            <w:vAlign w:val="center"/>
            <w:hideMark/>
          </w:tcPr>
          <w:p w14:paraId="45D1E39F"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620</w:t>
            </w:r>
          </w:p>
        </w:tc>
      </w:tr>
      <w:tr w:rsidR="000A029D" w:rsidRPr="0013705A" w14:paraId="175B124C"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0DA66CB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MSK_B_05</w:t>
            </w:r>
          </w:p>
        </w:tc>
        <w:tc>
          <w:tcPr>
            <w:tcW w:w="1472" w:type="dxa"/>
            <w:tcBorders>
              <w:top w:val="nil"/>
              <w:left w:val="nil"/>
              <w:bottom w:val="single" w:sz="4" w:space="0" w:color="auto"/>
              <w:right w:val="single" w:sz="4" w:space="0" w:color="auto"/>
            </w:tcBorders>
            <w:noWrap/>
            <w:vAlign w:val="center"/>
            <w:hideMark/>
          </w:tcPr>
          <w:p w14:paraId="44A458D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4</w:t>
            </w:r>
          </w:p>
        </w:tc>
        <w:tc>
          <w:tcPr>
            <w:tcW w:w="2828" w:type="dxa"/>
            <w:tcBorders>
              <w:top w:val="nil"/>
              <w:left w:val="nil"/>
              <w:bottom w:val="single" w:sz="4" w:space="0" w:color="auto"/>
              <w:right w:val="single" w:sz="4" w:space="0" w:color="auto"/>
            </w:tcBorders>
            <w:noWrap/>
            <w:vAlign w:val="center"/>
            <w:hideMark/>
          </w:tcPr>
          <w:p w14:paraId="6FF196E2"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61</w:t>
            </w:r>
          </w:p>
        </w:tc>
        <w:tc>
          <w:tcPr>
            <w:tcW w:w="0" w:type="auto"/>
            <w:tcBorders>
              <w:top w:val="nil"/>
              <w:left w:val="nil"/>
              <w:bottom w:val="single" w:sz="4" w:space="0" w:color="auto"/>
              <w:right w:val="single" w:sz="4" w:space="0" w:color="auto"/>
            </w:tcBorders>
            <w:noWrap/>
            <w:vAlign w:val="center"/>
            <w:hideMark/>
          </w:tcPr>
          <w:p w14:paraId="2236475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649</w:t>
            </w:r>
          </w:p>
        </w:tc>
      </w:tr>
      <w:tr w:rsidR="000A029D" w:rsidRPr="0013705A" w14:paraId="745B8385"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1BD9AA9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MSK_B_06</w:t>
            </w:r>
          </w:p>
        </w:tc>
        <w:tc>
          <w:tcPr>
            <w:tcW w:w="1472" w:type="dxa"/>
            <w:tcBorders>
              <w:top w:val="nil"/>
              <w:left w:val="nil"/>
              <w:bottom w:val="single" w:sz="4" w:space="0" w:color="auto"/>
              <w:right w:val="single" w:sz="4" w:space="0" w:color="auto"/>
            </w:tcBorders>
            <w:noWrap/>
            <w:vAlign w:val="center"/>
            <w:hideMark/>
          </w:tcPr>
          <w:p w14:paraId="0872AA3E"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5</w:t>
            </w:r>
          </w:p>
        </w:tc>
        <w:tc>
          <w:tcPr>
            <w:tcW w:w="2828" w:type="dxa"/>
            <w:tcBorders>
              <w:top w:val="nil"/>
              <w:left w:val="nil"/>
              <w:bottom w:val="single" w:sz="4" w:space="0" w:color="auto"/>
              <w:right w:val="single" w:sz="4" w:space="0" w:color="auto"/>
            </w:tcBorders>
            <w:noWrap/>
            <w:vAlign w:val="center"/>
            <w:hideMark/>
          </w:tcPr>
          <w:p w14:paraId="31F9CD4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63</w:t>
            </w:r>
          </w:p>
        </w:tc>
        <w:tc>
          <w:tcPr>
            <w:tcW w:w="0" w:type="auto"/>
            <w:tcBorders>
              <w:top w:val="nil"/>
              <w:left w:val="nil"/>
              <w:bottom w:val="single" w:sz="4" w:space="0" w:color="auto"/>
              <w:right w:val="single" w:sz="4" w:space="0" w:color="auto"/>
            </w:tcBorders>
            <w:noWrap/>
            <w:vAlign w:val="center"/>
            <w:hideMark/>
          </w:tcPr>
          <w:p w14:paraId="57445AC8"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748</w:t>
            </w:r>
          </w:p>
        </w:tc>
      </w:tr>
      <w:tr w:rsidR="000A029D" w:rsidRPr="0013705A" w14:paraId="5D1916C2"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75D16F7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MSK_B_07</w:t>
            </w:r>
          </w:p>
        </w:tc>
        <w:tc>
          <w:tcPr>
            <w:tcW w:w="1472" w:type="dxa"/>
            <w:tcBorders>
              <w:top w:val="nil"/>
              <w:left w:val="nil"/>
              <w:bottom w:val="single" w:sz="4" w:space="0" w:color="auto"/>
              <w:right w:val="single" w:sz="4" w:space="0" w:color="auto"/>
            </w:tcBorders>
            <w:noWrap/>
            <w:vAlign w:val="center"/>
            <w:hideMark/>
          </w:tcPr>
          <w:p w14:paraId="7EAEF715"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6</w:t>
            </w:r>
          </w:p>
        </w:tc>
        <w:tc>
          <w:tcPr>
            <w:tcW w:w="2828" w:type="dxa"/>
            <w:tcBorders>
              <w:top w:val="nil"/>
              <w:left w:val="nil"/>
              <w:bottom w:val="single" w:sz="4" w:space="0" w:color="auto"/>
              <w:right w:val="single" w:sz="4" w:space="0" w:color="auto"/>
            </w:tcBorders>
            <w:noWrap/>
            <w:vAlign w:val="center"/>
            <w:hideMark/>
          </w:tcPr>
          <w:p w14:paraId="1949D765"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63</w:t>
            </w:r>
          </w:p>
        </w:tc>
        <w:tc>
          <w:tcPr>
            <w:tcW w:w="0" w:type="auto"/>
            <w:tcBorders>
              <w:top w:val="nil"/>
              <w:left w:val="nil"/>
              <w:bottom w:val="single" w:sz="4" w:space="0" w:color="auto"/>
              <w:right w:val="single" w:sz="4" w:space="0" w:color="auto"/>
            </w:tcBorders>
            <w:noWrap/>
            <w:vAlign w:val="center"/>
            <w:hideMark/>
          </w:tcPr>
          <w:p w14:paraId="40D8ED6C"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748</w:t>
            </w:r>
          </w:p>
        </w:tc>
      </w:tr>
      <w:tr w:rsidR="000A029D" w:rsidRPr="0013705A" w14:paraId="4A3EFDB9"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268AF81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MSK_B_08</w:t>
            </w:r>
          </w:p>
        </w:tc>
        <w:tc>
          <w:tcPr>
            <w:tcW w:w="1472" w:type="dxa"/>
            <w:tcBorders>
              <w:top w:val="nil"/>
              <w:left w:val="nil"/>
              <w:bottom w:val="single" w:sz="4" w:space="0" w:color="auto"/>
              <w:right w:val="single" w:sz="4" w:space="0" w:color="auto"/>
            </w:tcBorders>
            <w:noWrap/>
            <w:vAlign w:val="center"/>
            <w:hideMark/>
          </w:tcPr>
          <w:p w14:paraId="3C5CDF4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7</w:t>
            </w:r>
          </w:p>
        </w:tc>
        <w:tc>
          <w:tcPr>
            <w:tcW w:w="2828" w:type="dxa"/>
            <w:tcBorders>
              <w:top w:val="nil"/>
              <w:left w:val="nil"/>
              <w:bottom w:val="single" w:sz="4" w:space="0" w:color="auto"/>
              <w:right w:val="single" w:sz="4" w:space="0" w:color="auto"/>
            </w:tcBorders>
            <w:noWrap/>
            <w:vAlign w:val="center"/>
            <w:hideMark/>
          </w:tcPr>
          <w:p w14:paraId="51EF6F5A"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63</w:t>
            </w:r>
          </w:p>
        </w:tc>
        <w:tc>
          <w:tcPr>
            <w:tcW w:w="0" w:type="auto"/>
            <w:tcBorders>
              <w:top w:val="nil"/>
              <w:left w:val="nil"/>
              <w:bottom w:val="single" w:sz="4" w:space="0" w:color="auto"/>
              <w:right w:val="single" w:sz="4" w:space="0" w:color="auto"/>
            </w:tcBorders>
            <w:noWrap/>
            <w:vAlign w:val="center"/>
            <w:hideMark/>
          </w:tcPr>
          <w:p w14:paraId="698FBC7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748</w:t>
            </w:r>
          </w:p>
        </w:tc>
      </w:tr>
      <w:tr w:rsidR="000A029D" w:rsidRPr="0013705A" w14:paraId="068F3799"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6D9874C7"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MSK_B_09</w:t>
            </w:r>
          </w:p>
        </w:tc>
        <w:tc>
          <w:tcPr>
            <w:tcW w:w="1472" w:type="dxa"/>
            <w:tcBorders>
              <w:top w:val="nil"/>
              <w:left w:val="nil"/>
              <w:bottom w:val="single" w:sz="4" w:space="0" w:color="auto"/>
              <w:right w:val="single" w:sz="4" w:space="0" w:color="auto"/>
            </w:tcBorders>
            <w:noWrap/>
            <w:vAlign w:val="center"/>
            <w:hideMark/>
          </w:tcPr>
          <w:p w14:paraId="0CC4D694"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8</w:t>
            </w:r>
          </w:p>
        </w:tc>
        <w:tc>
          <w:tcPr>
            <w:tcW w:w="2828" w:type="dxa"/>
            <w:tcBorders>
              <w:top w:val="nil"/>
              <w:left w:val="nil"/>
              <w:bottom w:val="single" w:sz="4" w:space="0" w:color="auto"/>
              <w:right w:val="single" w:sz="4" w:space="0" w:color="auto"/>
            </w:tcBorders>
            <w:noWrap/>
            <w:vAlign w:val="center"/>
            <w:hideMark/>
          </w:tcPr>
          <w:p w14:paraId="7668AEF9"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63</w:t>
            </w:r>
          </w:p>
        </w:tc>
        <w:tc>
          <w:tcPr>
            <w:tcW w:w="0" w:type="auto"/>
            <w:tcBorders>
              <w:top w:val="nil"/>
              <w:left w:val="nil"/>
              <w:bottom w:val="single" w:sz="4" w:space="0" w:color="auto"/>
              <w:right w:val="single" w:sz="4" w:space="0" w:color="auto"/>
            </w:tcBorders>
            <w:noWrap/>
            <w:vAlign w:val="center"/>
            <w:hideMark/>
          </w:tcPr>
          <w:p w14:paraId="290D840A"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748</w:t>
            </w:r>
          </w:p>
        </w:tc>
      </w:tr>
      <w:tr w:rsidR="000A029D" w:rsidRPr="0013705A" w14:paraId="79853957"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3F549264"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MSK_B_10</w:t>
            </w:r>
          </w:p>
        </w:tc>
        <w:tc>
          <w:tcPr>
            <w:tcW w:w="1472" w:type="dxa"/>
            <w:tcBorders>
              <w:top w:val="nil"/>
              <w:left w:val="nil"/>
              <w:bottom w:val="single" w:sz="4" w:space="0" w:color="auto"/>
              <w:right w:val="single" w:sz="4" w:space="0" w:color="auto"/>
            </w:tcBorders>
            <w:noWrap/>
            <w:vAlign w:val="center"/>
            <w:hideMark/>
          </w:tcPr>
          <w:p w14:paraId="2A80EDCE"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9</w:t>
            </w:r>
          </w:p>
        </w:tc>
        <w:tc>
          <w:tcPr>
            <w:tcW w:w="2828" w:type="dxa"/>
            <w:tcBorders>
              <w:top w:val="nil"/>
              <w:left w:val="nil"/>
              <w:bottom w:val="single" w:sz="4" w:space="0" w:color="auto"/>
              <w:right w:val="single" w:sz="4" w:space="0" w:color="auto"/>
            </w:tcBorders>
            <w:noWrap/>
            <w:vAlign w:val="center"/>
            <w:hideMark/>
          </w:tcPr>
          <w:p w14:paraId="2F2FCBC2"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63</w:t>
            </w:r>
          </w:p>
        </w:tc>
        <w:tc>
          <w:tcPr>
            <w:tcW w:w="0" w:type="auto"/>
            <w:tcBorders>
              <w:top w:val="nil"/>
              <w:left w:val="nil"/>
              <w:bottom w:val="single" w:sz="4" w:space="0" w:color="auto"/>
              <w:right w:val="single" w:sz="4" w:space="0" w:color="auto"/>
            </w:tcBorders>
            <w:noWrap/>
            <w:vAlign w:val="center"/>
            <w:hideMark/>
          </w:tcPr>
          <w:p w14:paraId="57A895BC"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748</w:t>
            </w:r>
          </w:p>
        </w:tc>
      </w:tr>
      <w:tr w:rsidR="000A029D" w:rsidRPr="0013705A" w14:paraId="5F86B6E0" w14:textId="77777777" w:rsidTr="00727856">
        <w:trPr>
          <w:trHeight w:val="170"/>
        </w:trPr>
        <w:tc>
          <w:tcPr>
            <w:tcW w:w="0" w:type="auto"/>
            <w:tcBorders>
              <w:top w:val="nil"/>
              <w:left w:val="single" w:sz="4" w:space="0" w:color="auto"/>
              <w:bottom w:val="single" w:sz="4" w:space="0" w:color="auto"/>
              <w:right w:val="single" w:sz="4" w:space="0" w:color="auto"/>
            </w:tcBorders>
            <w:shd w:val="clear" w:color="auto" w:fill="E8E8E8" w:themeFill="background2"/>
            <w:noWrap/>
            <w:vAlign w:val="center"/>
            <w:hideMark/>
          </w:tcPr>
          <w:p w14:paraId="06F5BBF7"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MSK_B_11</w:t>
            </w:r>
          </w:p>
        </w:tc>
        <w:tc>
          <w:tcPr>
            <w:tcW w:w="1472" w:type="dxa"/>
            <w:tcBorders>
              <w:top w:val="nil"/>
              <w:left w:val="nil"/>
              <w:bottom w:val="single" w:sz="4" w:space="0" w:color="auto"/>
              <w:right w:val="single" w:sz="4" w:space="0" w:color="auto"/>
            </w:tcBorders>
            <w:noWrap/>
            <w:vAlign w:val="center"/>
            <w:hideMark/>
          </w:tcPr>
          <w:p w14:paraId="1C38A1D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1</w:t>
            </w:r>
            <w:r>
              <w:rPr>
                <w:color w:val="000000"/>
                <w:sz w:val="20"/>
                <w:szCs w:val="20"/>
                <w:lang w:eastAsia="cs-CZ"/>
              </w:rPr>
              <w:t>,0</w:t>
            </w:r>
          </w:p>
        </w:tc>
        <w:tc>
          <w:tcPr>
            <w:tcW w:w="2828" w:type="dxa"/>
            <w:tcBorders>
              <w:top w:val="nil"/>
              <w:left w:val="nil"/>
              <w:bottom w:val="single" w:sz="4" w:space="0" w:color="auto"/>
              <w:right w:val="single" w:sz="4" w:space="0" w:color="auto"/>
            </w:tcBorders>
            <w:noWrap/>
            <w:vAlign w:val="center"/>
            <w:hideMark/>
          </w:tcPr>
          <w:p w14:paraId="43A6586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64</w:t>
            </w:r>
          </w:p>
        </w:tc>
        <w:tc>
          <w:tcPr>
            <w:tcW w:w="0" w:type="auto"/>
            <w:tcBorders>
              <w:top w:val="nil"/>
              <w:left w:val="nil"/>
              <w:bottom w:val="single" w:sz="4" w:space="0" w:color="auto"/>
              <w:right w:val="single" w:sz="4" w:space="0" w:color="auto"/>
            </w:tcBorders>
            <w:noWrap/>
            <w:vAlign w:val="center"/>
            <w:hideMark/>
          </w:tcPr>
          <w:p w14:paraId="5F9B2FD4"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7</w:t>
            </w:r>
            <w:r>
              <w:rPr>
                <w:color w:val="000000"/>
                <w:sz w:val="20"/>
                <w:szCs w:val="20"/>
                <w:lang w:eastAsia="cs-CZ"/>
              </w:rPr>
              <w:t>,</w:t>
            </w:r>
            <w:r w:rsidRPr="0013705A">
              <w:rPr>
                <w:color w:val="000000"/>
                <w:sz w:val="20"/>
                <w:szCs w:val="20"/>
                <w:lang w:eastAsia="cs-CZ"/>
              </w:rPr>
              <w:t>049</w:t>
            </w:r>
          </w:p>
        </w:tc>
      </w:tr>
    </w:tbl>
    <w:p w14:paraId="43A165A6" w14:textId="77777777" w:rsidR="00221C87" w:rsidRDefault="00221C87" w:rsidP="00AE0ED6">
      <w:pPr>
        <w:pStyle w:val="Titulek"/>
        <w:ind w:firstLine="708"/>
        <w:rPr>
          <w:i w:val="0"/>
          <w:iCs w:val="0"/>
          <w:color w:val="auto"/>
          <w:sz w:val="24"/>
          <w:szCs w:val="24"/>
        </w:rPr>
      </w:pPr>
    </w:p>
    <w:p w14:paraId="5CC40690" w14:textId="3C10F2DF" w:rsidR="00221C87" w:rsidRDefault="000A029D" w:rsidP="00AA6267">
      <w:pPr>
        <w:pStyle w:val="Titulek"/>
        <w:ind w:firstLine="708"/>
        <w:rPr>
          <w:i w:val="0"/>
          <w:iCs w:val="0"/>
          <w:color w:val="auto"/>
          <w:sz w:val="24"/>
          <w:szCs w:val="24"/>
        </w:rPr>
      </w:pPr>
      <w:r w:rsidRPr="002F0951">
        <w:rPr>
          <w:i w:val="0"/>
          <w:iCs w:val="0"/>
          <w:color w:val="auto"/>
          <w:sz w:val="24"/>
          <w:szCs w:val="24"/>
        </w:rPr>
        <w:lastRenderedPageBreak/>
        <w:fldChar w:fldCharType="begin"/>
      </w:r>
      <w:r w:rsidRPr="002F0951">
        <w:rPr>
          <w:i w:val="0"/>
          <w:iCs w:val="0"/>
          <w:color w:val="auto"/>
          <w:sz w:val="24"/>
          <w:szCs w:val="24"/>
        </w:rPr>
        <w:instrText xml:space="preserve"> REF _Ref231987854 \h </w:instrText>
      </w:r>
      <w:r w:rsidR="00AE0ED6" w:rsidRPr="002F0951">
        <w:rPr>
          <w:i w:val="0"/>
          <w:iCs w:val="0"/>
          <w:color w:val="auto"/>
          <w:sz w:val="24"/>
          <w:szCs w:val="24"/>
        </w:rPr>
        <w:instrText xml:space="preserve"> \* MERGEFORMAT </w:instrText>
      </w:r>
      <w:r w:rsidRPr="002F0951">
        <w:rPr>
          <w:i w:val="0"/>
          <w:iCs w:val="0"/>
          <w:color w:val="auto"/>
          <w:sz w:val="24"/>
          <w:szCs w:val="24"/>
        </w:rPr>
      </w:r>
      <w:r w:rsidRPr="002F0951">
        <w:rPr>
          <w:i w:val="0"/>
          <w:iCs w:val="0"/>
          <w:color w:val="auto"/>
          <w:sz w:val="24"/>
          <w:szCs w:val="24"/>
        </w:rPr>
        <w:fldChar w:fldCharType="separate"/>
      </w:r>
      <w:r w:rsidRPr="002F0951">
        <w:rPr>
          <w:i w:val="0"/>
          <w:iCs w:val="0"/>
          <w:color w:val="auto"/>
          <w:sz w:val="24"/>
          <w:szCs w:val="24"/>
        </w:rPr>
        <w:fldChar w:fldCharType="end"/>
      </w:r>
      <w:r w:rsidR="00AA6267">
        <w:rPr>
          <w:i w:val="0"/>
          <w:iCs w:val="0"/>
          <w:color w:val="auto"/>
          <w:sz w:val="24"/>
          <w:szCs w:val="24"/>
        </w:rPr>
        <w:fldChar w:fldCharType="begin"/>
      </w:r>
      <w:r w:rsidR="00AA6267">
        <w:rPr>
          <w:i w:val="0"/>
          <w:iCs w:val="0"/>
          <w:color w:val="auto"/>
          <w:sz w:val="24"/>
          <w:szCs w:val="24"/>
        </w:rPr>
        <w:instrText xml:space="preserve"> REF _Ref236045979 \h  \* MERGEFORMAT </w:instrText>
      </w:r>
      <w:r w:rsidR="00AA6267">
        <w:rPr>
          <w:i w:val="0"/>
          <w:iCs w:val="0"/>
          <w:color w:val="auto"/>
          <w:sz w:val="24"/>
          <w:szCs w:val="24"/>
        </w:rPr>
      </w:r>
      <w:r w:rsidR="00AA6267">
        <w:rPr>
          <w:i w:val="0"/>
          <w:iCs w:val="0"/>
          <w:color w:val="auto"/>
          <w:sz w:val="24"/>
          <w:szCs w:val="24"/>
        </w:rPr>
        <w:fldChar w:fldCharType="separate"/>
      </w:r>
      <w:r w:rsidR="00AA6267" w:rsidRPr="00AA6267">
        <w:rPr>
          <w:i w:val="0"/>
          <w:iCs w:val="0"/>
          <w:color w:val="auto"/>
          <w:sz w:val="24"/>
          <w:szCs w:val="24"/>
        </w:rPr>
        <w:t>Tabulka 47</w:t>
      </w:r>
      <w:r w:rsidR="00AA6267">
        <w:rPr>
          <w:i w:val="0"/>
          <w:iCs w:val="0"/>
          <w:color w:val="auto"/>
          <w:sz w:val="24"/>
          <w:szCs w:val="24"/>
        </w:rPr>
        <w:fldChar w:fldCharType="end"/>
      </w:r>
      <w:r w:rsidR="00AA6267">
        <w:rPr>
          <w:i w:val="0"/>
          <w:iCs w:val="0"/>
          <w:color w:val="auto"/>
          <w:sz w:val="24"/>
          <w:szCs w:val="24"/>
        </w:rPr>
        <w:t xml:space="preserve"> </w:t>
      </w:r>
      <w:r w:rsidRPr="002F0951">
        <w:rPr>
          <w:i w:val="0"/>
          <w:iCs w:val="0"/>
          <w:color w:val="auto"/>
          <w:sz w:val="24"/>
          <w:szCs w:val="24"/>
        </w:rPr>
        <w:t>prezentuje výsledky sady experimentů C pro Moravskoslezský kraj. Minimálního průměrného dojezdového času je možno docílit s 64 posádkami ZZS, pokud budou rozmístěny geograficky optimálně, což znamená radikální přesuny posádek ZZS. Na druhou stranu, hodnoty průměrného dojezdového času, který odpovídá současnému stavu, je možno dosáhnout rozmístěním 50 posádek ZZS, pokud budou na území kraje rozmístěny optimálně. Jinými slovy, pokud by byla kvalita obslužného systému posuzována pouze pomocí průměrného dojezdového času (což</w:t>
      </w:r>
      <w:r w:rsidR="0066439E" w:rsidRPr="002F0951">
        <w:rPr>
          <w:i w:val="0"/>
          <w:iCs w:val="0"/>
          <w:color w:val="auto"/>
          <w:sz w:val="24"/>
          <w:szCs w:val="24"/>
        </w:rPr>
        <w:t> </w:t>
      </w:r>
      <w:r w:rsidRPr="002F0951">
        <w:rPr>
          <w:i w:val="0"/>
          <w:iCs w:val="0"/>
          <w:color w:val="auto"/>
          <w:sz w:val="24"/>
          <w:szCs w:val="24"/>
        </w:rPr>
        <w:t xml:space="preserve">samozřejmě v reálném provozu </w:t>
      </w:r>
      <w:r w:rsidR="00DE2039" w:rsidRPr="002F0951">
        <w:rPr>
          <w:i w:val="0"/>
          <w:iCs w:val="0"/>
          <w:color w:val="auto"/>
          <w:sz w:val="24"/>
          <w:szCs w:val="24"/>
        </w:rPr>
        <w:t>takto striktně</w:t>
      </w:r>
      <w:r w:rsidRPr="002F0951">
        <w:rPr>
          <w:i w:val="0"/>
          <w:iCs w:val="0"/>
          <w:color w:val="auto"/>
          <w:sz w:val="24"/>
          <w:szCs w:val="24"/>
        </w:rPr>
        <w:t xml:space="preserve"> neplatí), je možno v Moravskoslezském kraji zrušit 14 posádek ZZS a zbývající rozmístit geograficky optimálně a kvalita obslužného systému </w:t>
      </w:r>
      <w:r w:rsidR="00AE0ED6" w:rsidRPr="002F0951">
        <w:rPr>
          <w:i w:val="0"/>
          <w:iCs w:val="0"/>
          <w:color w:val="auto"/>
          <w:sz w:val="24"/>
          <w:szCs w:val="24"/>
        </w:rPr>
        <w:t>by zůstala</w:t>
      </w:r>
      <w:r w:rsidRPr="002F0951">
        <w:rPr>
          <w:i w:val="0"/>
          <w:iCs w:val="0"/>
          <w:color w:val="auto"/>
          <w:sz w:val="24"/>
          <w:szCs w:val="24"/>
        </w:rPr>
        <w:t xml:space="preserve"> zachována.</w:t>
      </w:r>
      <w:bookmarkStart w:id="92" w:name="_Ref231987854"/>
    </w:p>
    <w:p w14:paraId="77E6097D" w14:textId="77777777" w:rsidR="00221C87" w:rsidRDefault="00221C87" w:rsidP="000A029D">
      <w:pPr>
        <w:pStyle w:val="Titulek"/>
        <w:ind w:firstLine="0"/>
      </w:pPr>
    </w:p>
    <w:p w14:paraId="273BCA77" w14:textId="1FC91F42" w:rsidR="000A029D" w:rsidRPr="00803C5B" w:rsidRDefault="000A029D" w:rsidP="000A029D">
      <w:pPr>
        <w:pStyle w:val="Titulek"/>
        <w:ind w:firstLine="0"/>
      </w:pPr>
      <w:bookmarkStart w:id="93" w:name="_Ref236045979"/>
      <w:r>
        <w:t xml:space="preserve">Tabulka </w:t>
      </w:r>
      <w:fldSimple w:instr=" SEQ Tabulka \* ARABIC ">
        <w:r w:rsidR="00AA6267">
          <w:rPr>
            <w:noProof/>
          </w:rPr>
          <w:t>47</w:t>
        </w:r>
      </w:fldSimple>
      <w:bookmarkEnd w:id="92"/>
      <w:bookmarkEnd w:id="93"/>
      <w:r>
        <w:t>:</w:t>
      </w:r>
      <w:r w:rsidR="00F5717F">
        <w:t xml:space="preserve"> </w:t>
      </w:r>
      <w:r>
        <w:t xml:space="preserve">Výsledky sady experimentů C pro Moravskoslezský kraj </w:t>
      </w:r>
    </w:p>
    <w:tbl>
      <w:tblPr>
        <w:tblW w:w="5000" w:type="pct"/>
        <w:tblLayout w:type="fixed"/>
        <w:tblCellMar>
          <w:left w:w="70" w:type="dxa"/>
          <w:right w:w="70" w:type="dxa"/>
        </w:tblCellMar>
        <w:tblLook w:val="04A0" w:firstRow="1" w:lastRow="0" w:firstColumn="1" w:lastColumn="0" w:noHBand="0" w:noVBand="1"/>
      </w:tblPr>
      <w:tblGrid>
        <w:gridCol w:w="1973"/>
        <w:gridCol w:w="1566"/>
        <w:gridCol w:w="2638"/>
        <w:gridCol w:w="3451"/>
      </w:tblGrid>
      <w:tr w:rsidR="000A029D" w:rsidRPr="0013705A" w14:paraId="11B1A0FC" w14:textId="77777777" w:rsidTr="00554082">
        <w:trPr>
          <w:trHeight w:val="170"/>
        </w:trPr>
        <w:tc>
          <w:tcPr>
            <w:tcW w:w="1025"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3BD2FD37"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Označení experimentu</w:t>
            </w:r>
          </w:p>
        </w:tc>
        <w:tc>
          <w:tcPr>
            <w:tcW w:w="3975" w:type="pct"/>
            <w:gridSpan w:val="3"/>
            <w:tcBorders>
              <w:top w:val="single" w:sz="4" w:space="0" w:color="auto"/>
              <w:left w:val="nil"/>
              <w:bottom w:val="single" w:sz="4" w:space="0" w:color="auto"/>
              <w:right w:val="single" w:sz="4" w:space="0" w:color="000000"/>
            </w:tcBorders>
            <w:shd w:val="clear" w:color="auto" w:fill="E8E8E8" w:themeFill="background2"/>
            <w:noWrap/>
            <w:vAlign w:val="center"/>
            <w:hideMark/>
          </w:tcPr>
          <w:p w14:paraId="2848F37C"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iCs/>
                <w:color w:val="000000"/>
                <w:sz w:val="20"/>
                <w:szCs w:val="20"/>
                <w:lang w:eastAsia="cs-CZ"/>
              </w:rPr>
              <w:t>Moravskoslezský kraj</w:t>
            </w:r>
          </w:p>
        </w:tc>
      </w:tr>
      <w:tr w:rsidR="000A029D" w:rsidRPr="0013705A" w14:paraId="1C4B2143" w14:textId="77777777" w:rsidTr="00554082">
        <w:trPr>
          <w:trHeight w:val="170"/>
        </w:trPr>
        <w:tc>
          <w:tcPr>
            <w:tcW w:w="1025"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66799B37" w14:textId="77777777" w:rsidR="000A029D" w:rsidRPr="00554082" w:rsidRDefault="000A029D" w:rsidP="00233771">
            <w:pPr>
              <w:overflowPunct/>
              <w:autoSpaceDE/>
              <w:autoSpaceDN/>
              <w:adjustRightInd/>
              <w:spacing w:before="0" w:line="240" w:lineRule="auto"/>
              <w:ind w:firstLine="0"/>
              <w:jc w:val="left"/>
              <w:textAlignment w:val="auto"/>
              <w:rPr>
                <w:b/>
                <w:bCs/>
                <w:color w:val="000000"/>
                <w:sz w:val="20"/>
                <w:szCs w:val="20"/>
                <w:lang w:eastAsia="cs-CZ"/>
              </w:rPr>
            </w:pPr>
          </w:p>
        </w:tc>
        <w:tc>
          <w:tcPr>
            <w:tcW w:w="813" w:type="pct"/>
            <w:tcBorders>
              <w:top w:val="nil"/>
              <w:left w:val="nil"/>
              <w:bottom w:val="single" w:sz="4" w:space="0" w:color="auto"/>
              <w:right w:val="single" w:sz="4" w:space="0" w:color="auto"/>
            </w:tcBorders>
            <w:shd w:val="clear" w:color="auto" w:fill="E8E8E8" w:themeFill="background2"/>
            <w:noWrap/>
            <w:vAlign w:val="center"/>
            <w:hideMark/>
          </w:tcPr>
          <w:p w14:paraId="62448B9C"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Koeficient α [-]</w:t>
            </w:r>
          </w:p>
        </w:tc>
        <w:tc>
          <w:tcPr>
            <w:tcW w:w="1370" w:type="pct"/>
            <w:tcBorders>
              <w:top w:val="nil"/>
              <w:left w:val="nil"/>
              <w:bottom w:val="single" w:sz="4" w:space="0" w:color="auto"/>
              <w:right w:val="single" w:sz="4" w:space="0" w:color="auto"/>
            </w:tcBorders>
            <w:shd w:val="clear" w:color="auto" w:fill="E8E8E8" w:themeFill="background2"/>
            <w:noWrap/>
            <w:vAlign w:val="center"/>
            <w:hideMark/>
          </w:tcPr>
          <w:p w14:paraId="7AACB875"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Minimální počet posádek ZZS [-]</w:t>
            </w:r>
          </w:p>
        </w:tc>
        <w:tc>
          <w:tcPr>
            <w:tcW w:w="1792" w:type="pct"/>
            <w:tcBorders>
              <w:top w:val="nil"/>
              <w:left w:val="nil"/>
              <w:bottom w:val="single" w:sz="4" w:space="0" w:color="auto"/>
              <w:right w:val="single" w:sz="4" w:space="0" w:color="auto"/>
            </w:tcBorders>
            <w:shd w:val="clear" w:color="auto" w:fill="E8E8E8" w:themeFill="background2"/>
            <w:noWrap/>
            <w:vAlign w:val="center"/>
            <w:hideMark/>
          </w:tcPr>
          <w:p w14:paraId="4F2D6A12"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Dosažený průměrný dojezdový čas [min]</w:t>
            </w:r>
          </w:p>
        </w:tc>
      </w:tr>
      <w:tr w:rsidR="000A029D" w:rsidRPr="0013705A" w14:paraId="58FF5D3A"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947D05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MSK_C_01</w:t>
            </w:r>
          </w:p>
        </w:tc>
        <w:tc>
          <w:tcPr>
            <w:tcW w:w="813" w:type="pct"/>
            <w:tcBorders>
              <w:top w:val="nil"/>
              <w:left w:val="nil"/>
              <w:bottom w:val="single" w:sz="4" w:space="0" w:color="auto"/>
              <w:right w:val="single" w:sz="4" w:space="0" w:color="auto"/>
            </w:tcBorders>
            <w:noWrap/>
            <w:vAlign w:val="center"/>
            <w:hideMark/>
          </w:tcPr>
          <w:p w14:paraId="230FB07C"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p>
        </w:tc>
        <w:tc>
          <w:tcPr>
            <w:tcW w:w="1370" w:type="pct"/>
            <w:tcBorders>
              <w:top w:val="nil"/>
              <w:left w:val="nil"/>
              <w:bottom w:val="single" w:sz="4" w:space="0" w:color="auto"/>
              <w:right w:val="single" w:sz="4" w:space="0" w:color="auto"/>
            </w:tcBorders>
            <w:noWrap/>
            <w:vAlign w:val="center"/>
            <w:hideMark/>
          </w:tcPr>
          <w:p w14:paraId="2BF23E98"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64</w:t>
            </w:r>
          </w:p>
        </w:tc>
        <w:tc>
          <w:tcPr>
            <w:tcW w:w="1792" w:type="pct"/>
            <w:tcBorders>
              <w:top w:val="nil"/>
              <w:left w:val="nil"/>
              <w:bottom w:val="single" w:sz="4" w:space="0" w:color="auto"/>
              <w:right w:val="single" w:sz="4" w:space="0" w:color="auto"/>
            </w:tcBorders>
            <w:noWrap/>
            <w:vAlign w:val="center"/>
            <w:hideMark/>
          </w:tcPr>
          <w:p w14:paraId="075813E1"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430</w:t>
            </w:r>
          </w:p>
        </w:tc>
      </w:tr>
      <w:tr w:rsidR="000A029D" w:rsidRPr="0013705A" w14:paraId="2D38C10B"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7A866A4"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MSK_C_02</w:t>
            </w:r>
          </w:p>
        </w:tc>
        <w:tc>
          <w:tcPr>
            <w:tcW w:w="813" w:type="pct"/>
            <w:tcBorders>
              <w:top w:val="nil"/>
              <w:left w:val="nil"/>
              <w:bottom w:val="single" w:sz="4" w:space="0" w:color="auto"/>
              <w:right w:val="single" w:sz="4" w:space="0" w:color="auto"/>
            </w:tcBorders>
            <w:noWrap/>
            <w:vAlign w:val="center"/>
            <w:hideMark/>
          </w:tcPr>
          <w:p w14:paraId="727682F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1</w:t>
            </w:r>
          </w:p>
        </w:tc>
        <w:tc>
          <w:tcPr>
            <w:tcW w:w="1370" w:type="pct"/>
            <w:tcBorders>
              <w:top w:val="nil"/>
              <w:left w:val="nil"/>
              <w:bottom w:val="single" w:sz="4" w:space="0" w:color="auto"/>
              <w:right w:val="single" w:sz="4" w:space="0" w:color="auto"/>
            </w:tcBorders>
            <w:noWrap/>
            <w:vAlign w:val="center"/>
            <w:hideMark/>
          </w:tcPr>
          <w:p w14:paraId="478BDC7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62</w:t>
            </w:r>
          </w:p>
        </w:tc>
        <w:tc>
          <w:tcPr>
            <w:tcW w:w="1792" w:type="pct"/>
            <w:tcBorders>
              <w:top w:val="nil"/>
              <w:left w:val="nil"/>
              <w:bottom w:val="single" w:sz="4" w:space="0" w:color="auto"/>
              <w:right w:val="single" w:sz="4" w:space="0" w:color="auto"/>
            </w:tcBorders>
            <w:noWrap/>
            <w:vAlign w:val="center"/>
            <w:hideMark/>
          </w:tcPr>
          <w:p w14:paraId="5B9639E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494</w:t>
            </w:r>
          </w:p>
        </w:tc>
      </w:tr>
      <w:tr w:rsidR="000A029D" w:rsidRPr="0013705A" w14:paraId="57A1F452"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5528036"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MSK_C_03</w:t>
            </w:r>
          </w:p>
        </w:tc>
        <w:tc>
          <w:tcPr>
            <w:tcW w:w="813" w:type="pct"/>
            <w:tcBorders>
              <w:top w:val="nil"/>
              <w:left w:val="nil"/>
              <w:bottom w:val="single" w:sz="4" w:space="0" w:color="auto"/>
              <w:right w:val="single" w:sz="4" w:space="0" w:color="auto"/>
            </w:tcBorders>
            <w:noWrap/>
            <w:vAlign w:val="center"/>
            <w:hideMark/>
          </w:tcPr>
          <w:p w14:paraId="790D80D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2</w:t>
            </w:r>
          </w:p>
        </w:tc>
        <w:tc>
          <w:tcPr>
            <w:tcW w:w="1370" w:type="pct"/>
            <w:tcBorders>
              <w:top w:val="nil"/>
              <w:left w:val="nil"/>
              <w:bottom w:val="single" w:sz="4" w:space="0" w:color="auto"/>
              <w:right w:val="single" w:sz="4" w:space="0" w:color="auto"/>
            </w:tcBorders>
            <w:noWrap/>
            <w:vAlign w:val="center"/>
            <w:hideMark/>
          </w:tcPr>
          <w:p w14:paraId="1613ACAB"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61</w:t>
            </w:r>
          </w:p>
        </w:tc>
        <w:tc>
          <w:tcPr>
            <w:tcW w:w="1792" w:type="pct"/>
            <w:tcBorders>
              <w:top w:val="nil"/>
              <w:left w:val="nil"/>
              <w:bottom w:val="single" w:sz="4" w:space="0" w:color="auto"/>
              <w:right w:val="single" w:sz="4" w:space="0" w:color="auto"/>
            </w:tcBorders>
            <w:noWrap/>
            <w:vAlign w:val="center"/>
            <w:hideMark/>
          </w:tcPr>
          <w:p w14:paraId="0BD3CE67"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528</w:t>
            </w:r>
          </w:p>
        </w:tc>
      </w:tr>
      <w:tr w:rsidR="000A029D" w:rsidRPr="0013705A" w14:paraId="015F9BB8"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B26E2C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MSK_C_04</w:t>
            </w:r>
          </w:p>
        </w:tc>
        <w:tc>
          <w:tcPr>
            <w:tcW w:w="813" w:type="pct"/>
            <w:tcBorders>
              <w:top w:val="nil"/>
              <w:left w:val="nil"/>
              <w:bottom w:val="single" w:sz="4" w:space="0" w:color="auto"/>
              <w:right w:val="single" w:sz="4" w:space="0" w:color="auto"/>
            </w:tcBorders>
            <w:noWrap/>
            <w:vAlign w:val="center"/>
            <w:hideMark/>
          </w:tcPr>
          <w:p w14:paraId="1DD5CE59"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3</w:t>
            </w:r>
          </w:p>
        </w:tc>
        <w:tc>
          <w:tcPr>
            <w:tcW w:w="1370" w:type="pct"/>
            <w:tcBorders>
              <w:top w:val="nil"/>
              <w:left w:val="nil"/>
              <w:bottom w:val="single" w:sz="4" w:space="0" w:color="auto"/>
              <w:right w:val="single" w:sz="4" w:space="0" w:color="auto"/>
            </w:tcBorders>
            <w:noWrap/>
            <w:vAlign w:val="center"/>
            <w:hideMark/>
          </w:tcPr>
          <w:p w14:paraId="2E59E3B5"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59</w:t>
            </w:r>
          </w:p>
        </w:tc>
        <w:tc>
          <w:tcPr>
            <w:tcW w:w="1792" w:type="pct"/>
            <w:tcBorders>
              <w:top w:val="nil"/>
              <w:left w:val="nil"/>
              <w:bottom w:val="single" w:sz="4" w:space="0" w:color="auto"/>
              <w:right w:val="single" w:sz="4" w:space="0" w:color="auto"/>
            </w:tcBorders>
            <w:noWrap/>
            <w:vAlign w:val="center"/>
            <w:hideMark/>
          </w:tcPr>
          <w:p w14:paraId="49815325"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603</w:t>
            </w:r>
          </w:p>
        </w:tc>
      </w:tr>
      <w:tr w:rsidR="000A029D" w:rsidRPr="0013705A" w14:paraId="1924D3A9"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BE59D3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MSK_C_05</w:t>
            </w:r>
          </w:p>
        </w:tc>
        <w:tc>
          <w:tcPr>
            <w:tcW w:w="813" w:type="pct"/>
            <w:tcBorders>
              <w:top w:val="nil"/>
              <w:left w:val="nil"/>
              <w:bottom w:val="single" w:sz="4" w:space="0" w:color="auto"/>
              <w:right w:val="single" w:sz="4" w:space="0" w:color="auto"/>
            </w:tcBorders>
            <w:noWrap/>
            <w:vAlign w:val="center"/>
            <w:hideMark/>
          </w:tcPr>
          <w:p w14:paraId="42CC0EE2"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4</w:t>
            </w:r>
          </w:p>
        </w:tc>
        <w:tc>
          <w:tcPr>
            <w:tcW w:w="1370" w:type="pct"/>
            <w:tcBorders>
              <w:top w:val="nil"/>
              <w:left w:val="nil"/>
              <w:bottom w:val="single" w:sz="4" w:space="0" w:color="auto"/>
              <w:right w:val="single" w:sz="4" w:space="0" w:color="auto"/>
            </w:tcBorders>
            <w:noWrap/>
            <w:vAlign w:val="center"/>
            <w:hideMark/>
          </w:tcPr>
          <w:p w14:paraId="2963CE3E"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57</w:t>
            </w:r>
          </w:p>
        </w:tc>
        <w:tc>
          <w:tcPr>
            <w:tcW w:w="1792" w:type="pct"/>
            <w:tcBorders>
              <w:top w:val="nil"/>
              <w:left w:val="nil"/>
              <w:bottom w:val="single" w:sz="4" w:space="0" w:color="auto"/>
              <w:right w:val="single" w:sz="4" w:space="0" w:color="auto"/>
            </w:tcBorders>
            <w:noWrap/>
            <w:vAlign w:val="center"/>
            <w:hideMark/>
          </w:tcPr>
          <w:p w14:paraId="74EBE7B4"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685</w:t>
            </w:r>
          </w:p>
        </w:tc>
      </w:tr>
      <w:tr w:rsidR="000A029D" w:rsidRPr="0013705A" w14:paraId="500FDC1B"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4D8CA32"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MSK_C_06</w:t>
            </w:r>
          </w:p>
        </w:tc>
        <w:tc>
          <w:tcPr>
            <w:tcW w:w="813" w:type="pct"/>
            <w:tcBorders>
              <w:top w:val="nil"/>
              <w:left w:val="nil"/>
              <w:bottom w:val="single" w:sz="4" w:space="0" w:color="auto"/>
              <w:right w:val="single" w:sz="4" w:space="0" w:color="auto"/>
            </w:tcBorders>
            <w:noWrap/>
            <w:vAlign w:val="center"/>
            <w:hideMark/>
          </w:tcPr>
          <w:p w14:paraId="7BD1A4CC"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5</w:t>
            </w:r>
          </w:p>
        </w:tc>
        <w:tc>
          <w:tcPr>
            <w:tcW w:w="1370" w:type="pct"/>
            <w:tcBorders>
              <w:top w:val="nil"/>
              <w:left w:val="nil"/>
              <w:bottom w:val="single" w:sz="4" w:space="0" w:color="auto"/>
              <w:right w:val="single" w:sz="4" w:space="0" w:color="auto"/>
            </w:tcBorders>
            <w:noWrap/>
            <w:vAlign w:val="center"/>
            <w:hideMark/>
          </w:tcPr>
          <w:p w14:paraId="34AC0EA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56</w:t>
            </w:r>
          </w:p>
        </w:tc>
        <w:tc>
          <w:tcPr>
            <w:tcW w:w="1792" w:type="pct"/>
            <w:tcBorders>
              <w:top w:val="nil"/>
              <w:left w:val="nil"/>
              <w:bottom w:val="single" w:sz="4" w:space="0" w:color="auto"/>
              <w:right w:val="single" w:sz="4" w:space="0" w:color="auto"/>
            </w:tcBorders>
            <w:noWrap/>
            <w:vAlign w:val="center"/>
            <w:hideMark/>
          </w:tcPr>
          <w:p w14:paraId="47BA45A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731</w:t>
            </w:r>
          </w:p>
        </w:tc>
      </w:tr>
      <w:tr w:rsidR="000A029D" w:rsidRPr="0013705A" w14:paraId="179D4E6D"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B7BE4FC"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MSK_C_07</w:t>
            </w:r>
          </w:p>
        </w:tc>
        <w:tc>
          <w:tcPr>
            <w:tcW w:w="813" w:type="pct"/>
            <w:tcBorders>
              <w:top w:val="nil"/>
              <w:left w:val="nil"/>
              <w:bottom w:val="single" w:sz="4" w:space="0" w:color="auto"/>
              <w:right w:val="single" w:sz="4" w:space="0" w:color="auto"/>
            </w:tcBorders>
            <w:noWrap/>
            <w:vAlign w:val="center"/>
            <w:hideMark/>
          </w:tcPr>
          <w:p w14:paraId="2B0C3D9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6</w:t>
            </w:r>
          </w:p>
        </w:tc>
        <w:tc>
          <w:tcPr>
            <w:tcW w:w="1370" w:type="pct"/>
            <w:tcBorders>
              <w:top w:val="nil"/>
              <w:left w:val="nil"/>
              <w:bottom w:val="single" w:sz="4" w:space="0" w:color="auto"/>
              <w:right w:val="single" w:sz="4" w:space="0" w:color="auto"/>
            </w:tcBorders>
            <w:noWrap/>
            <w:vAlign w:val="center"/>
            <w:hideMark/>
          </w:tcPr>
          <w:p w14:paraId="0FA46E01"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55</w:t>
            </w:r>
          </w:p>
        </w:tc>
        <w:tc>
          <w:tcPr>
            <w:tcW w:w="1792" w:type="pct"/>
            <w:tcBorders>
              <w:top w:val="nil"/>
              <w:left w:val="nil"/>
              <w:bottom w:val="single" w:sz="4" w:space="0" w:color="auto"/>
              <w:right w:val="single" w:sz="4" w:space="0" w:color="auto"/>
            </w:tcBorders>
            <w:noWrap/>
            <w:vAlign w:val="center"/>
            <w:hideMark/>
          </w:tcPr>
          <w:p w14:paraId="321CD828"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781</w:t>
            </w:r>
          </w:p>
        </w:tc>
      </w:tr>
      <w:tr w:rsidR="000A029D" w:rsidRPr="0013705A" w14:paraId="26345563"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8D6618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MSK_C_08</w:t>
            </w:r>
          </w:p>
        </w:tc>
        <w:tc>
          <w:tcPr>
            <w:tcW w:w="813" w:type="pct"/>
            <w:tcBorders>
              <w:top w:val="nil"/>
              <w:left w:val="nil"/>
              <w:bottom w:val="single" w:sz="4" w:space="0" w:color="auto"/>
              <w:right w:val="single" w:sz="4" w:space="0" w:color="auto"/>
            </w:tcBorders>
            <w:noWrap/>
            <w:vAlign w:val="center"/>
            <w:hideMark/>
          </w:tcPr>
          <w:p w14:paraId="2369094F"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7</w:t>
            </w:r>
          </w:p>
        </w:tc>
        <w:tc>
          <w:tcPr>
            <w:tcW w:w="1370" w:type="pct"/>
            <w:tcBorders>
              <w:top w:val="nil"/>
              <w:left w:val="nil"/>
              <w:bottom w:val="single" w:sz="4" w:space="0" w:color="auto"/>
              <w:right w:val="single" w:sz="4" w:space="0" w:color="auto"/>
            </w:tcBorders>
            <w:noWrap/>
            <w:vAlign w:val="center"/>
            <w:hideMark/>
          </w:tcPr>
          <w:p w14:paraId="0F96E03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54</w:t>
            </w:r>
          </w:p>
        </w:tc>
        <w:tc>
          <w:tcPr>
            <w:tcW w:w="1792" w:type="pct"/>
            <w:tcBorders>
              <w:top w:val="nil"/>
              <w:left w:val="nil"/>
              <w:bottom w:val="single" w:sz="4" w:space="0" w:color="auto"/>
              <w:right w:val="single" w:sz="4" w:space="0" w:color="auto"/>
            </w:tcBorders>
            <w:noWrap/>
            <w:vAlign w:val="center"/>
            <w:hideMark/>
          </w:tcPr>
          <w:p w14:paraId="2A2345AA"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833</w:t>
            </w:r>
          </w:p>
        </w:tc>
      </w:tr>
      <w:tr w:rsidR="000A029D" w:rsidRPr="0013705A" w14:paraId="05A464A5"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0BC8D82"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MSK_C_09</w:t>
            </w:r>
          </w:p>
        </w:tc>
        <w:tc>
          <w:tcPr>
            <w:tcW w:w="813" w:type="pct"/>
            <w:tcBorders>
              <w:top w:val="nil"/>
              <w:left w:val="nil"/>
              <w:bottom w:val="single" w:sz="4" w:space="0" w:color="auto"/>
              <w:right w:val="single" w:sz="4" w:space="0" w:color="auto"/>
            </w:tcBorders>
            <w:noWrap/>
            <w:vAlign w:val="center"/>
            <w:hideMark/>
          </w:tcPr>
          <w:p w14:paraId="1C8D863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8</w:t>
            </w:r>
          </w:p>
        </w:tc>
        <w:tc>
          <w:tcPr>
            <w:tcW w:w="1370" w:type="pct"/>
            <w:tcBorders>
              <w:top w:val="nil"/>
              <w:left w:val="nil"/>
              <w:bottom w:val="single" w:sz="4" w:space="0" w:color="auto"/>
              <w:right w:val="single" w:sz="4" w:space="0" w:color="auto"/>
            </w:tcBorders>
            <w:noWrap/>
            <w:vAlign w:val="center"/>
            <w:hideMark/>
          </w:tcPr>
          <w:p w14:paraId="7C62216C"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53</w:t>
            </w:r>
          </w:p>
        </w:tc>
        <w:tc>
          <w:tcPr>
            <w:tcW w:w="1792" w:type="pct"/>
            <w:tcBorders>
              <w:top w:val="nil"/>
              <w:left w:val="nil"/>
              <w:bottom w:val="single" w:sz="4" w:space="0" w:color="auto"/>
              <w:right w:val="single" w:sz="4" w:space="0" w:color="auto"/>
            </w:tcBorders>
            <w:noWrap/>
            <w:vAlign w:val="center"/>
            <w:hideMark/>
          </w:tcPr>
          <w:p w14:paraId="5BA936B3"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893</w:t>
            </w:r>
          </w:p>
        </w:tc>
      </w:tr>
      <w:tr w:rsidR="000A029D" w:rsidRPr="0013705A" w14:paraId="47BE3458"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EB5CBD6"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MSK_C_10</w:t>
            </w:r>
          </w:p>
        </w:tc>
        <w:tc>
          <w:tcPr>
            <w:tcW w:w="813" w:type="pct"/>
            <w:tcBorders>
              <w:top w:val="nil"/>
              <w:left w:val="nil"/>
              <w:bottom w:val="single" w:sz="4" w:space="0" w:color="auto"/>
              <w:right w:val="single" w:sz="4" w:space="0" w:color="auto"/>
            </w:tcBorders>
            <w:noWrap/>
            <w:vAlign w:val="center"/>
            <w:hideMark/>
          </w:tcPr>
          <w:p w14:paraId="6F59859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9</w:t>
            </w:r>
          </w:p>
        </w:tc>
        <w:tc>
          <w:tcPr>
            <w:tcW w:w="1370" w:type="pct"/>
            <w:tcBorders>
              <w:top w:val="nil"/>
              <w:left w:val="nil"/>
              <w:bottom w:val="single" w:sz="4" w:space="0" w:color="auto"/>
              <w:right w:val="single" w:sz="4" w:space="0" w:color="auto"/>
            </w:tcBorders>
            <w:noWrap/>
            <w:vAlign w:val="center"/>
            <w:hideMark/>
          </w:tcPr>
          <w:p w14:paraId="5865E7B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51</w:t>
            </w:r>
          </w:p>
        </w:tc>
        <w:tc>
          <w:tcPr>
            <w:tcW w:w="1792" w:type="pct"/>
            <w:tcBorders>
              <w:top w:val="nil"/>
              <w:left w:val="nil"/>
              <w:bottom w:val="single" w:sz="4" w:space="0" w:color="auto"/>
              <w:right w:val="single" w:sz="4" w:space="0" w:color="auto"/>
            </w:tcBorders>
            <w:noWrap/>
            <w:vAlign w:val="center"/>
            <w:hideMark/>
          </w:tcPr>
          <w:p w14:paraId="587626E0"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7</w:t>
            </w:r>
            <w:r>
              <w:rPr>
                <w:color w:val="000000"/>
                <w:sz w:val="20"/>
                <w:szCs w:val="20"/>
                <w:lang w:eastAsia="cs-CZ"/>
              </w:rPr>
              <w:t>,</w:t>
            </w:r>
            <w:r w:rsidRPr="0013705A">
              <w:rPr>
                <w:color w:val="000000"/>
                <w:sz w:val="20"/>
                <w:szCs w:val="20"/>
                <w:lang w:eastAsia="cs-CZ"/>
              </w:rPr>
              <w:t>010</w:t>
            </w:r>
          </w:p>
        </w:tc>
      </w:tr>
      <w:tr w:rsidR="000A029D" w:rsidRPr="0013705A" w14:paraId="72E65400" w14:textId="77777777" w:rsidTr="00554082">
        <w:trPr>
          <w:trHeight w:val="170"/>
        </w:trPr>
        <w:tc>
          <w:tcPr>
            <w:tcW w:w="102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6EAED0E"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MSK_C_11</w:t>
            </w:r>
          </w:p>
        </w:tc>
        <w:tc>
          <w:tcPr>
            <w:tcW w:w="813" w:type="pct"/>
            <w:tcBorders>
              <w:top w:val="nil"/>
              <w:left w:val="nil"/>
              <w:bottom w:val="single" w:sz="4" w:space="0" w:color="auto"/>
              <w:right w:val="single" w:sz="4" w:space="0" w:color="auto"/>
            </w:tcBorders>
            <w:noWrap/>
            <w:vAlign w:val="center"/>
            <w:hideMark/>
          </w:tcPr>
          <w:p w14:paraId="5D95312A"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1</w:t>
            </w:r>
          </w:p>
        </w:tc>
        <w:tc>
          <w:tcPr>
            <w:tcW w:w="1370" w:type="pct"/>
            <w:tcBorders>
              <w:top w:val="nil"/>
              <w:left w:val="nil"/>
              <w:bottom w:val="single" w:sz="4" w:space="0" w:color="auto"/>
              <w:right w:val="single" w:sz="4" w:space="0" w:color="auto"/>
            </w:tcBorders>
            <w:noWrap/>
            <w:vAlign w:val="center"/>
            <w:hideMark/>
          </w:tcPr>
          <w:p w14:paraId="3F8BF47F"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50</w:t>
            </w:r>
          </w:p>
        </w:tc>
        <w:tc>
          <w:tcPr>
            <w:tcW w:w="1792" w:type="pct"/>
            <w:tcBorders>
              <w:top w:val="nil"/>
              <w:left w:val="nil"/>
              <w:bottom w:val="single" w:sz="4" w:space="0" w:color="auto"/>
              <w:right w:val="single" w:sz="4" w:space="0" w:color="auto"/>
            </w:tcBorders>
            <w:noWrap/>
            <w:vAlign w:val="center"/>
            <w:hideMark/>
          </w:tcPr>
          <w:p w14:paraId="772F769D" w14:textId="77777777" w:rsidR="000A029D" w:rsidRPr="0013705A" w:rsidRDefault="000A029D" w:rsidP="0072785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7</w:t>
            </w:r>
            <w:r>
              <w:rPr>
                <w:color w:val="000000"/>
                <w:sz w:val="20"/>
                <w:szCs w:val="20"/>
                <w:lang w:eastAsia="cs-CZ"/>
              </w:rPr>
              <w:t>,</w:t>
            </w:r>
            <w:r w:rsidRPr="0013705A">
              <w:rPr>
                <w:color w:val="000000"/>
                <w:sz w:val="20"/>
                <w:szCs w:val="20"/>
                <w:lang w:eastAsia="cs-CZ"/>
              </w:rPr>
              <w:t>074</w:t>
            </w:r>
          </w:p>
        </w:tc>
      </w:tr>
    </w:tbl>
    <w:p w14:paraId="093184A8" w14:textId="77777777" w:rsidR="000A029D" w:rsidRDefault="000A029D" w:rsidP="000A029D">
      <w:pPr>
        <w:ind w:firstLine="0"/>
      </w:pPr>
    </w:p>
    <w:p w14:paraId="4BBACFDC" w14:textId="71421B84" w:rsidR="000A029D" w:rsidRPr="00E833CA" w:rsidRDefault="000A029D" w:rsidP="00AA6267">
      <w:pPr>
        <w:pStyle w:val="Titulek"/>
        <w:ind w:firstLine="708"/>
        <w:rPr>
          <w:i w:val="0"/>
          <w:iCs w:val="0"/>
          <w:color w:val="auto"/>
          <w:sz w:val="24"/>
          <w:szCs w:val="24"/>
        </w:rPr>
      </w:pPr>
      <w:r w:rsidRPr="00E833CA">
        <w:rPr>
          <w:i w:val="0"/>
          <w:iCs w:val="0"/>
          <w:color w:val="auto"/>
          <w:sz w:val="24"/>
          <w:szCs w:val="24"/>
        </w:rPr>
        <w:t xml:space="preserve">Podívejme se nyní na výsledky analogických experimentů pro Žilinský samosprávný kraj. Pokud by současné rozmístění všech posádek ZZS zůstalo zachováno, je možno minimální hodnoty průměrného dojezdového času 6 minut dosáhnout přidáním dodatečných 7 posádek ZZS rozmístěných na území kraje – viz </w:t>
      </w:r>
      <w:r w:rsidRPr="00F5717F">
        <w:rPr>
          <w:i w:val="0"/>
          <w:iCs w:val="0"/>
          <w:color w:val="auto"/>
          <w:sz w:val="24"/>
          <w:szCs w:val="24"/>
        </w:rPr>
        <w:fldChar w:fldCharType="begin"/>
      </w:r>
      <w:r w:rsidRPr="00F5717F">
        <w:rPr>
          <w:i w:val="0"/>
          <w:iCs w:val="0"/>
          <w:color w:val="auto"/>
          <w:sz w:val="24"/>
          <w:szCs w:val="24"/>
        </w:rPr>
        <w:instrText xml:space="preserve"> REF _Ref231989418 \h </w:instrText>
      </w:r>
      <w:r w:rsidR="00E833CA" w:rsidRPr="00F5717F">
        <w:rPr>
          <w:i w:val="0"/>
          <w:iCs w:val="0"/>
          <w:color w:val="auto"/>
          <w:sz w:val="24"/>
          <w:szCs w:val="24"/>
        </w:rPr>
        <w:instrText xml:space="preserve"> \* MERGEFORMAT </w:instrText>
      </w:r>
      <w:r w:rsidRPr="00F5717F">
        <w:rPr>
          <w:i w:val="0"/>
          <w:iCs w:val="0"/>
          <w:color w:val="auto"/>
          <w:sz w:val="24"/>
          <w:szCs w:val="24"/>
        </w:rPr>
      </w:r>
      <w:r w:rsidRPr="00F5717F">
        <w:rPr>
          <w:i w:val="0"/>
          <w:iCs w:val="0"/>
          <w:color w:val="auto"/>
          <w:sz w:val="24"/>
          <w:szCs w:val="24"/>
        </w:rPr>
        <w:fldChar w:fldCharType="separate"/>
      </w:r>
      <w:r w:rsidR="00AA6267" w:rsidRPr="00AA6267">
        <w:rPr>
          <w:i w:val="0"/>
          <w:iCs w:val="0"/>
          <w:color w:val="auto"/>
          <w:sz w:val="24"/>
          <w:szCs w:val="24"/>
        </w:rPr>
        <w:t>Tabulka 48</w:t>
      </w:r>
      <w:r w:rsidRPr="00F5717F">
        <w:rPr>
          <w:i w:val="0"/>
          <w:iCs w:val="0"/>
          <w:color w:val="auto"/>
          <w:sz w:val="24"/>
          <w:szCs w:val="24"/>
        </w:rPr>
        <w:fldChar w:fldCharType="end"/>
      </w:r>
      <w:r w:rsidRPr="00F5717F">
        <w:rPr>
          <w:i w:val="0"/>
          <w:iCs w:val="0"/>
          <w:color w:val="auto"/>
          <w:sz w:val="24"/>
          <w:szCs w:val="24"/>
        </w:rPr>
        <w:t>. Naopak</w:t>
      </w:r>
      <w:r w:rsidRPr="00E833CA">
        <w:rPr>
          <w:i w:val="0"/>
          <w:iCs w:val="0"/>
          <w:color w:val="auto"/>
          <w:sz w:val="24"/>
          <w:szCs w:val="24"/>
        </w:rPr>
        <w:t xml:space="preserve">, přidáním 1 posádky ZZS do obce </w:t>
      </w:r>
      <w:proofErr w:type="spellStart"/>
      <w:r w:rsidRPr="00E833CA">
        <w:rPr>
          <w:i w:val="0"/>
          <w:iCs w:val="0"/>
          <w:color w:val="auto"/>
          <w:sz w:val="24"/>
          <w:szCs w:val="24"/>
        </w:rPr>
        <w:t>Likavka</w:t>
      </w:r>
      <w:proofErr w:type="spellEnd"/>
      <w:r w:rsidRPr="00E833CA">
        <w:rPr>
          <w:i w:val="0"/>
          <w:iCs w:val="0"/>
          <w:color w:val="auto"/>
          <w:sz w:val="24"/>
          <w:szCs w:val="24"/>
        </w:rPr>
        <w:t xml:space="preserve"> (a zachováním rozmístění všech stávajících posádek ZZS) je možno dosáhnout hodnoty průměrného dojezdového času 6,601 minut, což představuje snížení o cca 3 % vůči stávajícímu stavu.</w:t>
      </w:r>
    </w:p>
    <w:p w14:paraId="7577003F" w14:textId="77777777" w:rsidR="003832AF" w:rsidRDefault="003832AF" w:rsidP="000A029D">
      <w:pPr>
        <w:pStyle w:val="Titulek"/>
        <w:ind w:firstLine="0"/>
      </w:pPr>
      <w:bookmarkStart w:id="94" w:name="_Ref231989418"/>
    </w:p>
    <w:p w14:paraId="04C794B2" w14:textId="77777777" w:rsidR="00554082" w:rsidRDefault="00554082" w:rsidP="00554082"/>
    <w:p w14:paraId="580FAE4C" w14:textId="77777777" w:rsidR="00554082" w:rsidRDefault="00554082" w:rsidP="00554082"/>
    <w:p w14:paraId="17D0BCA8" w14:textId="77777777" w:rsidR="00554082" w:rsidRDefault="00554082" w:rsidP="00554082"/>
    <w:p w14:paraId="2A1FB9E6" w14:textId="77777777" w:rsidR="00554082" w:rsidRDefault="00554082" w:rsidP="00554082"/>
    <w:p w14:paraId="041801AA" w14:textId="77777777" w:rsidR="00554082" w:rsidRPr="00554082" w:rsidRDefault="00554082" w:rsidP="00554082"/>
    <w:p w14:paraId="5C5FC2AD" w14:textId="5518853A" w:rsidR="000A029D" w:rsidRPr="00803C5B" w:rsidRDefault="000A029D" w:rsidP="000A029D">
      <w:pPr>
        <w:pStyle w:val="Titulek"/>
        <w:ind w:firstLine="0"/>
      </w:pPr>
      <w:r>
        <w:lastRenderedPageBreak/>
        <w:t xml:space="preserve">Tabulka </w:t>
      </w:r>
      <w:fldSimple w:instr=" SEQ Tabulka \* ARABIC ">
        <w:r w:rsidR="00AA6267">
          <w:rPr>
            <w:noProof/>
          </w:rPr>
          <w:t>48</w:t>
        </w:r>
      </w:fldSimple>
      <w:bookmarkEnd w:id="94"/>
      <w:r>
        <w:t xml:space="preserve">:Výsledky sady experimentů A pro </w:t>
      </w:r>
      <w:r w:rsidRPr="00464371">
        <w:t>Žilinský samosprávný kraj</w:t>
      </w:r>
    </w:p>
    <w:tbl>
      <w:tblPr>
        <w:tblW w:w="5000" w:type="pct"/>
        <w:tblCellMar>
          <w:left w:w="70" w:type="dxa"/>
          <w:right w:w="70" w:type="dxa"/>
        </w:tblCellMar>
        <w:tblLook w:val="04A0" w:firstRow="1" w:lastRow="0" w:firstColumn="1" w:lastColumn="0" w:noHBand="0" w:noVBand="1"/>
      </w:tblPr>
      <w:tblGrid>
        <w:gridCol w:w="2068"/>
        <w:gridCol w:w="1429"/>
        <w:gridCol w:w="3290"/>
        <w:gridCol w:w="2841"/>
      </w:tblGrid>
      <w:tr w:rsidR="000A029D" w:rsidRPr="0013705A" w14:paraId="396A7EE1" w14:textId="77777777" w:rsidTr="00554082">
        <w:trPr>
          <w:trHeight w:val="20"/>
        </w:trPr>
        <w:tc>
          <w:tcPr>
            <w:tcW w:w="1010"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60BC4BC6"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Označení experimentu</w:t>
            </w:r>
          </w:p>
        </w:tc>
        <w:tc>
          <w:tcPr>
            <w:tcW w:w="3990" w:type="pct"/>
            <w:gridSpan w:val="3"/>
            <w:tcBorders>
              <w:top w:val="single" w:sz="4" w:space="0" w:color="auto"/>
              <w:left w:val="nil"/>
              <w:bottom w:val="single" w:sz="4" w:space="0" w:color="auto"/>
              <w:right w:val="single" w:sz="4" w:space="0" w:color="000000"/>
            </w:tcBorders>
            <w:shd w:val="clear" w:color="auto" w:fill="E8E8E8" w:themeFill="background2"/>
            <w:noWrap/>
            <w:vAlign w:val="center"/>
            <w:hideMark/>
          </w:tcPr>
          <w:p w14:paraId="32B3DE78"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iCs/>
                <w:color w:val="000000"/>
                <w:sz w:val="20"/>
                <w:szCs w:val="20"/>
                <w:lang w:eastAsia="cs-CZ"/>
              </w:rPr>
              <w:t>Žilinský samosprávný kraj</w:t>
            </w:r>
          </w:p>
        </w:tc>
      </w:tr>
      <w:tr w:rsidR="000A029D" w:rsidRPr="0013705A" w14:paraId="4E67C476" w14:textId="77777777" w:rsidTr="00554082">
        <w:trPr>
          <w:trHeight w:val="20"/>
        </w:trPr>
        <w:tc>
          <w:tcPr>
            <w:tcW w:w="1010"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5925D0C" w14:textId="77777777" w:rsidR="000A029D" w:rsidRPr="00554082" w:rsidRDefault="000A029D" w:rsidP="00233771">
            <w:pPr>
              <w:overflowPunct/>
              <w:autoSpaceDE/>
              <w:autoSpaceDN/>
              <w:adjustRightInd/>
              <w:spacing w:before="0" w:line="240" w:lineRule="auto"/>
              <w:ind w:firstLine="0"/>
              <w:jc w:val="left"/>
              <w:textAlignment w:val="auto"/>
              <w:rPr>
                <w:b/>
                <w:bCs/>
                <w:color w:val="000000"/>
                <w:sz w:val="20"/>
                <w:szCs w:val="20"/>
                <w:lang w:eastAsia="cs-CZ"/>
              </w:rPr>
            </w:pPr>
          </w:p>
        </w:tc>
        <w:tc>
          <w:tcPr>
            <w:tcW w:w="729" w:type="pct"/>
            <w:tcBorders>
              <w:top w:val="nil"/>
              <w:left w:val="nil"/>
              <w:bottom w:val="single" w:sz="4" w:space="0" w:color="auto"/>
              <w:right w:val="single" w:sz="4" w:space="0" w:color="auto"/>
            </w:tcBorders>
            <w:shd w:val="clear" w:color="auto" w:fill="E8E8E8" w:themeFill="background2"/>
            <w:noWrap/>
            <w:vAlign w:val="center"/>
            <w:hideMark/>
          </w:tcPr>
          <w:p w14:paraId="1B087100"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Koeficient α [-]</w:t>
            </w:r>
          </w:p>
        </w:tc>
        <w:tc>
          <w:tcPr>
            <w:tcW w:w="1747" w:type="pct"/>
            <w:tcBorders>
              <w:top w:val="nil"/>
              <w:left w:val="nil"/>
              <w:bottom w:val="single" w:sz="4" w:space="0" w:color="auto"/>
              <w:right w:val="single" w:sz="4" w:space="0" w:color="auto"/>
            </w:tcBorders>
            <w:shd w:val="clear" w:color="auto" w:fill="E8E8E8" w:themeFill="background2"/>
            <w:noWrap/>
            <w:vAlign w:val="center"/>
            <w:hideMark/>
          </w:tcPr>
          <w:p w14:paraId="2DE3C619"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Počet dodatečných posádek ZZS [-]</w:t>
            </w:r>
          </w:p>
        </w:tc>
        <w:tc>
          <w:tcPr>
            <w:tcW w:w="1514" w:type="pct"/>
            <w:tcBorders>
              <w:top w:val="nil"/>
              <w:left w:val="nil"/>
              <w:bottom w:val="single" w:sz="4" w:space="0" w:color="auto"/>
              <w:right w:val="single" w:sz="4" w:space="0" w:color="auto"/>
            </w:tcBorders>
            <w:shd w:val="clear" w:color="auto" w:fill="E8E8E8" w:themeFill="background2"/>
            <w:noWrap/>
            <w:vAlign w:val="center"/>
            <w:hideMark/>
          </w:tcPr>
          <w:p w14:paraId="1633704C"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Průměrný dojezdový čas [min]</w:t>
            </w:r>
          </w:p>
        </w:tc>
      </w:tr>
      <w:tr w:rsidR="000A029D" w:rsidRPr="0013705A" w14:paraId="07291A6E"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DE8CD3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ZSK_A_01</w:t>
            </w:r>
          </w:p>
        </w:tc>
        <w:tc>
          <w:tcPr>
            <w:tcW w:w="729" w:type="pct"/>
            <w:tcBorders>
              <w:top w:val="nil"/>
              <w:left w:val="nil"/>
              <w:bottom w:val="single" w:sz="4" w:space="0" w:color="auto"/>
              <w:right w:val="single" w:sz="4" w:space="0" w:color="auto"/>
            </w:tcBorders>
            <w:noWrap/>
            <w:vAlign w:val="center"/>
            <w:hideMark/>
          </w:tcPr>
          <w:p w14:paraId="6714A0F9"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,0</w:t>
            </w:r>
          </w:p>
        </w:tc>
        <w:tc>
          <w:tcPr>
            <w:tcW w:w="1747" w:type="pct"/>
            <w:tcBorders>
              <w:top w:val="nil"/>
              <w:left w:val="nil"/>
              <w:bottom w:val="single" w:sz="4" w:space="0" w:color="auto"/>
              <w:right w:val="single" w:sz="4" w:space="0" w:color="auto"/>
            </w:tcBorders>
            <w:noWrap/>
            <w:vAlign w:val="center"/>
            <w:hideMark/>
          </w:tcPr>
          <w:p w14:paraId="1D705816"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7</w:t>
            </w:r>
          </w:p>
        </w:tc>
        <w:tc>
          <w:tcPr>
            <w:tcW w:w="1514" w:type="pct"/>
            <w:tcBorders>
              <w:top w:val="nil"/>
              <w:left w:val="nil"/>
              <w:bottom w:val="single" w:sz="4" w:space="0" w:color="auto"/>
              <w:right w:val="single" w:sz="4" w:space="0" w:color="auto"/>
            </w:tcBorders>
            <w:noWrap/>
            <w:vAlign w:val="center"/>
            <w:hideMark/>
          </w:tcPr>
          <w:p w14:paraId="79EFFF7B"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000</w:t>
            </w:r>
          </w:p>
        </w:tc>
      </w:tr>
      <w:tr w:rsidR="000A029D" w:rsidRPr="0013705A" w14:paraId="36F8DADC"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EE7B47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ZSK_A_02</w:t>
            </w:r>
          </w:p>
        </w:tc>
        <w:tc>
          <w:tcPr>
            <w:tcW w:w="729" w:type="pct"/>
            <w:tcBorders>
              <w:top w:val="nil"/>
              <w:left w:val="nil"/>
              <w:bottom w:val="single" w:sz="4" w:space="0" w:color="auto"/>
              <w:right w:val="single" w:sz="4" w:space="0" w:color="auto"/>
            </w:tcBorders>
            <w:noWrap/>
            <w:vAlign w:val="center"/>
            <w:hideMark/>
          </w:tcPr>
          <w:p w14:paraId="2A033683"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1</w:t>
            </w:r>
          </w:p>
        </w:tc>
        <w:tc>
          <w:tcPr>
            <w:tcW w:w="1747" w:type="pct"/>
            <w:tcBorders>
              <w:top w:val="nil"/>
              <w:left w:val="nil"/>
              <w:bottom w:val="single" w:sz="4" w:space="0" w:color="auto"/>
              <w:right w:val="single" w:sz="4" w:space="0" w:color="auto"/>
            </w:tcBorders>
            <w:noWrap/>
            <w:vAlign w:val="center"/>
            <w:hideMark/>
          </w:tcPr>
          <w:p w14:paraId="584F0E0A"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p>
        </w:tc>
        <w:tc>
          <w:tcPr>
            <w:tcW w:w="1514" w:type="pct"/>
            <w:tcBorders>
              <w:top w:val="nil"/>
              <w:left w:val="nil"/>
              <w:bottom w:val="single" w:sz="4" w:space="0" w:color="auto"/>
              <w:right w:val="single" w:sz="4" w:space="0" w:color="auto"/>
            </w:tcBorders>
            <w:noWrap/>
            <w:vAlign w:val="center"/>
            <w:hideMark/>
          </w:tcPr>
          <w:p w14:paraId="6BDA764A"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026</w:t>
            </w:r>
          </w:p>
        </w:tc>
      </w:tr>
      <w:tr w:rsidR="000A029D" w:rsidRPr="0013705A" w14:paraId="4B98607C"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3F10C0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ZSK_A_03</w:t>
            </w:r>
          </w:p>
        </w:tc>
        <w:tc>
          <w:tcPr>
            <w:tcW w:w="729" w:type="pct"/>
            <w:tcBorders>
              <w:top w:val="nil"/>
              <w:left w:val="nil"/>
              <w:bottom w:val="single" w:sz="4" w:space="0" w:color="auto"/>
              <w:right w:val="single" w:sz="4" w:space="0" w:color="auto"/>
            </w:tcBorders>
            <w:noWrap/>
            <w:vAlign w:val="center"/>
            <w:hideMark/>
          </w:tcPr>
          <w:p w14:paraId="51665349"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2</w:t>
            </w:r>
          </w:p>
        </w:tc>
        <w:tc>
          <w:tcPr>
            <w:tcW w:w="1747" w:type="pct"/>
            <w:tcBorders>
              <w:top w:val="nil"/>
              <w:left w:val="nil"/>
              <w:bottom w:val="single" w:sz="4" w:space="0" w:color="auto"/>
              <w:right w:val="single" w:sz="4" w:space="0" w:color="auto"/>
            </w:tcBorders>
            <w:noWrap/>
            <w:vAlign w:val="center"/>
            <w:hideMark/>
          </w:tcPr>
          <w:p w14:paraId="5D95F7F3"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5</w:t>
            </w:r>
          </w:p>
        </w:tc>
        <w:tc>
          <w:tcPr>
            <w:tcW w:w="1514" w:type="pct"/>
            <w:tcBorders>
              <w:top w:val="nil"/>
              <w:left w:val="nil"/>
              <w:bottom w:val="single" w:sz="4" w:space="0" w:color="auto"/>
              <w:right w:val="single" w:sz="4" w:space="0" w:color="auto"/>
            </w:tcBorders>
            <w:noWrap/>
            <w:vAlign w:val="center"/>
            <w:hideMark/>
          </w:tcPr>
          <w:p w14:paraId="5D561CB6"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119</w:t>
            </w:r>
          </w:p>
        </w:tc>
      </w:tr>
      <w:tr w:rsidR="000A029D" w:rsidRPr="0013705A" w14:paraId="041BCF31"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FBA643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ZSK_A_04</w:t>
            </w:r>
          </w:p>
        </w:tc>
        <w:tc>
          <w:tcPr>
            <w:tcW w:w="729" w:type="pct"/>
            <w:tcBorders>
              <w:top w:val="nil"/>
              <w:left w:val="nil"/>
              <w:bottom w:val="single" w:sz="4" w:space="0" w:color="auto"/>
              <w:right w:val="single" w:sz="4" w:space="0" w:color="auto"/>
            </w:tcBorders>
            <w:noWrap/>
            <w:vAlign w:val="center"/>
            <w:hideMark/>
          </w:tcPr>
          <w:p w14:paraId="1CA4674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3</w:t>
            </w:r>
          </w:p>
        </w:tc>
        <w:tc>
          <w:tcPr>
            <w:tcW w:w="1747" w:type="pct"/>
            <w:tcBorders>
              <w:top w:val="nil"/>
              <w:left w:val="nil"/>
              <w:bottom w:val="single" w:sz="4" w:space="0" w:color="auto"/>
              <w:right w:val="single" w:sz="4" w:space="0" w:color="auto"/>
            </w:tcBorders>
            <w:noWrap/>
            <w:vAlign w:val="center"/>
            <w:hideMark/>
          </w:tcPr>
          <w:p w14:paraId="6A1AF6F1"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4</w:t>
            </w:r>
          </w:p>
        </w:tc>
        <w:tc>
          <w:tcPr>
            <w:tcW w:w="1514" w:type="pct"/>
            <w:tcBorders>
              <w:top w:val="nil"/>
              <w:left w:val="nil"/>
              <w:bottom w:val="single" w:sz="4" w:space="0" w:color="auto"/>
              <w:right w:val="single" w:sz="4" w:space="0" w:color="auto"/>
            </w:tcBorders>
            <w:noWrap/>
            <w:vAlign w:val="center"/>
            <w:hideMark/>
          </w:tcPr>
          <w:p w14:paraId="278067D3"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213</w:t>
            </w:r>
          </w:p>
        </w:tc>
      </w:tr>
      <w:tr w:rsidR="000A029D" w:rsidRPr="0013705A" w14:paraId="1FA14503"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9E82D7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ZSK_A_05</w:t>
            </w:r>
          </w:p>
        </w:tc>
        <w:tc>
          <w:tcPr>
            <w:tcW w:w="729" w:type="pct"/>
            <w:tcBorders>
              <w:top w:val="nil"/>
              <w:left w:val="nil"/>
              <w:bottom w:val="single" w:sz="4" w:space="0" w:color="auto"/>
              <w:right w:val="single" w:sz="4" w:space="0" w:color="auto"/>
            </w:tcBorders>
            <w:noWrap/>
            <w:vAlign w:val="center"/>
            <w:hideMark/>
          </w:tcPr>
          <w:p w14:paraId="1B26187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4</w:t>
            </w:r>
          </w:p>
        </w:tc>
        <w:tc>
          <w:tcPr>
            <w:tcW w:w="1747" w:type="pct"/>
            <w:tcBorders>
              <w:top w:val="nil"/>
              <w:left w:val="nil"/>
              <w:bottom w:val="single" w:sz="4" w:space="0" w:color="auto"/>
              <w:right w:val="single" w:sz="4" w:space="0" w:color="auto"/>
            </w:tcBorders>
            <w:noWrap/>
            <w:vAlign w:val="center"/>
            <w:hideMark/>
          </w:tcPr>
          <w:p w14:paraId="1F84361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4</w:t>
            </w:r>
          </w:p>
        </w:tc>
        <w:tc>
          <w:tcPr>
            <w:tcW w:w="1514" w:type="pct"/>
            <w:tcBorders>
              <w:top w:val="nil"/>
              <w:left w:val="nil"/>
              <w:bottom w:val="single" w:sz="4" w:space="0" w:color="auto"/>
              <w:right w:val="single" w:sz="4" w:space="0" w:color="auto"/>
            </w:tcBorders>
            <w:noWrap/>
            <w:vAlign w:val="center"/>
            <w:hideMark/>
          </w:tcPr>
          <w:p w14:paraId="2E1CBD9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213</w:t>
            </w:r>
          </w:p>
        </w:tc>
      </w:tr>
      <w:tr w:rsidR="000A029D" w:rsidRPr="0013705A" w14:paraId="2A78FADA"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8E135B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ZSK_A_06</w:t>
            </w:r>
          </w:p>
        </w:tc>
        <w:tc>
          <w:tcPr>
            <w:tcW w:w="729" w:type="pct"/>
            <w:tcBorders>
              <w:top w:val="nil"/>
              <w:left w:val="nil"/>
              <w:bottom w:val="single" w:sz="4" w:space="0" w:color="auto"/>
              <w:right w:val="single" w:sz="4" w:space="0" w:color="auto"/>
            </w:tcBorders>
            <w:noWrap/>
            <w:vAlign w:val="center"/>
            <w:hideMark/>
          </w:tcPr>
          <w:p w14:paraId="42D5AA95"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5</w:t>
            </w:r>
          </w:p>
        </w:tc>
        <w:tc>
          <w:tcPr>
            <w:tcW w:w="1747" w:type="pct"/>
            <w:tcBorders>
              <w:top w:val="nil"/>
              <w:left w:val="nil"/>
              <w:bottom w:val="single" w:sz="4" w:space="0" w:color="auto"/>
              <w:right w:val="single" w:sz="4" w:space="0" w:color="auto"/>
            </w:tcBorders>
            <w:noWrap/>
            <w:vAlign w:val="center"/>
            <w:hideMark/>
          </w:tcPr>
          <w:p w14:paraId="19FDE375"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3</w:t>
            </w:r>
          </w:p>
        </w:tc>
        <w:tc>
          <w:tcPr>
            <w:tcW w:w="1514" w:type="pct"/>
            <w:tcBorders>
              <w:top w:val="nil"/>
              <w:left w:val="nil"/>
              <w:bottom w:val="single" w:sz="4" w:space="0" w:color="auto"/>
              <w:right w:val="single" w:sz="4" w:space="0" w:color="auto"/>
            </w:tcBorders>
            <w:noWrap/>
            <w:vAlign w:val="center"/>
            <w:hideMark/>
          </w:tcPr>
          <w:p w14:paraId="3C0BC45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331</w:t>
            </w:r>
          </w:p>
        </w:tc>
      </w:tr>
      <w:tr w:rsidR="000A029D" w:rsidRPr="0013705A" w14:paraId="159B7677"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E3C5994"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ZSK_A_07</w:t>
            </w:r>
          </w:p>
        </w:tc>
        <w:tc>
          <w:tcPr>
            <w:tcW w:w="729" w:type="pct"/>
            <w:tcBorders>
              <w:top w:val="nil"/>
              <w:left w:val="nil"/>
              <w:bottom w:val="single" w:sz="4" w:space="0" w:color="auto"/>
              <w:right w:val="single" w:sz="4" w:space="0" w:color="auto"/>
            </w:tcBorders>
            <w:noWrap/>
            <w:vAlign w:val="center"/>
            <w:hideMark/>
          </w:tcPr>
          <w:p w14:paraId="6C45818B"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6</w:t>
            </w:r>
          </w:p>
        </w:tc>
        <w:tc>
          <w:tcPr>
            <w:tcW w:w="1747" w:type="pct"/>
            <w:tcBorders>
              <w:top w:val="nil"/>
              <w:left w:val="nil"/>
              <w:bottom w:val="single" w:sz="4" w:space="0" w:color="auto"/>
              <w:right w:val="single" w:sz="4" w:space="0" w:color="auto"/>
            </w:tcBorders>
            <w:noWrap/>
            <w:vAlign w:val="center"/>
            <w:hideMark/>
          </w:tcPr>
          <w:p w14:paraId="41879839"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2</w:t>
            </w:r>
          </w:p>
        </w:tc>
        <w:tc>
          <w:tcPr>
            <w:tcW w:w="1514" w:type="pct"/>
            <w:tcBorders>
              <w:top w:val="nil"/>
              <w:left w:val="nil"/>
              <w:bottom w:val="single" w:sz="4" w:space="0" w:color="auto"/>
              <w:right w:val="single" w:sz="4" w:space="0" w:color="auto"/>
            </w:tcBorders>
            <w:noWrap/>
            <w:vAlign w:val="center"/>
            <w:hideMark/>
          </w:tcPr>
          <w:p w14:paraId="09E79DC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463</w:t>
            </w:r>
          </w:p>
        </w:tc>
      </w:tr>
      <w:tr w:rsidR="000A029D" w:rsidRPr="0013705A" w14:paraId="68AB1463"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81C710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ZSK_A_08</w:t>
            </w:r>
          </w:p>
        </w:tc>
        <w:tc>
          <w:tcPr>
            <w:tcW w:w="729" w:type="pct"/>
            <w:tcBorders>
              <w:top w:val="nil"/>
              <w:left w:val="nil"/>
              <w:bottom w:val="single" w:sz="4" w:space="0" w:color="auto"/>
              <w:right w:val="single" w:sz="4" w:space="0" w:color="auto"/>
            </w:tcBorders>
            <w:noWrap/>
            <w:vAlign w:val="center"/>
            <w:hideMark/>
          </w:tcPr>
          <w:p w14:paraId="4629AD94"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7</w:t>
            </w:r>
          </w:p>
        </w:tc>
        <w:tc>
          <w:tcPr>
            <w:tcW w:w="1747" w:type="pct"/>
            <w:tcBorders>
              <w:top w:val="nil"/>
              <w:left w:val="nil"/>
              <w:bottom w:val="single" w:sz="4" w:space="0" w:color="auto"/>
              <w:right w:val="single" w:sz="4" w:space="0" w:color="auto"/>
            </w:tcBorders>
            <w:noWrap/>
            <w:vAlign w:val="center"/>
            <w:hideMark/>
          </w:tcPr>
          <w:p w14:paraId="47F4E6E6"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2</w:t>
            </w:r>
          </w:p>
        </w:tc>
        <w:tc>
          <w:tcPr>
            <w:tcW w:w="1514" w:type="pct"/>
            <w:tcBorders>
              <w:top w:val="nil"/>
              <w:left w:val="nil"/>
              <w:bottom w:val="single" w:sz="4" w:space="0" w:color="auto"/>
              <w:right w:val="single" w:sz="4" w:space="0" w:color="auto"/>
            </w:tcBorders>
            <w:noWrap/>
            <w:vAlign w:val="center"/>
            <w:hideMark/>
          </w:tcPr>
          <w:p w14:paraId="194AE11F"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463</w:t>
            </w:r>
          </w:p>
        </w:tc>
      </w:tr>
      <w:tr w:rsidR="000A029D" w:rsidRPr="0013705A" w14:paraId="1400EC68"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63A07AA"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ZSK_A_09</w:t>
            </w:r>
          </w:p>
        </w:tc>
        <w:tc>
          <w:tcPr>
            <w:tcW w:w="729" w:type="pct"/>
            <w:tcBorders>
              <w:top w:val="nil"/>
              <w:left w:val="nil"/>
              <w:bottom w:val="single" w:sz="4" w:space="0" w:color="auto"/>
              <w:right w:val="single" w:sz="4" w:space="0" w:color="auto"/>
            </w:tcBorders>
            <w:noWrap/>
            <w:vAlign w:val="center"/>
            <w:hideMark/>
          </w:tcPr>
          <w:p w14:paraId="7B44B53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8</w:t>
            </w:r>
          </w:p>
        </w:tc>
        <w:tc>
          <w:tcPr>
            <w:tcW w:w="1747" w:type="pct"/>
            <w:tcBorders>
              <w:top w:val="nil"/>
              <w:left w:val="nil"/>
              <w:bottom w:val="single" w:sz="4" w:space="0" w:color="auto"/>
              <w:right w:val="single" w:sz="4" w:space="0" w:color="auto"/>
            </w:tcBorders>
            <w:noWrap/>
            <w:vAlign w:val="center"/>
            <w:hideMark/>
          </w:tcPr>
          <w:p w14:paraId="15E9ACA5"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1514" w:type="pct"/>
            <w:tcBorders>
              <w:top w:val="nil"/>
              <w:left w:val="nil"/>
              <w:bottom w:val="single" w:sz="4" w:space="0" w:color="auto"/>
              <w:right w:val="single" w:sz="4" w:space="0" w:color="auto"/>
            </w:tcBorders>
            <w:noWrap/>
            <w:vAlign w:val="center"/>
            <w:hideMark/>
          </w:tcPr>
          <w:p w14:paraId="4090F48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601</w:t>
            </w:r>
          </w:p>
        </w:tc>
      </w:tr>
      <w:tr w:rsidR="000A029D" w:rsidRPr="0013705A" w14:paraId="6BA952D9"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27A08B5"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ZSK_A_10</w:t>
            </w:r>
          </w:p>
        </w:tc>
        <w:tc>
          <w:tcPr>
            <w:tcW w:w="729" w:type="pct"/>
            <w:tcBorders>
              <w:top w:val="nil"/>
              <w:left w:val="nil"/>
              <w:bottom w:val="single" w:sz="4" w:space="0" w:color="auto"/>
              <w:right w:val="single" w:sz="4" w:space="0" w:color="auto"/>
            </w:tcBorders>
            <w:noWrap/>
            <w:vAlign w:val="center"/>
            <w:hideMark/>
          </w:tcPr>
          <w:p w14:paraId="1EACC0B4"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9</w:t>
            </w:r>
          </w:p>
        </w:tc>
        <w:tc>
          <w:tcPr>
            <w:tcW w:w="1747" w:type="pct"/>
            <w:tcBorders>
              <w:top w:val="nil"/>
              <w:left w:val="nil"/>
              <w:bottom w:val="single" w:sz="4" w:space="0" w:color="auto"/>
              <w:right w:val="single" w:sz="4" w:space="0" w:color="auto"/>
            </w:tcBorders>
            <w:noWrap/>
            <w:vAlign w:val="center"/>
            <w:hideMark/>
          </w:tcPr>
          <w:p w14:paraId="64696EAA"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1514" w:type="pct"/>
            <w:tcBorders>
              <w:top w:val="nil"/>
              <w:left w:val="nil"/>
              <w:bottom w:val="single" w:sz="4" w:space="0" w:color="auto"/>
              <w:right w:val="single" w:sz="4" w:space="0" w:color="auto"/>
            </w:tcBorders>
            <w:noWrap/>
            <w:vAlign w:val="center"/>
            <w:hideMark/>
          </w:tcPr>
          <w:p w14:paraId="3BC7663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601</w:t>
            </w:r>
          </w:p>
        </w:tc>
      </w:tr>
      <w:tr w:rsidR="000A029D" w:rsidRPr="0013705A" w14:paraId="42DB5322" w14:textId="77777777" w:rsidTr="00554082">
        <w:trPr>
          <w:trHeight w:val="2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9DC4D3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ZSK_A_11</w:t>
            </w:r>
          </w:p>
        </w:tc>
        <w:tc>
          <w:tcPr>
            <w:tcW w:w="729" w:type="pct"/>
            <w:tcBorders>
              <w:top w:val="nil"/>
              <w:left w:val="nil"/>
              <w:bottom w:val="single" w:sz="4" w:space="0" w:color="auto"/>
              <w:right w:val="single" w:sz="4" w:space="0" w:color="auto"/>
            </w:tcBorders>
            <w:noWrap/>
            <w:vAlign w:val="center"/>
            <w:hideMark/>
          </w:tcPr>
          <w:p w14:paraId="738BE11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1</w:t>
            </w:r>
            <w:r>
              <w:rPr>
                <w:color w:val="000000"/>
                <w:sz w:val="20"/>
                <w:szCs w:val="20"/>
                <w:lang w:eastAsia="cs-CZ"/>
              </w:rPr>
              <w:t>,0</w:t>
            </w:r>
          </w:p>
        </w:tc>
        <w:tc>
          <w:tcPr>
            <w:tcW w:w="1747" w:type="pct"/>
            <w:tcBorders>
              <w:top w:val="nil"/>
              <w:left w:val="nil"/>
              <w:bottom w:val="single" w:sz="4" w:space="0" w:color="auto"/>
              <w:right w:val="single" w:sz="4" w:space="0" w:color="auto"/>
            </w:tcBorders>
            <w:noWrap/>
            <w:vAlign w:val="center"/>
            <w:hideMark/>
          </w:tcPr>
          <w:p w14:paraId="5848326F"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1</w:t>
            </w:r>
          </w:p>
        </w:tc>
        <w:tc>
          <w:tcPr>
            <w:tcW w:w="1514" w:type="pct"/>
            <w:tcBorders>
              <w:top w:val="nil"/>
              <w:left w:val="nil"/>
              <w:bottom w:val="single" w:sz="4" w:space="0" w:color="auto"/>
              <w:right w:val="single" w:sz="4" w:space="0" w:color="auto"/>
            </w:tcBorders>
            <w:noWrap/>
            <w:vAlign w:val="center"/>
            <w:hideMark/>
          </w:tcPr>
          <w:p w14:paraId="64C3B3F3"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6</w:t>
            </w:r>
            <w:r>
              <w:rPr>
                <w:bCs/>
                <w:color w:val="000000"/>
                <w:sz w:val="20"/>
                <w:szCs w:val="20"/>
                <w:lang w:eastAsia="cs-CZ"/>
              </w:rPr>
              <w:t>,</w:t>
            </w:r>
            <w:r w:rsidRPr="0013705A">
              <w:rPr>
                <w:bCs/>
                <w:color w:val="000000"/>
                <w:sz w:val="20"/>
                <w:szCs w:val="20"/>
                <w:lang w:eastAsia="cs-CZ"/>
              </w:rPr>
              <w:t>601</w:t>
            </w:r>
          </w:p>
        </w:tc>
      </w:tr>
    </w:tbl>
    <w:p w14:paraId="731121BB" w14:textId="77777777" w:rsidR="000A029D" w:rsidRDefault="000A029D" w:rsidP="000A029D">
      <w:pPr>
        <w:ind w:firstLine="0"/>
      </w:pPr>
    </w:p>
    <w:p w14:paraId="7347EFBA" w14:textId="5CBE8D0C" w:rsidR="000A029D" w:rsidRDefault="000A029D" w:rsidP="000A029D">
      <w:pPr>
        <w:ind w:firstLine="708"/>
      </w:pPr>
      <w:r w:rsidRPr="002F0951">
        <w:fldChar w:fldCharType="begin"/>
      </w:r>
      <w:r w:rsidRPr="002F0951">
        <w:instrText xml:space="preserve"> REF _Ref231989391 \h </w:instrText>
      </w:r>
      <w:r w:rsidR="002F0951">
        <w:instrText xml:space="preserve"> \* MERGEFORMAT </w:instrText>
      </w:r>
      <w:r w:rsidRPr="002F0951">
        <w:fldChar w:fldCharType="separate"/>
      </w:r>
      <w:r w:rsidR="00AA6267">
        <w:t xml:space="preserve">Tabulka </w:t>
      </w:r>
      <w:r w:rsidR="00AA6267">
        <w:rPr>
          <w:noProof/>
        </w:rPr>
        <w:t>49</w:t>
      </w:r>
      <w:r w:rsidRPr="002F0951">
        <w:fldChar w:fldCharType="end"/>
      </w:r>
      <w:r w:rsidRPr="002F0951">
        <w:t xml:space="preserve"> sumarizuje výsledky sady experimentů B pro Žilinský samosprávný kraj. Pokud by bylo cílem dosáhnout minimálního průměrného dojezdového času 6 minut, je nezbytné relok</w:t>
      </w:r>
      <w:r w:rsidR="0066439E" w:rsidRPr="002F0951">
        <w:t>o</w:t>
      </w:r>
      <w:r w:rsidRPr="002F0951">
        <w:t xml:space="preserve">vat 13 posádek ZZS z celkového počtu 37 posádek ZZS. Pokud by byla obci </w:t>
      </w:r>
      <w:proofErr w:type="spellStart"/>
      <w:r w:rsidRPr="002F0951">
        <w:t>Likavka</w:t>
      </w:r>
      <w:proofErr w:type="spellEnd"/>
      <w:r w:rsidRPr="002F0951">
        <w:t xml:space="preserve"> přiřazena 1 posádka ZZS a současně by byly přesunuty některé posádky ZZS mezi již existujícími </w:t>
      </w:r>
      <w:r w:rsidR="00554082" w:rsidRPr="002F0951">
        <w:t xml:space="preserve">výjezdovými </w:t>
      </w:r>
      <w:r w:rsidR="00145D8C" w:rsidRPr="002F0951">
        <w:t>základnami</w:t>
      </w:r>
      <w:r w:rsidRPr="002F0951">
        <w:t xml:space="preserve"> </w:t>
      </w:r>
      <w:r w:rsidR="001B7EAF" w:rsidRPr="002F0951">
        <w:t xml:space="preserve">posádek </w:t>
      </w:r>
      <w:r w:rsidRPr="002F0951">
        <w:t xml:space="preserve">ZZS, je možno dosáhnout hodnoty průměrného dojezdového času 6,520 minut, což je snížení o cca 4,5 % – podrobnosti o konkrétních přesunech jsou </w:t>
      </w:r>
      <w:r w:rsidR="0066439E" w:rsidRPr="002F0951">
        <w:t>opět uvedeny</w:t>
      </w:r>
      <w:r w:rsidRPr="002F0951">
        <w:t xml:space="preserve"> v Příloze 2 této zprávy.</w:t>
      </w:r>
    </w:p>
    <w:p w14:paraId="29C4A8E2" w14:textId="77777777" w:rsidR="000A029D" w:rsidRPr="00A35FC7" w:rsidRDefault="000A029D" w:rsidP="000A029D">
      <w:pPr>
        <w:ind w:firstLine="708"/>
      </w:pPr>
    </w:p>
    <w:p w14:paraId="788FB8BF" w14:textId="484403B7" w:rsidR="000A029D" w:rsidRPr="00803C5B" w:rsidRDefault="000A029D" w:rsidP="000A029D">
      <w:pPr>
        <w:pStyle w:val="Titulek"/>
        <w:ind w:firstLine="0"/>
      </w:pPr>
      <w:bookmarkStart w:id="95" w:name="_Ref231989391"/>
      <w:r>
        <w:t xml:space="preserve">Tabulka </w:t>
      </w:r>
      <w:fldSimple w:instr=" SEQ Tabulka \* ARABIC ">
        <w:r w:rsidR="00AA6267">
          <w:rPr>
            <w:noProof/>
          </w:rPr>
          <w:t>49</w:t>
        </w:r>
      </w:fldSimple>
      <w:bookmarkEnd w:id="95"/>
      <w:r>
        <w:t xml:space="preserve">:Výsledky sady experimentů B pro </w:t>
      </w:r>
      <w:r w:rsidRPr="00464371">
        <w:t>Žilinský samosprávný kraj</w:t>
      </w:r>
    </w:p>
    <w:tbl>
      <w:tblPr>
        <w:tblW w:w="5000" w:type="pct"/>
        <w:tblCellMar>
          <w:left w:w="70" w:type="dxa"/>
          <w:right w:w="70" w:type="dxa"/>
        </w:tblCellMar>
        <w:tblLook w:val="04A0" w:firstRow="1" w:lastRow="0" w:firstColumn="1" w:lastColumn="0" w:noHBand="0" w:noVBand="1"/>
      </w:tblPr>
      <w:tblGrid>
        <w:gridCol w:w="2068"/>
        <w:gridCol w:w="1429"/>
        <w:gridCol w:w="3285"/>
        <w:gridCol w:w="2846"/>
      </w:tblGrid>
      <w:tr w:rsidR="000A029D" w:rsidRPr="0013705A" w14:paraId="41FAEF95" w14:textId="77777777" w:rsidTr="00554082">
        <w:trPr>
          <w:trHeight w:val="170"/>
        </w:trPr>
        <w:tc>
          <w:tcPr>
            <w:tcW w:w="1010"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3CAF5EA3"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Označení experimentu</w:t>
            </w:r>
          </w:p>
        </w:tc>
        <w:tc>
          <w:tcPr>
            <w:tcW w:w="3990" w:type="pct"/>
            <w:gridSpan w:val="3"/>
            <w:tcBorders>
              <w:top w:val="single" w:sz="4" w:space="0" w:color="auto"/>
              <w:left w:val="nil"/>
              <w:bottom w:val="single" w:sz="4" w:space="0" w:color="auto"/>
              <w:right w:val="single" w:sz="4" w:space="0" w:color="000000"/>
            </w:tcBorders>
            <w:shd w:val="clear" w:color="auto" w:fill="E8E8E8" w:themeFill="background2"/>
            <w:noWrap/>
            <w:vAlign w:val="center"/>
            <w:hideMark/>
          </w:tcPr>
          <w:p w14:paraId="2ECE78BE"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iCs/>
                <w:color w:val="000000"/>
                <w:sz w:val="20"/>
                <w:szCs w:val="20"/>
                <w:lang w:eastAsia="cs-CZ"/>
              </w:rPr>
              <w:t>Žilinský samosprávný kraj</w:t>
            </w:r>
          </w:p>
        </w:tc>
      </w:tr>
      <w:tr w:rsidR="000A029D" w:rsidRPr="0013705A" w14:paraId="478226B5" w14:textId="77777777" w:rsidTr="00554082">
        <w:trPr>
          <w:trHeight w:val="170"/>
        </w:trPr>
        <w:tc>
          <w:tcPr>
            <w:tcW w:w="1010"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52C609CF" w14:textId="77777777" w:rsidR="000A029D" w:rsidRPr="00554082" w:rsidRDefault="000A029D" w:rsidP="00233771">
            <w:pPr>
              <w:overflowPunct/>
              <w:autoSpaceDE/>
              <w:autoSpaceDN/>
              <w:adjustRightInd/>
              <w:spacing w:before="0" w:line="240" w:lineRule="auto"/>
              <w:ind w:firstLine="0"/>
              <w:jc w:val="left"/>
              <w:textAlignment w:val="auto"/>
              <w:rPr>
                <w:b/>
                <w:bCs/>
                <w:color w:val="000000"/>
                <w:sz w:val="20"/>
                <w:szCs w:val="20"/>
                <w:lang w:eastAsia="cs-CZ"/>
              </w:rPr>
            </w:pPr>
          </w:p>
        </w:tc>
        <w:tc>
          <w:tcPr>
            <w:tcW w:w="730" w:type="pct"/>
            <w:tcBorders>
              <w:top w:val="nil"/>
              <w:left w:val="nil"/>
              <w:bottom w:val="single" w:sz="4" w:space="0" w:color="auto"/>
              <w:right w:val="single" w:sz="4" w:space="0" w:color="auto"/>
            </w:tcBorders>
            <w:shd w:val="clear" w:color="auto" w:fill="E8E8E8" w:themeFill="background2"/>
            <w:noWrap/>
            <w:vAlign w:val="center"/>
            <w:hideMark/>
          </w:tcPr>
          <w:p w14:paraId="12732C82"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Koeficient α [-]</w:t>
            </w:r>
          </w:p>
        </w:tc>
        <w:tc>
          <w:tcPr>
            <w:tcW w:w="1744" w:type="pct"/>
            <w:tcBorders>
              <w:top w:val="nil"/>
              <w:left w:val="nil"/>
              <w:bottom w:val="single" w:sz="4" w:space="0" w:color="auto"/>
              <w:right w:val="single" w:sz="4" w:space="0" w:color="auto"/>
            </w:tcBorders>
            <w:shd w:val="clear" w:color="auto" w:fill="E8E8E8" w:themeFill="background2"/>
            <w:noWrap/>
            <w:vAlign w:val="center"/>
            <w:hideMark/>
          </w:tcPr>
          <w:p w14:paraId="677F36B0"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Počet zachovaných posádek ZZS [-]</w:t>
            </w:r>
          </w:p>
        </w:tc>
        <w:tc>
          <w:tcPr>
            <w:tcW w:w="1516" w:type="pct"/>
            <w:tcBorders>
              <w:top w:val="nil"/>
              <w:left w:val="nil"/>
              <w:bottom w:val="single" w:sz="4" w:space="0" w:color="auto"/>
              <w:right w:val="single" w:sz="4" w:space="0" w:color="auto"/>
            </w:tcBorders>
            <w:shd w:val="clear" w:color="auto" w:fill="E8E8E8" w:themeFill="background2"/>
            <w:noWrap/>
            <w:vAlign w:val="center"/>
            <w:hideMark/>
          </w:tcPr>
          <w:p w14:paraId="1661F860" w14:textId="77777777" w:rsidR="000A029D" w:rsidRPr="00554082"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554082">
              <w:rPr>
                <w:b/>
                <w:bCs/>
                <w:color w:val="000000"/>
                <w:sz w:val="20"/>
                <w:szCs w:val="20"/>
                <w:lang w:eastAsia="cs-CZ"/>
              </w:rPr>
              <w:t>Průměrný dojezdový čas [min]</w:t>
            </w:r>
          </w:p>
        </w:tc>
      </w:tr>
      <w:tr w:rsidR="000A029D" w:rsidRPr="0013705A" w14:paraId="2D5E0D9C"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713D18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ZSK_B_01</w:t>
            </w:r>
          </w:p>
        </w:tc>
        <w:tc>
          <w:tcPr>
            <w:tcW w:w="730" w:type="pct"/>
            <w:tcBorders>
              <w:top w:val="nil"/>
              <w:left w:val="nil"/>
              <w:bottom w:val="single" w:sz="4" w:space="0" w:color="auto"/>
              <w:right w:val="single" w:sz="4" w:space="0" w:color="auto"/>
            </w:tcBorders>
            <w:noWrap/>
            <w:vAlign w:val="center"/>
            <w:hideMark/>
          </w:tcPr>
          <w:p w14:paraId="7E5B32B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,0</w:t>
            </w:r>
          </w:p>
        </w:tc>
        <w:tc>
          <w:tcPr>
            <w:tcW w:w="1744" w:type="pct"/>
            <w:tcBorders>
              <w:top w:val="nil"/>
              <w:left w:val="nil"/>
              <w:bottom w:val="single" w:sz="4" w:space="0" w:color="auto"/>
              <w:right w:val="single" w:sz="4" w:space="0" w:color="auto"/>
            </w:tcBorders>
            <w:noWrap/>
            <w:vAlign w:val="center"/>
            <w:hideMark/>
          </w:tcPr>
          <w:p w14:paraId="0BB47EA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24</w:t>
            </w:r>
          </w:p>
        </w:tc>
        <w:tc>
          <w:tcPr>
            <w:tcW w:w="1516" w:type="pct"/>
            <w:tcBorders>
              <w:top w:val="nil"/>
              <w:left w:val="nil"/>
              <w:bottom w:val="single" w:sz="4" w:space="0" w:color="auto"/>
              <w:right w:val="single" w:sz="4" w:space="0" w:color="auto"/>
            </w:tcBorders>
            <w:noWrap/>
            <w:vAlign w:val="center"/>
            <w:hideMark/>
          </w:tcPr>
          <w:p w14:paraId="266C8CB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000</w:t>
            </w:r>
          </w:p>
        </w:tc>
      </w:tr>
      <w:tr w:rsidR="000A029D" w:rsidRPr="0013705A" w14:paraId="762BC56E"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C3CF311"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ZSK_B_02</w:t>
            </w:r>
          </w:p>
        </w:tc>
        <w:tc>
          <w:tcPr>
            <w:tcW w:w="730" w:type="pct"/>
            <w:tcBorders>
              <w:top w:val="nil"/>
              <w:left w:val="nil"/>
              <w:bottom w:val="single" w:sz="4" w:space="0" w:color="auto"/>
              <w:right w:val="single" w:sz="4" w:space="0" w:color="auto"/>
            </w:tcBorders>
            <w:noWrap/>
            <w:vAlign w:val="center"/>
            <w:hideMark/>
          </w:tcPr>
          <w:p w14:paraId="19457B0A"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1</w:t>
            </w:r>
          </w:p>
        </w:tc>
        <w:tc>
          <w:tcPr>
            <w:tcW w:w="1744" w:type="pct"/>
            <w:tcBorders>
              <w:top w:val="nil"/>
              <w:left w:val="nil"/>
              <w:bottom w:val="single" w:sz="4" w:space="0" w:color="auto"/>
              <w:right w:val="single" w:sz="4" w:space="0" w:color="auto"/>
            </w:tcBorders>
            <w:noWrap/>
            <w:vAlign w:val="center"/>
            <w:hideMark/>
          </w:tcPr>
          <w:p w14:paraId="198DFA63"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27</w:t>
            </w:r>
          </w:p>
        </w:tc>
        <w:tc>
          <w:tcPr>
            <w:tcW w:w="1516" w:type="pct"/>
            <w:tcBorders>
              <w:top w:val="nil"/>
              <w:left w:val="nil"/>
              <w:bottom w:val="single" w:sz="4" w:space="0" w:color="auto"/>
              <w:right w:val="single" w:sz="4" w:space="0" w:color="auto"/>
            </w:tcBorders>
            <w:noWrap/>
            <w:vAlign w:val="center"/>
            <w:hideMark/>
          </w:tcPr>
          <w:p w14:paraId="76CB73F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063</w:t>
            </w:r>
          </w:p>
        </w:tc>
      </w:tr>
      <w:tr w:rsidR="000A029D" w:rsidRPr="0013705A" w14:paraId="4F1E605C"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84207E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ZSK_B_03</w:t>
            </w:r>
          </w:p>
        </w:tc>
        <w:tc>
          <w:tcPr>
            <w:tcW w:w="730" w:type="pct"/>
            <w:tcBorders>
              <w:top w:val="nil"/>
              <w:left w:val="nil"/>
              <w:bottom w:val="single" w:sz="4" w:space="0" w:color="auto"/>
              <w:right w:val="single" w:sz="4" w:space="0" w:color="auto"/>
            </w:tcBorders>
            <w:noWrap/>
            <w:vAlign w:val="center"/>
            <w:hideMark/>
          </w:tcPr>
          <w:p w14:paraId="68369F0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2</w:t>
            </w:r>
          </w:p>
        </w:tc>
        <w:tc>
          <w:tcPr>
            <w:tcW w:w="1744" w:type="pct"/>
            <w:tcBorders>
              <w:top w:val="nil"/>
              <w:left w:val="nil"/>
              <w:bottom w:val="single" w:sz="4" w:space="0" w:color="auto"/>
              <w:right w:val="single" w:sz="4" w:space="0" w:color="auto"/>
            </w:tcBorders>
            <w:noWrap/>
            <w:vAlign w:val="center"/>
            <w:hideMark/>
          </w:tcPr>
          <w:p w14:paraId="1280D061"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29</w:t>
            </w:r>
          </w:p>
        </w:tc>
        <w:tc>
          <w:tcPr>
            <w:tcW w:w="1516" w:type="pct"/>
            <w:tcBorders>
              <w:top w:val="nil"/>
              <w:left w:val="nil"/>
              <w:bottom w:val="single" w:sz="4" w:space="0" w:color="auto"/>
              <w:right w:val="single" w:sz="4" w:space="0" w:color="auto"/>
            </w:tcBorders>
            <w:noWrap/>
            <w:vAlign w:val="center"/>
            <w:hideMark/>
          </w:tcPr>
          <w:p w14:paraId="72C6C91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135</w:t>
            </w:r>
          </w:p>
        </w:tc>
      </w:tr>
      <w:tr w:rsidR="000A029D" w:rsidRPr="0013705A" w14:paraId="10025D72"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B6388F4"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ZSK_B_04</w:t>
            </w:r>
          </w:p>
        </w:tc>
        <w:tc>
          <w:tcPr>
            <w:tcW w:w="730" w:type="pct"/>
            <w:tcBorders>
              <w:top w:val="nil"/>
              <w:left w:val="nil"/>
              <w:bottom w:val="single" w:sz="4" w:space="0" w:color="auto"/>
              <w:right w:val="single" w:sz="4" w:space="0" w:color="auto"/>
            </w:tcBorders>
            <w:noWrap/>
            <w:vAlign w:val="center"/>
            <w:hideMark/>
          </w:tcPr>
          <w:p w14:paraId="1489E93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3</w:t>
            </w:r>
          </w:p>
        </w:tc>
        <w:tc>
          <w:tcPr>
            <w:tcW w:w="1744" w:type="pct"/>
            <w:tcBorders>
              <w:top w:val="nil"/>
              <w:left w:val="nil"/>
              <w:bottom w:val="single" w:sz="4" w:space="0" w:color="auto"/>
              <w:right w:val="single" w:sz="4" w:space="0" w:color="auto"/>
            </w:tcBorders>
            <w:noWrap/>
            <w:vAlign w:val="center"/>
            <w:hideMark/>
          </w:tcPr>
          <w:p w14:paraId="09C3832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31</w:t>
            </w:r>
          </w:p>
        </w:tc>
        <w:tc>
          <w:tcPr>
            <w:tcW w:w="1516" w:type="pct"/>
            <w:tcBorders>
              <w:top w:val="nil"/>
              <w:left w:val="nil"/>
              <w:bottom w:val="single" w:sz="4" w:space="0" w:color="auto"/>
              <w:right w:val="single" w:sz="4" w:space="0" w:color="auto"/>
            </w:tcBorders>
            <w:noWrap/>
            <w:vAlign w:val="center"/>
            <w:hideMark/>
          </w:tcPr>
          <w:p w14:paraId="2C8BF35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224</w:t>
            </w:r>
          </w:p>
        </w:tc>
      </w:tr>
      <w:tr w:rsidR="000A029D" w:rsidRPr="0013705A" w14:paraId="0A06E887"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5C78AE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ZSK_B_05</w:t>
            </w:r>
          </w:p>
        </w:tc>
        <w:tc>
          <w:tcPr>
            <w:tcW w:w="730" w:type="pct"/>
            <w:tcBorders>
              <w:top w:val="nil"/>
              <w:left w:val="nil"/>
              <w:bottom w:val="single" w:sz="4" w:space="0" w:color="auto"/>
              <w:right w:val="single" w:sz="4" w:space="0" w:color="auto"/>
            </w:tcBorders>
            <w:noWrap/>
            <w:vAlign w:val="center"/>
            <w:hideMark/>
          </w:tcPr>
          <w:p w14:paraId="1329558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4</w:t>
            </w:r>
          </w:p>
        </w:tc>
        <w:tc>
          <w:tcPr>
            <w:tcW w:w="1744" w:type="pct"/>
            <w:tcBorders>
              <w:top w:val="nil"/>
              <w:left w:val="nil"/>
              <w:bottom w:val="single" w:sz="4" w:space="0" w:color="auto"/>
              <w:right w:val="single" w:sz="4" w:space="0" w:color="auto"/>
            </w:tcBorders>
            <w:noWrap/>
            <w:vAlign w:val="center"/>
            <w:hideMark/>
          </w:tcPr>
          <w:p w14:paraId="33C2F50F"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33</w:t>
            </w:r>
          </w:p>
        </w:tc>
        <w:tc>
          <w:tcPr>
            <w:tcW w:w="1516" w:type="pct"/>
            <w:tcBorders>
              <w:top w:val="nil"/>
              <w:left w:val="nil"/>
              <w:bottom w:val="single" w:sz="4" w:space="0" w:color="auto"/>
              <w:right w:val="single" w:sz="4" w:space="0" w:color="auto"/>
            </w:tcBorders>
            <w:noWrap/>
            <w:vAlign w:val="center"/>
            <w:hideMark/>
          </w:tcPr>
          <w:p w14:paraId="5940123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315</w:t>
            </w:r>
          </w:p>
        </w:tc>
      </w:tr>
      <w:tr w:rsidR="000A029D" w:rsidRPr="0013705A" w14:paraId="2C22A8CB"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61326C9"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ZSK_B_06</w:t>
            </w:r>
          </w:p>
        </w:tc>
        <w:tc>
          <w:tcPr>
            <w:tcW w:w="730" w:type="pct"/>
            <w:tcBorders>
              <w:top w:val="nil"/>
              <w:left w:val="nil"/>
              <w:bottom w:val="single" w:sz="4" w:space="0" w:color="auto"/>
              <w:right w:val="single" w:sz="4" w:space="0" w:color="auto"/>
            </w:tcBorders>
            <w:noWrap/>
            <w:vAlign w:val="center"/>
            <w:hideMark/>
          </w:tcPr>
          <w:p w14:paraId="67C3B925"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5</w:t>
            </w:r>
          </w:p>
        </w:tc>
        <w:tc>
          <w:tcPr>
            <w:tcW w:w="1744" w:type="pct"/>
            <w:tcBorders>
              <w:top w:val="nil"/>
              <w:left w:val="nil"/>
              <w:bottom w:val="single" w:sz="4" w:space="0" w:color="auto"/>
              <w:right w:val="single" w:sz="4" w:space="0" w:color="auto"/>
            </w:tcBorders>
            <w:noWrap/>
            <w:vAlign w:val="center"/>
            <w:hideMark/>
          </w:tcPr>
          <w:p w14:paraId="5AA2AF4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34</w:t>
            </w:r>
          </w:p>
        </w:tc>
        <w:tc>
          <w:tcPr>
            <w:tcW w:w="1516" w:type="pct"/>
            <w:tcBorders>
              <w:top w:val="nil"/>
              <w:left w:val="nil"/>
              <w:bottom w:val="single" w:sz="4" w:space="0" w:color="auto"/>
              <w:right w:val="single" w:sz="4" w:space="0" w:color="auto"/>
            </w:tcBorders>
            <w:noWrap/>
            <w:vAlign w:val="center"/>
            <w:hideMark/>
          </w:tcPr>
          <w:p w14:paraId="2E2A699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371</w:t>
            </w:r>
          </w:p>
        </w:tc>
      </w:tr>
      <w:tr w:rsidR="000A029D" w:rsidRPr="0013705A" w14:paraId="3C0DEF86"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8B237C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ZSK_B_07</w:t>
            </w:r>
          </w:p>
        </w:tc>
        <w:tc>
          <w:tcPr>
            <w:tcW w:w="730" w:type="pct"/>
            <w:tcBorders>
              <w:top w:val="nil"/>
              <w:left w:val="nil"/>
              <w:bottom w:val="single" w:sz="4" w:space="0" w:color="auto"/>
              <w:right w:val="single" w:sz="4" w:space="0" w:color="auto"/>
            </w:tcBorders>
            <w:noWrap/>
            <w:vAlign w:val="center"/>
            <w:hideMark/>
          </w:tcPr>
          <w:p w14:paraId="7812CACB"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6</w:t>
            </w:r>
          </w:p>
        </w:tc>
        <w:tc>
          <w:tcPr>
            <w:tcW w:w="1744" w:type="pct"/>
            <w:tcBorders>
              <w:top w:val="nil"/>
              <w:left w:val="nil"/>
              <w:bottom w:val="single" w:sz="4" w:space="0" w:color="auto"/>
              <w:right w:val="single" w:sz="4" w:space="0" w:color="auto"/>
            </w:tcBorders>
            <w:noWrap/>
            <w:vAlign w:val="center"/>
            <w:hideMark/>
          </w:tcPr>
          <w:p w14:paraId="03FAD77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35</w:t>
            </w:r>
          </w:p>
        </w:tc>
        <w:tc>
          <w:tcPr>
            <w:tcW w:w="1516" w:type="pct"/>
            <w:tcBorders>
              <w:top w:val="nil"/>
              <w:left w:val="nil"/>
              <w:bottom w:val="single" w:sz="4" w:space="0" w:color="auto"/>
              <w:right w:val="single" w:sz="4" w:space="0" w:color="auto"/>
            </w:tcBorders>
            <w:noWrap/>
            <w:vAlign w:val="center"/>
            <w:hideMark/>
          </w:tcPr>
          <w:p w14:paraId="4928C4A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440</w:t>
            </w:r>
          </w:p>
        </w:tc>
      </w:tr>
      <w:tr w:rsidR="000A029D" w:rsidRPr="0013705A" w14:paraId="2A8158E2"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DAAB6E0"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ZSK_B_08</w:t>
            </w:r>
          </w:p>
        </w:tc>
        <w:tc>
          <w:tcPr>
            <w:tcW w:w="730" w:type="pct"/>
            <w:tcBorders>
              <w:top w:val="nil"/>
              <w:left w:val="nil"/>
              <w:bottom w:val="single" w:sz="4" w:space="0" w:color="auto"/>
              <w:right w:val="single" w:sz="4" w:space="0" w:color="auto"/>
            </w:tcBorders>
            <w:noWrap/>
            <w:vAlign w:val="center"/>
            <w:hideMark/>
          </w:tcPr>
          <w:p w14:paraId="1936AF5B"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7</w:t>
            </w:r>
          </w:p>
        </w:tc>
        <w:tc>
          <w:tcPr>
            <w:tcW w:w="1744" w:type="pct"/>
            <w:tcBorders>
              <w:top w:val="nil"/>
              <w:left w:val="nil"/>
              <w:bottom w:val="single" w:sz="4" w:space="0" w:color="auto"/>
              <w:right w:val="single" w:sz="4" w:space="0" w:color="auto"/>
            </w:tcBorders>
            <w:noWrap/>
            <w:vAlign w:val="center"/>
            <w:hideMark/>
          </w:tcPr>
          <w:p w14:paraId="61F1F2D3"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36</w:t>
            </w:r>
          </w:p>
        </w:tc>
        <w:tc>
          <w:tcPr>
            <w:tcW w:w="1516" w:type="pct"/>
            <w:tcBorders>
              <w:top w:val="nil"/>
              <w:left w:val="nil"/>
              <w:bottom w:val="single" w:sz="4" w:space="0" w:color="auto"/>
              <w:right w:val="single" w:sz="4" w:space="0" w:color="auto"/>
            </w:tcBorders>
            <w:noWrap/>
            <w:vAlign w:val="center"/>
            <w:hideMark/>
          </w:tcPr>
          <w:p w14:paraId="19FD6E68"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520</w:t>
            </w:r>
          </w:p>
        </w:tc>
      </w:tr>
      <w:tr w:rsidR="000A029D" w:rsidRPr="0013705A" w14:paraId="1AF71EDA"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F3BAC6B"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ZSK_B_09</w:t>
            </w:r>
          </w:p>
        </w:tc>
        <w:tc>
          <w:tcPr>
            <w:tcW w:w="730" w:type="pct"/>
            <w:tcBorders>
              <w:top w:val="nil"/>
              <w:left w:val="nil"/>
              <w:bottom w:val="single" w:sz="4" w:space="0" w:color="auto"/>
              <w:right w:val="single" w:sz="4" w:space="0" w:color="auto"/>
            </w:tcBorders>
            <w:noWrap/>
            <w:vAlign w:val="center"/>
            <w:hideMark/>
          </w:tcPr>
          <w:p w14:paraId="6F52684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8</w:t>
            </w:r>
          </w:p>
        </w:tc>
        <w:tc>
          <w:tcPr>
            <w:tcW w:w="1744" w:type="pct"/>
            <w:tcBorders>
              <w:top w:val="nil"/>
              <w:left w:val="nil"/>
              <w:bottom w:val="single" w:sz="4" w:space="0" w:color="auto"/>
              <w:right w:val="single" w:sz="4" w:space="0" w:color="auto"/>
            </w:tcBorders>
            <w:noWrap/>
            <w:vAlign w:val="center"/>
            <w:hideMark/>
          </w:tcPr>
          <w:p w14:paraId="47782D3C"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36</w:t>
            </w:r>
          </w:p>
        </w:tc>
        <w:tc>
          <w:tcPr>
            <w:tcW w:w="1516" w:type="pct"/>
            <w:tcBorders>
              <w:top w:val="nil"/>
              <w:left w:val="nil"/>
              <w:bottom w:val="single" w:sz="4" w:space="0" w:color="auto"/>
              <w:right w:val="single" w:sz="4" w:space="0" w:color="auto"/>
            </w:tcBorders>
            <w:noWrap/>
            <w:vAlign w:val="center"/>
            <w:hideMark/>
          </w:tcPr>
          <w:p w14:paraId="686C39E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520</w:t>
            </w:r>
          </w:p>
        </w:tc>
      </w:tr>
      <w:tr w:rsidR="000A029D" w:rsidRPr="0013705A" w14:paraId="0CA44B52"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5675E4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ZSK_B_10</w:t>
            </w:r>
          </w:p>
        </w:tc>
        <w:tc>
          <w:tcPr>
            <w:tcW w:w="730" w:type="pct"/>
            <w:tcBorders>
              <w:top w:val="nil"/>
              <w:left w:val="nil"/>
              <w:bottom w:val="single" w:sz="4" w:space="0" w:color="auto"/>
              <w:right w:val="single" w:sz="4" w:space="0" w:color="auto"/>
            </w:tcBorders>
            <w:noWrap/>
            <w:vAlign w:val="center"/>
            <w:hideMark/>
          </w:tcPr>
          <w:p w14:paraId="39995FED"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9</w:t>
            </w:r>
          </w:p>
        </w:tc>
        <w:tc>
          <w:tcPr>
            <w:tcW w:w="1744" w:type="pct"/>
            <w:tcBorders>
              <w:top w:val="nil"/>
              <w:left w:val="nil"/>
              <w:bottom w:val="single" w:sz="4" w:space="0" w:color="auto"/>
              <w:right w:val="single" w:sz="4" w:space="0" w:color="auto"/>
            </w:tcBorders>
            <w:noWrap/>
            <w:vAlign w:val="center"/>
            <w:hideMark/>
          </w:tcPr>
          <w:p w14:paraId="4C01EA87"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37</w:t>
            </w:r>
          </w:p>
        </w:tc>
        <w:tc>
          <w:tcPr>
            <w:tcW w:w="1516" w:type="pct"/>
            <w:tcBorders>
              <w:top w:val="nil"/>
              <w:left w:val="nil"/>
              <w:bottom w:val="single" w:sz="4" w:space="0" w:color="auto"/>
              <w:right w:val="single" w:sz="4" w:space="0" w:color="auto"/>
            </w:tcBorders>
            <w:noWrap/>
            <w:vAlign w:val="center"/>
            <w:hideMark/>
          </w:tcPr>
          <w:p w14:paraId="008F184F"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706</w:t>
            </w:r>
          </w:p>
        </w:tc>
      </w:tr>
      <w:tr w:rsidR="000A029D" w:rsidRPr="0013705A" w14:paraId="5498CE70" w14:textId="77777777" w:rsidTr="00554082">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5EA3A3F"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ZSK_B_11</w:t>
            </w:r>
          </w:p>
        </w:tc>
        <w:tc>
          <w:tcPr>
            <w:tcW w:w="730" w:type="pct"/>
            <w:tcBorders>
              <w:top w:val="nil"/>
              <w:left w:val="nil"/>
              <w:bottom w:val="single" w:sz="4" w:space="0" w:color="auto"/>
              <w:right w:val="single" w:sz="4" w:space="0" w:color="auto"/>
            </w:tcBorders>
            <w:noWrap/>
            <w:vAlign w:val="center"/>
            <w:hideMark/>
          </w:tcPr>
          <w:p w14:paraId="55C93D5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1</w:t>
            </w:r>
            <w:r>
              <w:rPr>
                <w:color w:val="000000"/>
                <w:sz w:val="20"/>
                <w:szCs w:val="20"/>
                <w:lang w:eastAsia="cs-CZ"/>
              </w:rPr>
              <w:t>,0</w:t>
            </w:r>
          </w:p>
        </w:tc>
        <w:tc>
          <w:tcPr>
            <w:tcW w:w="1744" w:type="pct"/>
            <w:tcBorders>
              <w:top w:val="nil"/>
              <w:left w:val="nil"/>
              <w:bottom w:val="single" w:sz="4" w:space="0" w:color="auto"/>
              <w:right w:val="single" w:sz="4" w:space="0" w:color="auto"/>
            </w:tcBorders>
            <w:noWrap/>
            <w:vAlign w:val="center"/>
            <w:hideMark/>
          </w:tcPr>
          <w:p w14:paraId="2444235E"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37</w:t>
            </w:r>
          </w:p>
        </w:tc>
        <w:tc>
          <w:tcPr>
            <w:tcW w:w="1516" w:type="pct"/>
            <w:tcBorders>
              <w:top w:val="nil"/>
              <w:left w:val="nil"/>
              <w:bottom w:val="single" w:sz="4" w:space="0" w:color="auto"/>
              <w:right w:val="single" w:sz="4" w:space="0" w:color="auto"/>
            </w:tcBorders>
            <w:noWrap/>
            <w:vAlign w:val="center"/>
            <w:hideMark/>
          </w:tcPr>
          <w:p w14:paraId="650D91A2" w14:textId="77777777" w:rsidR="000A029D" w:rsidRPr="0013705A" w:rsidRDefault="000A029D" w:rsidP="00554082">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706</w:t>
            </w:r>
          </w:p>
        </w:tc>
      </w:tr>
    </w:tbl>
    <w:p w14:paraId="05348FAF" w14:textId="77777777" w:rsidR="000A029D" w:rsidRDefault="000A029D" w:rsidP="000A029D">
      <w:pPr>
        <w:ind w:firstLine="708"/>
      </w:pPr>
      <w:bookmarkStart w:id="96" w:name="_Ref231990046"/>
    </w:p>
    <w:p w14:paraId="4C78DCC1" w14:textId="78BB447C" w:rsidR="000A029D" w:rsidRDefault="00E833CA" w:rsidP="000A029D">
      <w:pPr>
        <w:ind w:firstLine="708"/>
      </w:pPr>
      <w:r w:rsidRPr="002F0951">
        <w:fldChar w:fldCharType="begin"/>
      </w:r>
      <w:r w:rsidRPr="002F0951">
        <w:instrText xml:space="preserve"> REF _Ref232514161 \h </w:instrText>
      </w:r>
      <w:r w:rsidR="002F0951">
        <w:instrText xml:space="preserve"> \* MERGEFORMAT </w:instrText>
      </w:r>
      <w:r w:rsidRPr="002F0951">
        <w:fldChar w:fldCharType="separate"/>
      </w:r>
      <w:r w:rsidR="00AA6267">
        <w:t xml:space="preserve">Tabulka </w:t>
      </w:r>
      <w:r w:rsidR="00AA6267">
        <w:rPr>
          <w:noProof/>
        </w:rPr>
        <w:t>50</w:t>
      </w:r>
      <w:r w:rsidRPr="002F0951">
        <w:fldChar w:fldCharType="end"/>
      </w:r>
      <w:r w:rsidRPr="002F0951">
        <w:t xml:space="preserve"> </w:t>
      </w:r>
      <w:r w:rsidR="000A029D" w:rsidRPr="002F0951">
        <w:t>prezentuje výsledky sady experimentů C pro Žilinský samosprávný kraj. Pokud by bylo všech 37 posádek ZZS rozmístěno geograficky optimálně, je možno dosáhnout minimální hodnoty průměrného dojezdového času 6 minut. Naopak, průměrného dojezdového času, který</w:t>
      </w:r>
      <w:r w:rsidR="0066439E" w:rsidRPr="002F0951">
        <w:t> </w:t>
      </w:r>
      <w:r w:rsidR="000A029D" w:rsidRPr="002F0951">
        <w:t xml:space="preserve">odpovídá současnému stavu, je možno docílit, bude-li geograficky optimálně rozmístěno </w:t>
      </w:r>
      <w:r w:rsidR="000A029D" w:rsidRPr="002F0951">
        <w:lastRenderedPageBreak/>
        <w:t>28</w:t>
      </w:r>
      <w:r w:rsidR="0066439E" w:rsidRPr="002F0951">
        <w:t> </w:t>
      </w:r>
      <w:r w:rsidR="000A029D" w:rsidRPr="002F0951">
        <w:t>posádek ZZS, což znamená, že je teoreticky možno snížit počet posádek rozmístěných v kraji o 9, pokud bychom kvalitu ob</w:t>
      </w:r>
      <w:r w:rsidR="000A029D">
        <w:t>služného systému posuzovali pouze pomocí průměrného dojezdového času.</w:t>
      </w:r>
    </w:p>
    <w:p w14:paraId="57071B08" w14:textId="77777777" w:rsidR="00221C87" w:rsidRPr="00221C87" w:rsidRDefault="00221C87" w:rsidP="00221C87"/>
    <w:p w14:paraId="14BEDCE5" w14:textId="3E2CF263" w:rsidR="000A029D" w:rsidRPr="00803C5B" w:rsidRDefault="000A029D" w:rsidP="000A029D">
      <w:pPr>
        <w:pStyle w:val="Titulek"/>
        <w:ind w:firstLine="0"/>
      </w:pPr>
      <w:bookmarkStart w:id="97" w:name="_Ref232514161"/>
      <w:r>
        <w:t xml:space="preserve">Tabulka </w:t>
      </w:r>
      <w:fldSimple w:instr=" SEQ Tabulka \* ARABIC ">
        <w:r w:rsidR="00AA6267">
          <w:rPr>
            <w:noProof/>
          </w:rPr>
          <w:t>50</w:t>
        </w:r>
      </w:fldSimple>
      <w:bookmarkEnd w:id="96"/>
      <w:bookmarkEnd w:id="97"/>
      <w:r>
        <w:t xml:space="preserve">:Výsledky sady experimentů C pro </w:t>
      </w:r>
      <w:r w:rsidRPr="00464371">
        <w:t>Žilinský samosprávný kraj</w:t>
      </w:r>
    </w:p>
    <w:tbl>
      <w:tblPr>
        <w:tblW w:w="5000" w:type="pct"/>
        <w:tblCellMar>
          <w:left w:w="70" w:type="dxa"/>
          <w:right w:w="70" w:type="dxa"/>
        </w:tblCellMar>
        <w:tblLook w:val="04A0" w:firstRow="1" w:lastRow="0" w:firstColumn="1" w:lastColumn="0" w:noHBand="0" w:noVBand="1"/>
      </w:tblPr>
      <w:tblGrid>
        <w:gridCol w:w="2068"/>
        <w:gridCol w:w="1429"/>
        <w:gridCol w:w="3151"/>
        <w:gridCol w:w="2980"/>
      </w:tblGrid>
      <w:tr w:rsidR="000A029D" w:rsidRPr="0013705A" w14:paraId="120F6D3C" w14:textId="77777777" w:rsidTr="006A1AF6">
        <w:trPr>
          <w:trHeight w:val="170"/>
        </w:trPr>
        <w:tc>
          <w:tcPr>
            <w:tcW w:w="1010"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792CFAEE" w14:textId="77777777" w:rsidR="000A029D" w:rsidRPr="006A1AF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6A1AF6">
              <w:rPr>
                <w:b/>
                <w:bCs/>
                <w:color w:val="000000"/>
                <w:sz w:val="20"/>
                <w:szCs w:val="20"/>
                <w:lang w:eastAsia="cs-CZ"/>
              </w:rPr>
              <w:t>Označení experimentu</w:t>
            </w:r>
          </w:p>
        </w:tc>
        <w:tc>
          <w:tcPr>
            <w:tcW w:w="3990" w:type="pct"/>
            <w:gridSpan w:val="3"/>
            <w:tcBorders>
              <w:top w:val="single" w:sz="4" w:space="0" w:color="auto"/>
              <w:left w:val="nil"/>
              <w:bottom w:val="single" w:sz="4" w:space="0" w:color="auto"/>
              <w:right w:val="single" w:sz="4" w:space="0" w:color="000000"/>
            </w:tcBorders>
            <w:shd w:val="clear" w:color="auto" w:fill="E8E8E8" w:themeFill="background2"/>
            <w:noWrap/>
            <w:vAlign w:val="center"/>
            <w:hideMark/>
          </w:tcPr>
          <w:p w14:paraId="4DA37013" w14:textId="77777777" w:rsidR="000A029D" w:rsidRPr="006A1AF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6A1AF6">
              <w:rPr>
                <w:b/>
                <w:bCs/>
                <w:iCs/>
                <w:color w:val="000000"/>
                <w:sz w:val="20"/>
                <w:szCs w:val="20"/>
                <w:lang w:eastAsia="cs-CZ"/>
              </w:rPr>
              <w:t>Žilinský samosprávný kraj</w:t>
            </w:r>
          </w:p>
        </w:tc>
      </w:tr>
      <w:tr w:rsidR="000A029D" w:rsidRPr="0013705A" w14:paraId="4374E7B2" w14:textId="77777777" w:rsidTr="006A1AF6">
        <w:trPr>
          <w:trHeight w:val="170"/>
        </w:trPr>
        <w:tc>
          <w:tcPr>
            <w:tcW w:w="1010"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74DE5296" w14:textId="77777777" w:rsidR="000A029D" w:rsidRPr="006A1AF6" w:rsidRDefault="000A029D" w:rsidP="00233771">
            <w:pPr>
              <w:overflowPunct/>
              <w:autoSpaceDE/>
              <w:autoSpaceDN/>
              <w:adjustRightInd/>
              <w:spacing w:before="0" w:line="240" w:lineRule="auto"/>
              <w:ind w:firstLine="0"/>
              <w:jc w:val="left"/>
              <w:textAlignment w:val="auto"/>
              <w:rPr>
                <w:b/>
                <w:bCs/>
                <w:color w:val="000000"/>
                <w:sz w:val="20"/>
                <w:szCs w:val="20"/>
                <w:lang w:eastAsia="cs-CZ"/>
              </w:rPr>
            </w:pPr>
          </w:p>
        </w:tc>
        <w:tc>
          <w:tcPr>
            <w:tcW w:w="757" w:type="pct"/>
            <w:tcBorders>
              <w:top w:val="nil"/>
              <w:left w:val="nil"/>
              <w:bottom w:val="single" w:sz="4" w:space="0" w:color="auto"/>
              <w:right w:val="single" w:sz="4" w:space="0" w:color="auto"/>
            </w:tcBorders>
            <w:shd w:val="clear" w:color="auto" w:fill="E8E8E8" w:themeFill="background2"/>
            <w:noWrap/>
            <w:vAlign w:val="center"/>
            <w:hideMark/>
          </w:tcPr>
          <w:p w14:paraId="101342C0" w14:textId="77777777" w:rsidR="000A029D" w:rsidRPr="006A1AF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6A1AF6">
              <w:rPr>
                <w:b/>
                <w:bCs/>
                <w:color w:val="000000"/>
                <w:sz w:val="20"/>
                <w:szCs w:val="20"/>
                <w:lang w:eastAsia="cs-CZ"/>
              </w:rPr>
              <w:t>Koeficient α [-]</w:t>
            </w:r>
          </w:p>
        </w:tc>
        <w:tc>
          <w:tcPr>
            <w:tcW w:w="1664" w:type="pct"/>
            <w:tcBorders>
              <w:top w:val="nil"/>
              <w:left w:val="nil"/>
              <w:bottom w:val="single" w:sz="4" w:space="0" w:color="auto"/>
              <w:right w:val="single" w:sz="4" w:space="0" w:color="auto"/>
            </w:tcBorders>
            <w:shd w:val="clear" w:color="auto" w:fill="E8E8E8" w:themeFill="background2"/>
            <w:noWrap/>
            <w:vAlign w:val="center"/>
            <w:hideMark/>
          </w:tcPr>
          <w:p w14:paraId="4DF475C6" w14:textId="77777777" w:rsidR="000A029D" w:rsidRPr="006A1AF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6A1AF6">
              <w:rPr>
                <w:b/>
                <w:bCs/>
                <w:color w:val="000000"/>
                <w:sz w:val="20"/>
                <w:szCs w:val="20"/>
                <w:lang w:eastAsia="cs-CZ"/>
              </w:rPr>
              <w:t>Minimální počet posádek ZZS [-]</w:t>
            </w:r>
          </w:p>
        </w:tc>
        <w:tc>
          <w:tcPr>
            <w:tcW w:w="1569" w:type="pct"/>
            <w:tcBorders>
              <w:top w:val="nil"/>
              <w:left w:val="nil"/>
              <w:bottom w:val="single" w:sz="4" w:space="0" w:color="auto"/>
              <w:right w:val="single" w:sz="4" w:space="0" w:color="auto"/>
            </w:tcBorders>
            <w:shd w:val="clear" w:color="auto" w:fill="E8E8E8" w:themeFill="background2"/>
            <w:noWrap/>
            <w:vAlign w:val="center"/>
            <w:hideMark/>
          </w:tcPr>
          <w:p w14:paraId="36570559" w14:textId="77777777" w:rsidR="000A029D" w:rsidRPr="006A1AF6" w:rsidRDefault="000A029D" w:rsidP="00233771">
            <w:pPr>
              <w:overflowPunct/>
              <w:autoSpaceDE/>
              <w:autoSpaceDN/>
              <w:adjustRightInd/>
              <w:spacing w:before="0" w:line="240" w:lineRule="auto"/>
              <w:ind w:firstLine="0"/>
              <w:jc w:val="center"/>
              <w:textAlignment w:val="auto"/>
              <w:rPr>
                <w:b/>
                <w:bCs/>
                <w:color w:val="000000"/>
                <w:sz w:val="20"/>
                <w:szCs w:val="20"/>
                <w:lang w:eastAsia="cs-CZ"/>
              </w:rPr>
            </w:pPr>
            <w:r w:rsidRPr="006A1AF6">
              <w:rPr>
                <w:b/>
                <w:bCs/>
                <w:color w:val="000000"/>
                <w:sz w:val="20"/>
                <w:szCs w:val="20"/>
                <w:lang w:eastAsia="cs-CZ"/>
              </w:rPr>
              <w:t>Průměrný dojezdový čas [min]</w:t>
            </w:r>
          </w:p>
        </w:tc>
      </w:tr>
      <w:tr w:rsidR="000A029D" w:rsidRPr="0013705A" w14:paraId="7BEAC84F"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6E972A0"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ZSK_C_01</w:t>
            </w:r>
          </w:p>
        </w:tc>
        <w:tc>
          <w:tcPr>
            <w:tcW w:w="757" w:type="pct"/>
            <w:tcBorders>
              <w:top w:val="nil"/>
              <w:left w:val="nil"/>
              <w:bottom w:val="single" w:sz="4" w:space="0" w:color="auto"/>
              <w:right w:val="single" w:sz="4" w:space="0" w:color="auto"/>
            </w:tcBorders>
            <w:noWrap/>
            <w:vAlign w:val="center"/>
            <w:hideMark/>
          </w:tcPr>
          <w:p w14:paraId="74DF5198"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p>
        </w:tc>
        <w:tc>
          <w:tcPr>
            <w:tcW w:w="1664" w:type="pct"/>
            <w:tcBorders>
              <w:top w:val="nil"/>
              <w:left w:val="nil"/>
              <w:bottom w:val="single" w:sz="4" w:space="0" w:color="auto"/>
              <w:right w:val="single" w:sz="4" w:space="0" w:color="auto"/>
            </w:tcBorders>
            <w:noWrap/>
            <w:vAlign w:val="center"/>
            <w:hideMark/>
          </w:tcPr>
          <w:p w14:paraId="364A1C98"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37</w:t>
            </w:r>
          </w:p>
        </w:tc>
        <w:tc>
          <w:tcPr>
            <w:tcW w:w="1569" w:type="pct"/>
            <w:tcBorders>
              <w:top w:val="nil"/>
              <w:left w:val="nil"/>
              <w:bottom w:val="single" w:sz="4" w:space="0" w:color="auto"/>
              <w:right w:val="single" w:sz="4" w:space="0" w:color="auto"/>
            </w:tcBorders>
            <w:noWrap/>
            <w:vAlign w:val="center"/>
            <w:hideMark/>
          </w:tcPr>
          <w:p w14:paraId="5437CE1B"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000</w:t>
            </w:r>
          </w:p>
        </w:tc>
      </w:tr>
      <w:tr w:rsidR="000A029D" w:rsidRPr="0013705A" w14:paraId="65655AD6"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9136B1E"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ZSK_C_02</w:t>
            </w:r>
          </w:p>
        </w:tc>
        <w:tc>
          <w:tcPr>
            <w:tcW w:w="757" w:type="pct"/>
            <w:tcBorders>
              <w:top w:val="nil"/>
              <w:left w:val="nil"/>
              <w:bottom w:val="single" w:sz="4" w:space="0" w:color="auto"/>
              <w:right w:val="single" w:sz="4" w:space="0" w:color="auto"/>
            </w:tcBorders>
            <w:noWrap/>
            <w:vAlign w:val="center"/>
            <w:hideMark/>
          </w:tcPr>
          <w:p w14:paraId="790157CE"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1</w:t>
            </w:r>
          </w:p>
        </w:tc>
        <w:tc>
          <w:tcPr>
            <w:tcW w:w="1664" w:type="pct"/>
            <w:tcBorders>
              <w:top w:val="nil"/>
              <w:left w:val="nil"/>
              <w:bottom w:val="single" w:sz="4" w:space="0" w:color="auto"/>
              <w:right w:val="single" w:sz="4" w:space="0" w:color="auto"/>
            </w:tcBorders>
            <w:noWrap/>
            <w:vAlign w:val="center"/>
            <w:hideMark/>
          </w:tcPr>
          <w:p w14:paraId="4392680E"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36</w:t>
            </w:r>
          </w:p>
        </w:tc>
        <w:tc>
          <w:tcPr>
            <w:tcW w:w="1569" w:type="pct"/>
            <w:tcBorders>
              <w:top w:val="nil"/>
              <w:left w:val="nil"/>
              <w:bottom w:val="single" w:sz="4" w:space="0" w:color="auto"/>
              <w:right w:val="single" w:sz="4" w:space="0" w:color="auto"/>
            </w:tcBorders>
            <w:noWrap/>
            <w:vAlign w:val="center"/>
            <w:hideMark/>
          </w:tcPr>
          <w:p w14:paraId="62AEC26A"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078</w:t>
            </w:r>
          </w:p>
        </w:tc>
      </w:tr>
      <w:tr w:rsidR="000A029D" w:rsidRPr="0013705A" w14:paraId="53FFE8D6"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C5AA705"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ZSK_C_03</w:t>
            </w:r>
          </w:p>
        </w:tc>
        <w:tc>
          <w:tcPr>
            <w:tcW w:w="757" w:type="pct"/>
            <w:tcBorders>
              <w:top w:val="nil"/>
              <w:left w:val="nil"/>
              <w:bottom w:val="single" w:sz="4" w:space="0" w:color="auto"/>
              <w:right w:val="single" w:sz="4" w:space="0" w:color="auto"/>
            </w:tcBorders>
            <w:noWrap/>
            <w:vAlign w:val="center"/>
            <w:hideMark/>
          </w:tcPr>
          <w:p w14:paraId="3CC65E82"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2</w:t>
            </w:r>
          </w:p>
        </w:tc>
        <w:tc>
          <w:tcPr>
            <w:tcW w:w="1664" w:type="pct"/>
            <w:tcBorders>
              <w:top w:val="nil"/>
              <w:left w:val="nil"/>
              <w:bottom w:val="single" w:sz="4" w:space="0" w:color="auto"/>
              <w:right w:val="single" w:sz="4" w:space="0" w:color="auto"/>
            </w:tcBorders>
            <w:noWrap/>
            <w:vAlign w:val="center"/>
            <w:hideMark/>
          </w:tcPr>
          <w:p w14:paraId="21246616"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35</w:t>
            </w:r>
          </w:p>
        </w:tc>
        <w:tc>
          <w:tcPr>
            <w:tcW w:w="1569" w:type="pct"/>
            <w:tcBorders>
              <w:top w:val="nil"/>
              <w:left w:val="nil"/>
              <w:bottom w:val="single" w:sz="4" w:space="0" w:color="auto"/>
              <w:right w:val="single" w:sz="4" w:space="0" w:color="auto"/>
            </w:tcBorders>
            <w:noWrap/>
            <w:vAlign w:val="center"/>
            <w:hideMark/>
          </w:tcPr>
          <w:p w14:paraId="0C6D3110"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160</w:t>
            </w:r>
          </w:p>
        </w:tc>
      </w:tr>
      <w:tr w:rsidR="000A029D" w:rsidRPr="0013705A" w14:paraId="7C436254"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B943229"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ZSK_C_04</w:t>
            </w:r>
          </w:p>
        </w:tc>
        <w:tc>
          <w:tcPr>
            <w:tcW w:w="757" w:type="pct"/>
            <w:tcBorders>
              <w:top w:val="nil"/>
              <w:left w:val="nil"/>
              <w:bottom w:val="single" w:sz="4" w:space="0" w:color="auto"/>
              <w:right w:val="single" w:sz="4" w:space="0" w:color="auto"/>
            </w:tcBorders>
            <w:noWrap/>
            <w:vAlign w:val="center"/>
            <w:hideMark/>
          </w:tcPr>
          <w:p w14:paraId="1F550F43"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3</w:t>
            </w:r>
          </w:p>
        </w:tc>
        <w:tc>
          <w:tcPr>
            <w:tcW w:w="1664" w:type="pct"/>
            <w:tcBorders>
              <w:top w:val="nil"/>
              <w:left w:val="nil"/>
              <w:bottom w:val="single" w:sz="4" w:space="0" w:color="auto"/>
              <w:right w:val="single" w:sz="4" w:space="0" w:color="auto"/>
            </w:tcBorders>
            <w:noWrap/>
            <w:vAlign w:val="center"/>
            <w:hideMark/>
          </w:tcPr>
          <w:p w14:paraId="1D3731F1"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34</w:t>
            </w:r>
          </w:p>
        </w:tc>
        <w:tc>
          <w:tcPr>
            <w:tcW w:w="1569" w:type="pct"/>
            <w:tcBorders>
              <w:top w:val="nil"/>
              <w:left w:val="nil"/>
              <w:bottom w:val="single" w:sz="4" w:space="0" w:color="auto"/>
              <w:right w:val="single" w:sz="4" w:space="0" w:color="auto"/>
            </w:tcBorders>
            <w:noWrap/>
            <w:vAlign w:val="center"/>
            <w:hideMark/>
          </w:tcPr>
          <w:p w14:paraId="6983B1A8"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245</w:t>
            </w:r>
          </w:p>
        </w:tc>
      </w:tr>
      <w:tr w:rsidR="000A029D" w:rsidRPr="0013705A" w14:paraId="123F1FAE"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0202AB9"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ZSK_C_05</w:t>
            </w:r>
          </w:p>
        </w:tc>
        <w:tc>
          <w:tcPr>
            <w:tcW w:w="757" w:type="pct"/>
            <w:tcBorders>
              <w:top w:val="nil"/>
              <w:left w:val="nil"/>
              <w:bottom w:val="single" w:sz="4" w:space="0" w:color="auto"/>
              <w:right w:val="single" w:sz="4" w:space="0" w:color="auto"/>
            </w:tcBorders>
            <w:noWrap/>
            <w:vAlign w:val="center"/>
            <w:hideMark/>
          </w:tcPr>
          <w:p w14:paraId="2D13DEF0"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4</w:t>
            </w:r>
          </w:p>
        </w:tc>
        <w:tc>
          <w:tcPr>
            <w:tcW w:w="1664" w:type="pct"/>
            <w:tcBorders>
              <w:top w:val="nil"/>
              <w:left w:val="nil"/>
              <w:bottom w:val="single" w:sz="4" w:space="0" w:color="auto"/>
              <w:right w:val="single" w:sz="4" w:space="0" w:color="auto"/>
            </w:tcBorders>
            <w:noWrap/>
            <w:vAlign w:val="center"/>
            <w:hideMark/>
          </w:tcPr>
          <w:p w14:paraId="6E5C6DF5"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34</w:t>
            </w:r>
          </w:p>
        </w:tc>
        <w:tc>
          <w:tcPr>
            <w:tcW w:w="1569" w:type="pct"/>
            <w:tcBorders>
              <w:top w:val="nil"/>
              <w:left w:val="nil"/>
              <w:bottom w:val="single" w:sz="4" w:space="0" w:color="auto"/>
              <w:right w:val="single" w:sz="4" w:space="0" w:color="auto"/>
            </w:tcBorders>
            <w:noWrap/>
            <w:vAlign w:val="center"/>
            <w:hideMark/>
          </w:tcPr>
          <w:p w14:paraId="6AF348DC"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245</w:t>
            </w:r>
          </w:p>
        </w:tc>
      </w:tr>
      <w:tr w:rsidR="000A029D" w:rsidRPr="0013705A" w14:paraId="675F788F"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AAEFE26"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ZSK_C_06</w:t>
            </w:r>
          </w:p>
        </w:tc>
        <w:tc>
          <w:tcPr>
            <w:tcW w:w="757" w:type="pct"/>
            <w:tcBorders>
              <w:top w:val="nil"/>
              <w:left w:val="nil"/>
              <w:bottom w:val="single" w:sz="4" w:space="0" w:color="auto"/>
              <w:right w:val="single" w:sz="4" w:space="0" w:color="auto"/>
            </w:tcBorders>
            <w:noWrap/>
            <w:vAlign w:val="center"/>
            <w:hideMark/>
          </w:tcPr>
          <w:p w14:paraId="4658CA87"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5</w:t>
            </w:r>
          </w:p>
        </w:tc>
        <w:tc>
          <w:tcPr>
            <w:tcW w:w="1664" w:type="pct"/>
            <w:tcBorders>
              <w:top w:val="nil"/>
              <w:left w:val="nil"/>
              <w:bottom w:val="single" w:sz="4" w:space="0" w:color="auto"/>
              <w:right w:val="single" w:sz="4" w:space="0" w:color="auto"/>
            </w:tcBorders>
            <w:noWrap/>
            <w:vAlign w:val="center"/>
            <w:hideMark/>
          </w:tcPr>
          <w:p w14:paraId="575E64E6"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33</w:t>
            </w:r>
          </w:p>
        </w:tc>
        <w:tc>
          <w:tcPr>
            <w:tcW w:w="1569" w:type="pct"/>
            <w:tcBorders>
              <w:top w:val="nil"/>
              <w:left w:val="nil"/>
              <w:bottom w:val="single" w:sz="4" w:space="0" w:color="auto"/>
              <w:right w:val="single" w:sz="4" w:space="0" w:color="auto"/>
            </w:tcBorders>
            <w:noWrap/>
            <w:vAlign w:val="center"/>
            <w:hideMark/>
          </w:tcPr>
          <w:p w14:paraId="5B51ACCF"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331</w:t>
            </w:r>
          </w:p>
        </w:tc>
      </w:tr>
      <w:tr w:rsidR="000A029D" w:rsidRPr="0013705A" w14:paraId="6FAD8E79"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4A0ED59"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ZSK_C_07</w:t>
            </w:r>
          </w:p>
        </w:tc>
        <w:tc>
          <w:tcPr>
            <w:tcW w:w="757" w:type="pct"/>
            <w:tcBorders>
              <w:top w:val="nil"/>
              <w:left w:val="nil"/>
              <w:bottom w:val="single" w:sz="4" w:space="0" w:color="auto"/>
              <w:right w:val="single" w:sz="4" w:space="0" w:color="auto"/>
            </w:tcBorders>
            <w:noWrap/>
            <w:vAlign w:val="center"/>
            <w:hideMark/>
          </w:tcPr>
          <w:p w14:paraId="3CBE62A6"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6</w:t>
            </w:r>
          </w:p>
        </w:tc>
        <w:tc>
          <w:tcPr>
            <w:tcW w:w="1664" w:type="pct"/>
            <w:tcBorders>
              <w:top w:val="nil"/>
              <w:left w:val="nil"/>
              <w:bottom w:val="single" w:sz="4" w:space="0" w:color="auto"/>
              <w:right w:val="single" w:sz="4" w:space="0" w:color="auto"/>
            </w:tcBorders>
            <w:noWrap/>
            <w:vAlign w:val="center"/>
            <w:hideMark/>
          </w:tcPr>
          <w:p w14:paraId="6EDB42AF"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32</w:t>
            </w:r>
          </w:p>
        </w:tc>
        <w:tc>
          <w:tcPr>
            <w:tcW w:w="1569" w:type="pct"/>
            <w:tcBorders>
              <w:top w:val="nil"/>
              <w:left w:val="nil"/>
              <w:bottom w:val="single" w:sz="4" w:space="0" w:color="auto"/>
              <w:right w:val="single" w:sz="4" w:space="0" w:color="auto"/>
            </w:tcBorders>
            <w:noWrap/>
            <w:vAlign w:val="center"/>
            <w:hideMark/>
          </w:tcPr>
          <w:p w14:paraId="6C9A1F3E"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418</w:t>
            </w:r>
          </w:p>
        </w:tc>
      </w:tr>
      <w:tr w:rsidR="000A029D" w:rsidRPr="0013705A" w14:paraId="0FBAF0BB"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03FA905"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ZSK_C_08</w:t>
            </w:r>
          </w:p>
        </w:tc>
        <w:tc>
          <w:tcPr>
            <w:tcW w:w="757" w:type="pct"/>
            <w:tcBorders>
              <w:top w:val="nil"/>
              <w:left w:val="nil"/>
              <w:bottom w:val="single" w:sz="4" w:space="0" w:color="auto"/>
              <w:right w:val="single" w:sz="4" w:space="0" w:color="auto"/>
            </w:tcBorders>
            <w:noWrap/>
            <w:vAlign w:val="center"/>
            <w:hideMark/>
          </w:tcPr>
          <w:p w14:paraId="554428C4"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7</w:t>
            </w:r>
          </w:p>
        </w:tc>
        <w:tc>
          <w:tcPr>
            <w:tcW w:w="1664" w:type="pct"/>
            <w:tcBorders>
              <w:top w:val="nil"/>
              <w:left w:val="nil"/>
              <w:bottom w:val="single" w:sz="4" w:space="0" w:color="auto"/>
              <w:right w:val="single" w:sz="4" w:space="0" w:color="auto"/>
            </w:tcBorders>
            <w:noWrap/>
            <w:vAlign w:val="center"/>
            <w:hideMark/>
          </w:tcPr>
          <w:p w14:paraId="32DCBC19"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31</w:t>
            </w:r>
          </w:p>
        </w:tc>
        <w:tc>
          <w:tcPr>
            <w:tcW w:w="1569" w:type="pct"/>
            <w:tcBorders>
              <w:top w:val="nil"/>
              <w:left w:val="nil"/>
              <w:bottom w:val="single" w:sz="4" w:space="0" w:color="auto"/>
              <w:right w:val="single" w:sz="4" w:space="0" w:color="auto"/>
            </w:tcBorders>
            <w:noWrap/>
            <w:vAlign w:val="center"/>
            <w:hideMark/>
          </w:tcPr>
          <w:p w14:paraId="5928DD34"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554</w:t>
            </w:r>
          </w:p>
        </w:tc>
      </w:tr>
      <w:tr w:rsidR="000A029D" w:rsidRPr="0013705A" w14:paraId="1413D363"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1B1EB70"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ZSK_C_09</w:t>
            </w:r>
          </w:p>
        </w:tc>
        <w:tc>
          <w:tcPr>
            <w:tcW w:w="757" w:type="pct"/>
            <w:tcBorders>
              <w:top w:val="nil"/>
              <w:left w:val="nil"/>
              <w:bottom w:val="single" w:sz="4" w:space="0" w:color="auto"/>
              <w:right w:val="single" w:sz="4" w:space="0" w:color="auto"/>
            </w:tcBorders>
            <w:noWrap/>
            <w:vAlign w:val="center"/>
            <w:hideMark/>
          </w:tcPr>
          <w:p w14:paraId="71A1CF52"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8</w:t>
            </w:r>
          </w:p>
        </w:tc>
        <w:tc>
          <w:tcPr>
            <w:tcW w:w="1664" w:type="pct"/>
            <w:tcBorders>
              <w:top w:val="nil"/>
              <w:left w:val="nil"/>
              <w:bottom w:val="single" w:sz="4" w:space="0" w:color="auto"/>
              <w:right w:val="single" w:sz="4" w:space="0" w:color="auto"/>
            </w:tcBorders>
            <w:noWrap/>
            <w:vAlign w:val="center"/>
            <w:hideMark/>
          </w:tcPr>
          <w:p w14:paraId="679B805C"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30</w:t>
            </w:r>
          </w:p>
        </w:tc>
        <w:tc>
          <w:tcPr>
            <w:tcW w:w="1569" w:type="pct"/>
            <w:tcBorders>
              <w:top w:val="nil"/>
              <w:left w:val="nil"/>
              <w:bottom w:val="single" w:sz="4" w:space="0" w:color="auto"/>
              <w:right w:val="single" w:sz="4" w:space="0" w:color="auto"/>
            </w:tcBorders>
            <w:noWrap/>
            <w:vAlign w:val="center"/>
            <w:hideMark/>
          </w:tcPr>
          <w:p w14:paraId="53984820"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600</w:t>
            </w:r>
          </w:p>
        </w:tc>
      </w:tr>
      <w:tr w:rsidR="000A029D" w:rsidRPr="0013705A" w14:paraId="340535C8"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7A135AF"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ZSK_C_10</w:t>
            </w:r>
          </w:p>
        </w:tc>
        <w:tc>
          <w:tcPr>
            <w:tcW w:w="757" w:type="pct"/>
            <w:tcBorders>
              <w:top w:val="nil"/>
              <w:left w:val="nil"/>
              <w:bottom w:val="single" w:sz="4" w:space="0" w:color="auto"/>
              <w:right w:val="single" w:sz="4" w:space="0" w:color="auto"/>
            </w:tcBorders>
            <w:noWrap/>
            <w:vAlign w:val="center"/>
            <w:hideMark/>
          </w:tcPr>
          <w:p w14:paraId="5E9567AB"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0</w:t>
            </w:r>
            <w:r>
              <w:rPr>
                <w:color w:val="000000"/>
                <w:sz w:val="20"/>
                <w:szCs w:val="20"/>
                <w:lang w:eastAsia="cs-CZ"/>
              </w:rPr>
              <w:t>,</w:t>
            </w:r>
            <w:r w:rsidRPr="0013705A">
              <w:rPr>
                <w:color w:val="000000"/>
                <w:sz w:val="20"/>
                <w:szCs w:val="20"/>
                <w:lang w:eastAsia="cs-CZ"/>
              </w:rPr>
              <w:t>9</w:t>
            </w:r>
          </w:p>
        </w:tc>
        <w:tc>
          <w:tcPr>
            <w:tcW w:w="1664" w:type="pct"/>
            <w:tcBorders>
              <w:top w:val="nil"/>
              <w:left w:val="nil"/>
              <w:bottom w:val="single" w:sz="4" w:space="0" w:color="auto"/>
              <w:right w:val="single" w:sz="4" w:space="0" w:color="auto"/>
            </w:tcBorders>
            <w:noWrap/>
            <w:vAlign w:val="center"/>
            <w:hideMark/>
          </w:tcPr>
          <w:p w14:paraId="24B6F6F2"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29</w:t>
            </w:r>
          </w:p>
        </w:tc>
        <w:tc>
          <w:tcPr>
            <w:tcW w:w="1569" w:type="pct"/>
            <w:tcBorders>
              <w:top w:val="nil"/>
              <w:left w:val="nil"/>
              <w:bottom w:val="single" w:sz="4" w:space="0" w:color="auto"/>
              <w:right w:val="single" w:sz="4" w:space="0" w:color="auto"/>
            </w:tcBorders>
            <w:noWrap/>
            <w:vAlign w:val="center"/>
            <w:hideMark/>
          </w:tcPr>
          <w:p w14:paraId="1A2C6401"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694</w:t>
            </w:r>
          </w:p>
        </w:tc>
      </w:tr>
      <w:tr w:rsidR="000A029D" w:rsidRPr="0013705A" w14:paraId="0D4AFD22" w14:textId="77777777" w:rsidTr="006A1AF6">
        <w:trPr>
          <w:trHeight w:val="170"/>
        </w:trPr>
        <w:tc>
          <w:tcPr>
            <w:tcW w:w="101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6ED1512"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bCs/>
                <w:color w:val="000000"/>
                <w:sz w:val="20"/>
                <w:szCs w:val="20"/>
                <w:lang w:eastAsia="cs-CZ"/>
              </w:rPr>
              <w:t>ZSK_C_11</w:t>
            </w:r>
          </w:p>
        </w:tc>
        <w:tc>
          <w:tcPr>
            <w:tcW w:w="757" w:type="pct"/>
            <w:tcBorders>
              <w:top w:val="nil"/>
              <w:left w:val="nil"/>
              <w:bottom w:val="single" w:sz="4" w:space="0" w:color="auto"/>
              <w:right w:val="single" w:sz="4" w:space="0" w:color="auto"/>
            </w:tcBorders>
            <w:noWrap/>
            <w:vAlign w:val="center"/>
            <w:hideMark/>
          </w:tcPr>
          <w:p w14:paraId="104E1E19"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1</w:t>
            </w:r>
          </w:p>
        </w:tc>
        <w:tc>
          <w:tcPr>
            <w:tcW w:w="1664" w:type="pct"/>
            <w:tcBorders>
              <w:top w:val="nil"/>
              <w:left w:val="nil"/>
              <w:bottom w:val="single" w:sz="4" w:space="0" w:color="auto"/>
              <w:right w:val="single" w:sz="4" w:space="0" w:color="auto"/>
            </w:tcBorders>
            <w:noWrap/>
            <w:vAlign w:val="center"/>
            <w:hideMark/>
          </w:tcPr>
          <w:p w14:paraId="1FE54E4B"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28</w:t>
            </w:r>
          </w:p>
        </w:tc>
        <w:tc>
          <w:tcPr>
            <w:tcW w:w="1569" w:type="pct"/>
            <w:tcBorders>
              <w:top w:val="nil"/>
              <w:left w:val="nil"/>
              <w:bottom w:val="single" w:sz="4" w:space="0" w:color="auto"/>
              <w:right w:val="single" w:sz="4" w:space="0" w:color="auto"/>
            </w:tcBorders>
            <w:noWrap/>
            <w:vAlign w:val="center"/>
            <w:hideMark/>
          </w:tcPr>
          <w:p w14:paraId="3AF96957" w14:textId="77777777" w:rsidR="000A029D" w:rsidRPr="0013705A" w:rsidRDefault="000A029D" w:rsidP="006A1AF6">
            <w:pPr>
              <w:overflowPunct/>
              <w:autoSpaceDE/>
              <w:autoSpaceDN/>
              <w:adjustRightInd/>
              <w:spacing w:before="0" w:line="276" w:lineRule="auto"/>
              <w:ind w:firstLine="0"/>
              <w:jc w:val="center"/>
              <w:textAlignment w:val="auto"/>
              <w:rPr>
                <w:color w:val="000000"/>
                <w:sz w:val="20"/>
                <w:szCs w:val="20"/>
                <w:lang w:eastAsia="cs-CZ"/>
              </w:rPr>
            </w:pPr>
            <w:r w:rsidRPr="0013705A">
              <w:rPr>
                <w:color w:val="000000"/>
                <w:sz w:val="20"/>
                <w:szCs w:val="20"/>
                <w:lang w:eastAsia="cs-CZ"/>
              </w:rPr>
              <w:t>6</w:t>
            </w:r>
            <w:r>
              <w:rPr>
                <w:color w:val="000000"/>
                <w:sz w:val="20"/>
                <w:szCs w:val="20"/>
                <w:lang w:eastAsia="cs-CZ"/>
              </w:rPr>
              <w:t>,</w:t>
            </w:r>
            <w:r w:rsidRPr="0013705A">
              <w:rPr>
                <w:color w:val="000000"/>
                <w:sz w:val="20"/>
                <w:szCs w:val="20"/>
                <w:lang w:eastAsia="cs-CZ"/>
              </w:rPr>
              <w:t>800</w:t>
            </w:r>
          </w:p>
        </w:tc>
      </w:tr>
    </w:tbl>
    <w:p w14:paraId="10DDC29E" w14:textId="77777777" w:rsidR="000A029D" w:rsidRDefault="000A029D" w:rsidP="000A029D">
      <w:pPr>
        <w:ind w:firstLine="0"/>
      </w:pPr>
    </w:p>
    <w:p w14:paraId="55507594" w14:textId="77777777" w:rsidR="00EE0EF4" w:rsidRDefault="00EE0EF4" w:rsidP="00C27F9C"/>
    <w:p w14:paraId="5B9084A5" w14:textId="77777777" w:rsidR="00EE0EF4" w:rsidRDefault="00EE0EF4" w:rsidP="00C27F9C"/>
    <w:p w14:paraId="5EF3665C" w14:textId="77777777" w:rsidR="00EE0EF4" w:rsidRDefault="00EE0EF4" w:rsidP="00C27F9C"/>
    <w:p w14:paraId="2480DA13" w14:textId="77777777" w:rsidR="00EE0EF4" w:rsidRDefault="00EE0EF4" w:rsidP="00C27F9C"/>
    <w:p w14:paraId="2A20DBC1" w14:textId="77777777" w:rsidR="00EE0EF4" w:rsidRDefault="00EE0EF4" w:rsidP="00C27F9C"/>
    <w:p w14:paraId="414DE17F" w14:textId="77777777" w:rsidR="00EE0EF4" w:rsidRDefault="00EE0EF4" w:rsidP="00C27F9C"/>
    <w:p w14:paraId="67E070DC" w14:textId="77777777" w:rsidR="00EE0EF4" w:rsidRDefault="00EE0EF4" w:rsidP="00C27F9C"/>
    <w:p w14:paraId="0F4086CB" w14:textId="77777777" w:rsidR="00EE0EF4" w:rsidRDefault="00EE0EF4" w:rsidP="00C27F9C"/>
    <w:p w14:paraId="6A49AEFC" w14:textId="77777777" w:rsidR="00EE0EF4" w:rsidRDefault="00EE0EF4" w:rsidP="00C27F9C"/>
    <w:p w14:paraId="7FA3084C" w14:textId="77777777" w:rsidR="00EE0EF4" w:rsidRDefault="00EE0EF4" w:rsidP="00C27F9C"/>
    <w:p w14:paraId="30020F81" w14:textId="77777777" w:rsidR="00EE0EF4" w:rsidRDefault="00EE0EF4" w:rsidP="00C27F9C"/>
    <w:p w14:paraId="2BE13705" w14:textId="77777777" w:rsidR="00EE0EF4" w:rsidRDefault="00EE0EF4" w:rsidP="00C27F9C"/>
    <w:p w14:paraId="566E75F2" w14:textId="77777777" w:rsidR="00EE0EF4" w:rsidRDefault="00EE0EF4" w:rsidP="00C27F9C"/>
    <w:p w14:paraId="521ADE5E" w14:textId="77777777" w:rsidR="00EE0EF4" w:rsidRDefault="00EE0EF4" w:rsidP="00C27F9C"/>
    <w:p w14:paraId="5370DB89" w14:textId="77777777" w:rsidR="00EE0EF4" w:rsidRDefault="00EE0EF4" w:rsidP="00C27F9C"/>
    <w:p w14:paraId="704D2A2D" w14:textId="77777777" w:rsidR="00EE0EF4" w:rsidRDefault="00EE0EF4" w:rsidP="00C27F9C"/>
    <w:p w14:paraId="3D68603F" w14:textId="24F8607E" w:rsidR="00EE0EF4" w:rsidRDefault="00EE0EF4" w:rsidP="006A1AF6">
      <w:pPr>
        <w:pStyle w:val="Nadpis1"/>
        <w:numPr>
          <w:ilvl w:val="0"/>
          <w:numId w:val="6"/>
        </w:numPr>
        <w:ind w:left="0" w:firstLine="0"/>
      </w:pPr>
      <w:bookmarkStart w:id="98" w:name="_Toc236045242"/>
      <w:r>
        <w:lastRenderedPageBreak/>
        <w:t>Výsledky realizovaných simulačních experimentů</w:t>
      </w:r>
      <w:bookmarkEnd w:id="98"/>
    </w:p>
    <w:p w14:paraId="53B42EE1" w14:textId="7B7B2CA5" w:rsidR="00EE0EF4" w:rsidRPr="002F0951" w:rsidRDefault="00EE0EF4" w:rsidP="006A1AF6">
      <w:pPr>
        <w:ind w:firstLine="708"/>
      </w:pPr>
      <w:r w:rsidRPr="002F0951">
        <w:t xml:space="preserve">Matematický model, který byl pro potřeby projektu vytvořen, umožňuje najít geograficky optimální rozmístění definovaného počtu posádek ZZS na území daného kraje. S ohledem na řadu zjednodušujících předpokladů, které byly při tvorbě matematického modelu definovány, však není možno na základě hodnoty průměrného dojezdového času získaného řešením matematického modelu </w:t>
      </w:r>
      <w:r w:rsidR="00511DB4" w:rsidRPr="002F0951">
        <w:t xml:space="preserve">plně </w:t>
      </w:r>
      <w:r w:rsidRPr="002F0951">
        <w:t xml:space="preserve">usuzovat </w:t>
      </w:r>
      <w:r w:rsidR="00511DB4" w:rsidRPr="002F0951">
        <w:t>na</w:t>
      </w:r>
      <w:r w:rsidRPr="002F0951">
        <w:t xml:space="preserve"> kvalit</w:t>
      </w:r>
      <w:r w:rsidR="00511DB4" w:rsidRPr="002F0951">
        <w:t>u</w:t>
      </w:r>
      <w:r w:rsidRPr="002F0951">
        <w:t xml:space="preserve"> </w:t>
      </w:r>
      <w:r w:rsidR="00511DB4" w:rsidRPr="002F0951">
        <w:t xml:space="preserve">služeb ZZS poskytovaných </w:t>
      </w:r>
      <w:r w:rsidRPr="002F0951">
        <w:t>reáln</w:t>
      </w:r>
      <w:r w:rsidR="00511DB4" w:rsidRPr="002F0951">
        <w:t>ým</w:t>
      </w:r>
      <w:r w:rsidRPr="002F0951">
        <w:t xml:space="preserve"> systém</w:t>
      </w:r>
      <w:r w:rsidR="00511DB4" w:rsidRPr="002F0951">
        <w:t>em</w:t>
      </w:r>
      <w:r w:rsidRPr="002F0951">
        <w:t xml:space="preserve"> ZZS. Rozmístění posádek ZZS získané matematickým modelem však slouží jako </w:t>
      </w:r>
      <w:r w:rsidR="00511DB4" w:rsidRPr="002F0951">
        <w:t xml:space="preserve">kvalitní </w:t>
      </w:r>
      <w:r w:rsidRPr="002F0951">
        <w:t>vstup do simulačního modelu, který</w:t>
      </w:r>
      <w:r w:rsidR="00511DB4" w:rsidRPr="002F0951">
        <w:t> </w:t>
      </w:r>
      <w:r w:rsidRPr="002F0951">
        <w:t>již umožňuje získat poměrně přesný obraz fungování reálného systému ZZS.</w:t>
      </w:r>
    </w:p>
    <w:p w14:paraId="5A4021F2" w14:textId="7F3C6B2D" w:rsidR="00EE0EF4" w:rsidRDefault="00EE0EF4" w:rsidP="006A1AF6">
      <w:pPr>
        <w:ind w:firstLine="708"/>
      </w:pPr>
      <w:r w:rsidRPr="002F0951">
        <w:t>Analogicky jako u matematického modelu byly s vytvořenými simulačními modely realizovány základní i dodatečné experimenty.</w:t>
      </w:r>
      <w:r w:rsidR="004F3299" w:rsidRPr="002F0951">
        <w:t xml:space="preserve"> Pro každé rozmístění posádek ZZS získané matematickým modelem bylo vždy realizováno 6 replikací (tzn. simulační model byl pro každé rozmístění posádek ZZS spuštěn celkem šestkrát, aby bylo možno posoudit vliv náhodnosti na</w:t>
      </w:r>
      <w:r w:rsidR="00511DB4" w:rsidRPr="002F0951">
        <w:t> </w:t>
      </w:r>
      <w:r w:rsidR="004F3299" w:rsidRPr="002F0951">
        <w:t xml:space="preserve">výstupy simulačního modelu – simulační model </w:t>
      </w:r>
      <w:r w:rsidR="00511DB4" w:rsidRPr="002F0951">
        <w:t>umožňuje uvažovat se</w:t>
      </w:r>
      <w:r w:rsidR="004F3299" w:rsidRPr="002F0951">
        <w:t xml:space="preserve"> stochastick</w:t>
      </w:r>
      <w:r w:rsidR="00511DB4" w:rsidRPr="002F0951">
        <w:t xml:space="preserve">ými vlivy v systému ZZS </w:t>
      </w:r>
      <w:r w:rsidR="004F3299" w:rsidRPr="002F0951">
        <w:t>a jeho výstupy jsou také náhodné proměnné</w:t>
      </w:r>
      <w:r w:rsidR="00511DB4" w:rsidRPr="002F0951">
        <w:t>.</w:t>
      </w:r>
      <w:r w:rsidR="004F3299" w:rsidRPr="002F0951">
        <w:t xml:space="preserve"> </w:t>
      </w:r>
      <w:r w:rsidR="00511DB4" w:rsidRPr="002F0951">
        <w:t>K</w:t>
      </w:r>
      <w:r w:rsidR="004F3299" w:rsidRPr="002F0951">
        <w:t>aždá replikace na svém začátku zahrnovala 48 hodin tzv. zahřívací periody (</w:t>
      </w:r>
      <w:r w:rsidR="00511DB4" w:rsidRPr="002F0951">
        <w:t xml:space="preserve">to </w:t>
      </w:r>
      <w:r w:rsidR="004F3299" w:rsidRPr="002F0951">
        <w:t>je období na začátku každého simulačního běhu, během kterého nedochází ke sběru simulačních výsledků</w:t>
      </w:r>
      <w:r w:rsidR="00511DB4" w:rsidRPr="002F0951">
        <w:t>, a které</w:t>
      </w:r>
      <w:r w:rsidR="004F3299" w:rsidRPr="002F0951">
        <w:t xml:space="preserve"> slouží ke stabilizaci modelovaného systému)</w:t>
      </w:r>
      <w:r w:rsidR="00511DB4" w:rsidRPr="002F0951">
        <w:t xml:space="preserve">. V každé replikaci </w:t>
      </w:r>
      <w:r w:rsidR="004F3299" w:rsidRPr="002F0951">
        <w:t xml:space="preserve">bylo simulováno </w:t>
      </w:r>
      <w:r w:rsidR="00511DB4" w:rsidRPr="002F0951">
        <w:t xml:space="preserve">období </w:t>
      </w:r>
      <w:r w:rsidR="004F3299" w:rsidRPr="002F0951">
        <w:t xml:space="preserve">91 dnů činnosti ZZS. Kompletní výsledky všech simulačních experimentů jsou </w:t>
      </w:r>
      <w:r w:rsidR="00511DB4" w:rsidRPr="002F0951">
        <w:t>uvedeny</w:t>
      </w:r>
      <w:r w:rsidR="004F3299" w:rsidRPr="002F0951">
        <w:t xml:space="preserve"> v Příloze 3 (výsledky základních simulačních experimentů) a</w:t>
      </w:r>
      <w:r w:rsidR="00511DB4" w:rsidRPr="002F0951">
        <w:t> </w:t>
      </w:r>
      <w:r w:rsidR="004F3299" w:rsidRPr="002F0951">
        <w:t>Příloze 4 (výsledky dodatečných simulačních experimentů) této textové zprávy. V dalším textu zprávy se omezíme pouze na prezentaci čekacích časů (jejich průměry a 95% intervaly spolehlivosti) pro jednotlivá rozmístění posádek ZZS.</w:t>
      </w:r>
    </w:p>
    <w:p w14:paraId="00195852" w14:textId="77777777" w:rsidR="00A42F64" w:rsidRDefault="00A42F64" w:rsidP="00EE0EF4">
      <w:pPr>
        <w:ind w:left="130"/>
      </w:pPr>
    </w:p>
    <w:p w14:paraId="38442DD3" w14:textId="140398AD" w:rsidR="00FE1109" w:rsidRDefault="00FE1109" w:rsidP="00FE1109">
      <w:pPr>
        <w:pStyle w:val="Nadpis2"/>
        <w:numPr>
          <w:ilvl w:val="1"/>
          <w:numId w:val="6"/>
        </w:numPr>
        <w:ind w:left="0" w:firstLine="0"/>
      </w:pPr>
      <w:bookmarkStart w:id="99" w:name="_Toc236045243"/>
      <w:r>
        <w:t>Výsledky simulačních experimentů pro Moravskoslezský kraj</w:t>
      </w:r>
      <w:bookmarkEnd w:id="99"/>
    </w:p>
    <w:p w14:paraId="5E814469" w14:textId="3C9B630C" w:rsidR="00746712" w:rsidRDefault="0027560A" w:rsidP="002A44F5">
      <w:pPr>
        <w:ind w:firstLine="708"/>
      </w:pPr>
      <w:r w:rsidRPr="002F0951">
        <w:fldChar w:fldCharType="begin"/>
      </w:r>
      <w:r w:rsidRPr="002F0951">
        <w:instrText xml:space="preserve"> REF _Ref232508013 \h </w:instrText>
      </w:r>
      <w:r w:rsidR="002F0951">
        <w:instrText xml:space="preserve"> \* MERGEFORMAT </w:instrText>
      </w:r>
      <w:r w:rsidRPr="002F0951">
        <w:fldChar w:fldCharType="separate"/>
      </w:r>
      <w:r w:rsidR="00AA6267">
        <w:rPr>
          <w:noProof/>
        </w:rPr>
        <w:t>Tabulka</w:t>
      </w:r>
      <w:r w:rsidR="00AA6267">
        <w:t xml:space="preserve"> </w:t>
      </w:r>
      <w:r w:rsidR="00AA6267">
        <w:rPr>
          <w:noProof/>
        </w:rPr>
        <w:t>51</w:t>
      </w:r>
      <w:r w:rsidRPr="002F0951">
        <w:fldChar w:fldCharType="end"/>
      </w:r>
      <w:r w:rsidRPr="002F0951">
        <w:t xml:space="preserve"> prezentuje čekací časy pacientů s naléhavostí stavů 1 a 2 pro všechny realizované základní experimenty. Pro současné rozmístění posádek ZZS </w:t>
      </w:r>
      <w:r w:rsidR="00511DB4" w:rsidRPr="002F0951">
        <w:t>nabývá</w:t>
      </w:r>
      <w:r w:rsidRPr="002F0951">
        <w:t xml:space="preserve"> průměrný čekací čas pacienta s naléhavostí stavu 1 </w:t>
      </w:r>
      <w:r w:rsidR="00511DB4" w:rsidRPr="002F0951">
        <w:t xml:space="preserve">hodnoty </w:t>
      </w:r>
      <w:r w:rsidRPr="002F0951">
        <w:t xml:space="preserve">8,25 minut, </w:t>
      </w:r>
      <w:r w:rsidR="00511DB4" w:rsidRPr="002F0951">
        <w:t>v případě</w:t>
      </w:r>
      <w:r w:rsidRPr="002F0951">
        <w:t xml:space="preserve"> pacientů s naléhavostí stavu 2 </w:t>
      </w:r>
      <w:r w:rsidR="00511DB4" w:rsidRPr="002F0951">
        <w:t>činí</w:t>
      </w:r>
      <w:r w:rsidRPr="002F0951">
        <w:t xml:space="preserve"> průměrný čekací čas 9,04 minut, pro oba stavy naléhavosti je potom průměrná doba čekání pacienta 8,87 minut. Kromě těchto průměrných hodnot </w:t>
      </w:r>
      <w:r w:rsidR="00511DB4" w:rsidRPr="002F0951">
        <w:t>jsou</w:t>
      </w:r>
      <w:r w:rsidRPr="002F0951">
        <w:t xml:space="preserve"> v tabulce </w:t>
      </w:r>
      <w:r w:rsidR="00511DB4" w:rsidRPr="002F0951">
        <w:t>vypočítány i</w:t>
      </w:r>
      <w:r w:rsidRPr="002F0951">
        <w:t xml:space="preserve"> 95% intervaly spolehlivosti (</w:t>
      </w:r>
      <w:r w:rsidR="008D0D7F" w:rsidRPr="002F0951">
        <w:t xml:space="preserve">označeno jako </w:t>
      </w:r>
      <w:r w:rsidRPr="002F0951">
        <w:t>IS). Pokud porovnáme dosažené výsledky pro současný stav s výsledky jednotlivých optimalizačních experimentů, je možno říct, že simulační experimenty potvrdily skutečnost, že</w:t>
      </w:r>
      <w:r w:rsidR="00511DB4" w:rsidRPr="002F0951">
        <w:t> </w:t>
      </w:r>
      <w:r w:rsidRPr="002F0951">
        <w:t>geograficky optimálním rozmístěním posádek ZZS je možno docílit statisticky významného snížení průměrných čekacích časů u pacientů s naléhavostí stavu 1 a 2</w:t>
      </w:r>
      <w:r w:rsidR="00C96F53" w:rsidRPr="002F0951">
        <w:t xml:space="preserve"> – </w:t>
      </w:r>
      <w:r w:rsidR="00511DB4" w:rsidRPr="002F0951">
        <w:t>například</w:t>
      </w:r>
      <w:r w:rsidR="00C96F53" w:rsidRPr="002F0951">
        <w:t xml:space="preserve"> u experimentu 4_EV_MSK, v rámci kterého je umožněno umístit posádku ZZS do horních 50</w:t>
      </w:r>
      <w:r w:rsidR="00511DB4" w:rsidRPr="002F0951">
        <w:t xml:space="preserve"> </w:t>
      </w:r>
      <w:r w:rsidR="00C96F53" w:rsidRPr="002F0951">
        <w:t>% obcí podle počtu obyvatel, činí snížení průměrného čekacího času cca 6%.</w:t>
      </w:r>
      <w:r w:rsidR="00C96F53">
        <w:t xml:space="preserve"> </w:t>
      </w:r>
    </w:p>
    <w:p w14:paraId="1B93F800" w14:textId="77777777" w:rsidR="00A42F64" w:rsidRDefault="00A42F64" w:rsidP="008D0D7F">
      <w:pPr>
        <w:pStyle w:val="Titulek"/>
        <w:ind w:firstLine="0"/>
      </w:pPr>
      <w:bookmarkStart w:id="100" w:name="_Ref232508013"/>
    </w:p>
    <w:p w14:paraId="72AEBE89" w14:textId="77777777" w:rsidR="002F0951" w:rsidRPr="002F0951" w:rsidRDefault="002F0951" w:rsidP="002F0951"/>
    <w:p w14:paraId="14C6534B" w14:textId="6EA48BFF" w:rsidR="00746712" w:rsidRDefault="00746712" w:rsidP="008D0D7F">
      <w:pPr>
        <w:pStyle w:val="Titulek"/>
        <w:ind w:firstLine="0"/>
      </w:pPr>
      <w:r>
        <w:lastRenderedPageBreak/>
        <w:t xml:space="preserve">Tabulka </w:t>
      </w:r>
      <w:fldSimple w:instr=" SEQ Tabulka \* ARABIC ">
        <w:r w:rsidR="00AA6267">
          <w:rPr>
            <w:noProof/>
          </w:rPr>
          <w:t>51</w:t>
        </w:r>
      </w:fldSimple>
      <w:bookmarkEnd w:id="100"/>
      <w:r>
        <w:t xml:space="preserve">: Čekací časy pacientů s naléhavostí </w:t>
      </w:r>
      <w:r w:rsidR="00C24A99">
        <w:t>stavu pacienta 1 a 2 pro Moravskoslezský kraj – základní experimenty</w:t>
      </w:r>
      <w:r>
        <w:t xml:space="preserve"> </w:t>
      </w:r>
    </w:p>
    <w:tbl>
      <w:tblPr>
        <w:tblW w:w="5000" w:type="pct"/>
        <w:tblCellMar>
          <w:left w:w="70" w:type="dxa"/>
          <w:right w:w="70" w:type="dxa"/>
        </w:tblCellMar>
        <w:tblLook w:val="04A0" w:firstRow="1" w:lastRow="0" w:firstColumn="1" w:lastColumn="0" w:noHBand="0" w:noVBand="1"/>
      </w:tblPr>
      <w:tblGrid>
        <w:gridCol w:w="2119"/>
        <w:gridCol w:w="1224"/>
        <w:gridCol w:w="1279"/>
        <w:gridCol w:w="1224"/>
        <w:gridCol w:w="1279"/>
        <w:gridCol w:w="1224"/>
        <w:gridCol w:w="1279"/>
      </w:tblGrid>
      <w:tr w:rsidR="00EE0EF4" w:rsidRPr="00EE0EF4" w14:paraId="2B330CD6" w14:textId="77777777" w:rsidTr="00080E55">
        <w:trPr>
          <w:trHeight w:val="20"/>
        </w:trPr>
        <w:tc>
          <w:tcPr>
            <w:tcW w:w="1250"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C1E176A" w14:textId="77777777" w:rsidR="00EE0EF4" w:rsidRPr="00EE0EF4" w:rsidRDefault="00EE0EF4" w:rsidP="00FE1109">
            <w:pPr>
              <w:overflowPunct/>
              <w:autoSpaceDE/>
              <w:autoSpaceDN/>
              <w:adjustRightInd/>
              <w:spacing w:before="0" w:line="240" w:lineRule="auto"/>
              <w:ind w:firstLine="0"/>
              <w:jc w:val="center"/>
              <w:textAlignment w:val="auto"/>
              <w:rPr>
                <w:b/>
                <w:bCs/>
                <w:color w:val="000000"/>
                <w:sz w:val="20"/>
                <w:szCs w:val="20"/>
                <w:lang w:eastAsia="cs-CZ"/>
              </w:rPr>
            </w:pPr>
            <w:r w:rsidRPr="00EE0EF4">
              <w:rPr>
                <w:b/>
                <w:bCs/>
                <w:color w:val="000000"/>
                <w:sz w:val="20"/>
                <w:szCs w:val="20"/>
                <w:lang w:eastAsia="cs-CZ"/>
              </w:rPr>
              <w:t>Označení experimentu</w:t>
            </w:r>
          </w:p>
        </w:tc>
        <w:tc>
          <w:tcPr>
            <w:tcW w:w="3750"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497511A7" w14:textId="77777777" w:rsidR="00EE0EF4" w:rsidRPr="00EE0EF4" w:rsidRDefault="00EE0EF4" w:rsidP="00FE1109">
            <w:pPr>
              <w:overflowPunct/>
              <w:autoSpaceDE/>
              <w:autoSpaceDN/>
              <w:adjustRightInd/>
              <w:spacing w:before="0" w:line="240" w:lineRule="auto"/>
              <w:ind w:firstLine="0"/>
              <w:jc w:val="center"/>
              <w:textAlignment w:val="auto"/>
              <w:rPr>
                <w:b/>
                <w:bCs/>
                <w:color w:val="000000"/>
                <w:sz w:val="20"/>
                <w:szCs w:val="20"/>
                <w:lang w:eastAsia="cs-CZ"/>
              </w:rPr>
            </w:pPr>
            <w:r w:rsidRPr="00EE0EF4">
              <w:rPr>
                <w:b/>
                <w:bCs/>
                <w:color w:val="000000"/>
                <w:sz w:val="20"/>
                <w:szCs w:val="20"/>
                <w:lang w:eastAsia="cs-CZ"/>
              </w:rPr>
              <w:t>Čekací časy pro Moravskoslezský kraj podle naléhavosti stavu pacienta</w:t>
            </w:r>
          </w:p>
        </w:tc>
      </w:tr>
      <w:tr w:rsidR="00EE0EF4" w:rsidRPr="00EE0EF4" w14:paraId="7E4E9432" w14:textId="77777777" w:rsidTr="00080E55">
        <w:trPr>
          <w:trHeight w:val="20"/>
        </w:trPr>
        <w:tc>
          <w:tcPr>
            <w:tcW w:w="1250" w:type="pct"/>
            <w:vMerge/>
            <w:tcBorders>
              <w:top w:val="single" w:sz="4" w:space="0" w:color="auto"/>
              <w:left w:val="single" w:sz="4" w:space="0" w:color="auto"/>
              <w:bottom w:val="single" w:sz="4" w:space="0" w:color="auto"/>
              <w:right w:val="single" w:sz="4" w:space="0" w:color="auto"/>
            </w:tcBorders>
            <w:vAlign w:val="center"/>
            <w:hideMark/>
          </w:tcPr>
          <w:p w14:paraId="60802710" w14:textId="77777777" w:rsidR="00EE0EF4" w:rsidRPr="00EE0EF4" w:rsidRDefault="00EE0EF4" w:rsidP="00FE1109">
            <w:pPr>
              <w:overflowPunct/>
              <w:autoSpaceDE/>
              <w:autoSpaceDN/>
              <w:adjustRightInd/>
              <w:spacing w:before="0" w:line="240" w:lineRule="auto"/>
              <w:ind w:firstLine="0"/>
              <w:jc w:val="center"/>
              <w:textAlignment w:val="auto"/>
              <w:rPr>
                <w:b/>
                <w:bCs/>
                <w:color w:val="000000"/>
                <w:sz w:val="20"/>
                <w:szCs w:val="20"/>
                <w:lang w:eastAsia="cs-CZ"/>
              </w:rPr>
            </w:pPr>
          </w:p>
        </w:tc>
        <w:tc>
          <w:tcPr>
            <w:tcW w:w="1250"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2F6768EE" w14:textId="6597C4F6" w:rsidR="00EE0EF4" w:rsidRPr="00EE0EF4" w:rsidRDefault="00F419F0" w:rsidP="00FE1109">
            <w:pPr>
              <w:overflowPunct/>
              <w:autoSpaceDE/>
              <w:autoSpaceDN/>
              <w:adjustRightInd/>
              <w:spacing w:before="0" w:line="240" w:lineRule="auto"/>
              <w:ind w:firstLine="0"/>
              <w:jc w:val="center"/>
              <w:textAlignment w:val="auto"/>
              <w:rPr>
                <w:b/>
                <w:bCs/>
                <w:color w:val="000000"/>
                <w:sz w:val="20"/>
                <w:szCs w:val="20"/>
                <w:lang w:eastAsia="cs-CZ"/>
              </w:rPr>
            </w:pPr>
            <w:r>
              <w:rPr>
                <w:b/>
                <w:bCs/>
                <w:color w:val="000000"/>
                <w:sz w:val="20"/>
                <w:szCs w:val="20"/>
                <w:lang w:eastAsia="cs-CZ"/>
              </w:rPr>
              <w:t xml:space="preserve">Pouze </w:t>
            </w:r>
            <w:r w:rsidR="00EE0EF4" w:rsidRPr="00EE0EF4">
              <w:rPr>
                <w:b/>
                <w:bCs/>
                <w:color w:val="000000"/>
                <w:sz w:val="20"/>
                <w:szCs w:val="20"/>
                <w:lang w:eastAsia="cs-CZ"/>
              </w:rPr>
              <w:t>1</w:t>
            </w:r>
          </w:p>
        </w:tc>
        <w:tc>
          <w:tcPr>
            <w:tcW w:w="1250"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2D313D51" w14:textId="73413492" w:rsidR="00EE0EF4" w:rsidRPr="00EE0EF4" w:rsidRDefault="00F419F0" w:rsidP="00FE1109">
            <w:pPr>
              <w:overflowPunct/>
              <w:autoSpaceDE/>
              <w:autoSpaceDN/>
              <w:adjustRightInd/>
              <w:spacing w:before="0" w:line="240" w:lineRule="auto"/>
              <w:ind w:firstLine="0"/>
              <w:jc w:val="center"/>
              <w:textAlignment w:val="auto"/>
              <w:rPr>
                <w:b/>
                <w:bCs/>
                <w:color w:val="000000"/>
                <w:sz w:val="20"/>
                <w:szCs w:val="20"/>
                <w:lang w:eastAsia="cs-CZ"/>
              </w:rPr>
            </w:pPr>
            <w:r>
              <w:rPr>
                <w:b/>
                <w:bCs/>
                <w:color w:val="000000"/>
                <w:sz w:val="20"/>
                <w:szCs w:val="20"/>
                <w:lang w:eastAsia="cs-CZ"/>
              </w:rPr>
              <w:t xml:space="preserve">Pouze </w:t>
            </w:r>
            <w:r w:rsidR="00EE0EF4" w:rsidRPr="00EE0EF4">
              <w:rPr>
                <w:b/>
                <w:bCs/>
                <w:color w:val="000000"/>
                <w:sz w:val="20"/>
                <w:szCs w:val="20"/>
                <w:lang w:eastAsia="cs-CZ"/>
              </w:rPr>
              <w:t>2</w:t>
            </w:r>
          </w:p>
        </w:tc>
        <w:tc>
          <w:tcPr>
            <w:tcW w:w="1250"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550A1182" w14:textId="7F5BD954" w:rsidR="00EE0EF4" w:rsidRPr="00EE0EF4" w:rsidRDefault="00EE0EF4" w:rsidP="00FE1109">
            <w:pPr>
              <w:overflowPunct/>
              <w:autoSpaceDE/>
              <w:autoSpaceDN/>
              <w:adjustRightInd/>
              <w:spacing w:before="0" w:line="240" w:lineRule="auto"/>
              <w:ind w:firstLine="0"/>
              <w:jc w:val="center"/>
              <w:textAlignment w:val="auto"/>
              <w:rPr>
                <w:b/>
                <w:bCs/>
                <w:color w:val="000000"/>
                <w:sz w:val="20"/>
                <w:szCs w:val="20"/>
                <w:lang w:eastAsia="cs-CZ"/>
              </w:rPr>
            </w:pPr>
            <w:r w:rsidRPr="00EE0EF4">
              <w:rPr>
                <w:b/>
                <w:bCs/>
                <w:color w:val="000000"/>
                <w:sz w:val="20"/>
                <w:szCs w:val="20"/>
                <w:lang w:eastAsia="cs-CZ"/>
              </w:rPr>
              <w:t xml:space="preserve">1 </w:t>
            </w:r>
            <w:r w:rsidR="00F419F0">
              <w:rPr>
                <w:b/>
                <w:bCs/>
                <w:color w:val="000000"/>
                <w:sz w:val="20"/>
                <w:szCs w:val="20"/>
                <w:lang w:eastAsia="cs-CZ"/>
              </w:rPr>
              <w:t>nebo</w:t>
            </w:r>
            <w:r w:rsidRPr="00EE0EF4">
              <w:rPr>
                <w:b/>
                <w:bCs/>
                <w:color w:val="000000"/>
                <w:sz w:val="20"/>
                <w:szCs w:val="20"/>
                <w:lang w:eastAsia="cs-CZ"/>
              </w:rPr>
              <w:t xml:space="preserve"> 2</w:t>
            </w:r>
          </w:p>
        </w:tc>
      </w:tr>
      <w:tr w:rsidR="00EE0EF4" w:rsidRPr="00B324E0" w14:paraId="69E32430" w14:textId="77777777" w:rsidTr="00080E55">
        <w:trPr>
          <w:trHeight w:val="20"/>
        </w:trPr>
        <w:tc>
          <w:tcPr>
            <w:tcW w:w="1250" w:type="pct"/>
            <w:vMerge/>
            <w:tcBorders>
              <w:top w:val="single" w:sz="4" w:space="0" w:color="auto"/>
              <w:left w:val="single" w:sz="4" w:space="0" w:color="auto"/>
              <w:bottom w:val="single" w:sz="4" w:space="0" w:color="auto"/>
              <w:right w:val="single" w:sz="4" w:space="0" w:color="auto"/>
            </w:tcBorders>
            <w:vAlign w:val="center"/>
            <w:hideMark/>
          </w:tcPr>
          <w:p w14:paraId="2798388D" w14:textId="77777777" w:rsidR="00EE0EF4" w:rsidRPr="00EE0EF4" w:rsidRDefault="00EE0EF4" w:rsidP="00FE1109">
            <w:pPr>
              <w:overflowPunct/>
              <w:autoSpaceDE/>
              <w:autoSpaceDN/>
              <w:adjustRightInd/>
              <w:spacing w:before="0" w:line="240" w:lineRule="auto"/>
              <w:ind w:firstLine="0"/>
              <w:jc w:val="center"/>
              <w:textAlignment w:val="auto"/>
              <w:rPr>
                <w:b/>
                <w:bCs/>
                <w:color w:val="000000"/>
                <w:sz w:val="20"/>
                <w:szCs w:val="20"/>
                <w:lang w:eastAsia="cs-CZ"/>
              </w:rPr>
            </w:pPr>
          </w:p>
        </w:tc>
        <w:tc>
          <w:tcPr>
            <w:tcW w:w="623" w:type="pct"/>
            <w:tcBorders>
              <w:top w:val="nil"/>
              <w:left w:val="nil"/>
              <w:bottom w:val="single" w:sz="4" w:space="0" w:color="auto"/>
              <w:right w:val="single" w:sz="4" w:space="0" w:color="auto"/>
            </w:tcBorders>
            <w:shd w:val="clear" w:color="000000" w:fill="E8E8E8"/>
            <w:noWrap/>
            <w:vAlign w:val="center"/>
            <w:hideMark/>
          </w:tcPr>
          <w:p w14:paraId="15BE52C4" w14:textId="77777777" w:rsidR="00EE0EF4" w:rsidRPr="00B324E0" w:rsidRDefault="00EE0EF4"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627" w:type="pct"/>
            <w:tcBorders>
              <w:top w:val="nil"/>
              <w:left w:val="nil"/>
              <w:bottom w:val="single" w:sz="4" w:space="0" w:color="auto"/>
              <w:right w:val="single" w:sz="4" w:space="0" w:color="auto"/>
            </w:tcBorders>
            <w:shd w:val="clear" w:color="000000" w:fill="E8E8E8"/>
            <w:noWrap/>
            <w:vAlign w:val="center"/>
            <w:hideMark/>
          </w:tcPr>
          <w:p w14:paraId="4179DF00" w14:textId="175EDAC2" w:rsidR="00EE0EF4" w:rsidRPr="00B324E0" w:rsidRDefault="00EE0EF4"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511DB4" w:rsidRPr="00B324E0">
              <w:rPr>
                <w:color w:val="000000"/>
                <w:sz w:val="20"/>
                <w:szCs w:val="20"/>
                <w:lang w:eastAsia="cs-CZ"/>
              </w:rPr>
              <w:t xml:space="preserve"> </w:t>
            </w:r>
            <w:r w:rsidRPr="00B324E0">
              <w:rPr>
                <w:color w:val="000000"/>
                <w:sz w:val="20"/>
                <w:szCs w:val="20"/>
                <w:lang w:eastAsia="cs-CZ"/>
              </w:rPr>
              <w:t>% IS [min]</w:t>
            </w:r>
          </w:p>
        </w:tc>
        <w:tc>
          <w:tcPr>
            <w:tcW w:w="623" w:type="pct"/>
            <w:tcBorders>
              <w:top w:val="nil"/>
              <w:left w:val="nil"/>
              <w:bottom w:val="single" w:sz="4" w:space="0" w:color="auto"/>
              <w:right w:val="single" w:sz="4" w:space="0" w:color="auto"/>
            </w:tcBorders>
            <w:shd w:val="clear" w:color="000000" w:fill="E8E8E8"/>
            <w:noWrap/>
            <w:vAlign w:val="center"/>
            <w:hideMark/>
          </w:tcPr>
          <w:p w14:paraId="7B6CECDF" w14:textId="77777777" w:rsidR="00EE0EF4" w:rsidRPr="00B324E0" w:rsidRDefault="00EE0EF4"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627" w:type="pct"/>
            <w:tcBorders>
              <w:top w:val="nil"/>
              <w:left w:val="nil"/>
              <w:bottom w:val="single" w:sz="4" w:space="0" w:color="auto"/>
              <w:right w:val="single" w:sz="4" w:space="0" w:color="auto"/>
            </w:tcBorders>
            <w:shd w:val="clear" w:color="000000" w:fill="E8E8E8"/>
            <w:noWrap/>
            <w:vAlign w:val="center"/>
            <w:hideMark/>
          </w:tcPr>
          <w:p w14:paraId="1CC81A1B" w14:textId="2CFB0D29" w:rsidR="00EE0EF4" w:rsidRPr="00B324E0" w:rsidRDefault="00EE0EF4"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511DB4" w:rsidRPr="00B324E0">
              <w:rPr>
                <w:color w:val="000000"/>
                <w:sz w:val="20"/>
                <w:szCs w:val="20"/>
                <w:lang w:eastAsia="cs-CZ"/>
              </w:rPr>
              <w:t xml:space="preserve"> </w:t>
            </w:r>
            <w:r w:rsidRPr="00B324E0">
              <w:rPr>
                <w:color w:val="000000"/>
                <w:sz w:val="20"/>
                <w:szCs w:val="20"/>
                <w:lang w:eastAsia="cs-CZ"/>
              </w:rPr>
              <w:t>% IS [min]</w:t>
            </w:r>
          </w:p>
        </w:tc>
        <w:tc>
          <w:tcPr>
            <w:tcW w:w="623" w:type="pct"/>
            <w:tcBorders>
              <w:top w:val="nil"/>
              <w:left w:val="nil"/>
              <w:bottom w:val="single" w:sz="4" w:space="0" w:color="auto"/>
              <w:right w:val="single" w:sz="4" w:space="0" w:color="auto"/>
            </w:tcBorders>
            <w:shd w:val="clear" w:color="000000" w:fill="E8E8E8"/>
            <w:noWrap/>
            <w:vAlign w:val="center"/>
            <w:hideMark/>
          </w:tcPr>
          <w:p w14:paraId="439E3149" w14:textId="77777777" w:rsidR="00EE0EF4" w:rsidRPr="00B324E0" w:rsidRDefault="00EE0EF4"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627" w:type="pct"/>
            <w:tcBorders>
              <w:top w:val="nil"/>
              <w:left w:val="nil"/>
              <w:bottom w:val="single" w:sz="4" w:space="0" w:color="auto"/>
              <w:right w:val="single" w:sz="4" w:space="0" w:color="auto"/>
            </w:tcBorders>
            <w:shd w:val="clear" w:color="000000" w:fill="E8E8E8"/>
            <w:noWrap/>
            <w:vAlign w:val="center"/>
            <w:hideMark/>
          </w:tcPr>
          <w:p w14:paraId="26D58F31" w14:textId="363498B7" w:rsidR="00EE0EF4" w:rsidRPr="00B324E0" w:rsidRDefault="00EE0EF4"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511DB4" w:rsidRPr="00B324E0">
              <w:rPr>
                <w:color w:val="000000"/>
                <w:sz w:val="20"/>
                <w:szCs w:val="20"/>
                <w:lang w:eastAsia="cs-CZ"/>
              </w:rPr>
              <w:t xml:space="preserve"> </w:t>
            </w:r>
            <w:r w:rsidRPr="00B324E0">
              <w:rPr>
                <w:color w:val="000000"/>
                <w:sz w:val="20"/>
                <w:szCs w:val="20"/>
                <w:lang w:eastAsia="cs-CZ"/>
              </w:rPr>
              <w:t>% IS [min]</w:t>
            </w:r>
          </w:p>
        </w:tc>
      </w:tr>
      <w:tr w:rsidR="00EE0EF4" w:rsidRPr="00EE0EF4" w14:paraId="33A5CCC7"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9F03A07"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Současný stav</w:t>
            </w:r>
          </w:p>
        </w:tc>
        <w:tc>
          <w:tcPr>
            <w:tcW w:w="623"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1FEEEA4C" w14:textId="0DE1E078"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25</w:t>
            </w:r>
          </w:p>
        </w:tc>
        <w:tc>
          <w:tcPr>
            <w:tcW w:w="627" w:type="pct"/>
            <w:tcBorders>
              <w:top w:val="nil"/>
              <w:left w:val="nil"/>
              <w:bottom w:val="single" w:sz="4" w:space="0" w:color="auto"/>
              <w:right w:val="single" w:sz="4" w:space="0" w:color="auto"/>
            </w:tcBorders>
            <w:noWrap/>
            <w:vAlign w:val="center"/>
            <w:hideMark/>
          </w:tcPr>
          <w:p w14:paraId="2B9F3197"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(8,10; 8,39)</w:t>
            </w:r>
          </w:p>
        </w:tc>
        <w:tc>
          <w:tcPr>
            <w:tcW w:w="623" w:type="pct"/>
            <w:tcBorders>
              <w:top w:val="single" w:sz="4" w:space="0" w:color="auto"/>
              <w:left w:val="single" w:sz="4" w:space="0" w:color="auto"/>
              <w:bottom w:val="single" w:sz="4" w:space="0" w:color="auto"/>
              <w:right w:val="single" w:sz="4" w:space="0" w:color="auto"/>
            </w:tcBorders>
            <w:shd w:val="clear" w:color="000000" w:fill="FDBC7B"/>
            <w:noWrap/>
            <w:vAlign w:val="center"/>
            <w:hideMark/>
          </w:tcPr>
          <w:p w14:paraId="153E2861" w14:textId="4E1E3DBC"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9</w:t>
            </w:r>
            <w:r w:rsidR="00FE1109">
              <w:rPr>
                <w:color w:val="000000"/>
                <w:sz w:val="20"/>
                <w:szCs w:val="20"/>
                <w:lang w:eastAsia="cs-CZ"/>
              </w:rPr>
              <w:t>,</w:t>
            </w:r>
            <w:r w:rsidRPr="00EE0EF4">
              <w:rPr>
                <w:color w:val="000000"/>
                <w:sz w:val="20"/>
                <w:szCs w:val="20"/>
                <w:lang w:eastAsia="cs-CZ"/>
              </w:rPr>
              <w:t>04</w:t>
            </w:r>
          </w:p>
        </w:tc>
        <w:tc>
          <w:tcPr>
            <w:tcW w:w="627" w:type="pct"/>
            <w:tcBorders>
              <w:top w:val="nil"/>
              <w:left w:val="nil"/>
              <w:bottom w:val="single" w:sz="4" w:space="0" w:color="auto"/>
              <w:right w:val="single" w:sz="4" w:space="0" w:color="auto"/>
            </w:tcBorders>
            <w:noWrap/>
            <w:vAlign w:val="center"/>
            <w:hideMark/>
          </w:tcPr>
          <w:p w14:paraId="0C9FBF66"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(8,88; 9,19)</w:t>
            </w:r>
          </w:p>
        </w:tc>
        <w:tc>
          <w:tcPr>
            <w:tcW w:w="623" w:type="pct"/>
            <w:tcBorders>
              <w:top w:val="single" w:sz="4" w:space="0" w:color="auto"/>
              <w:left w:val="single" w:sz="4" w:space="0" w:color="auto"/>
              <w:bottom w:val="single" w:sz="4" w:space="0" w:color="auto"/>
              <w:right w:val="single" w:sz="4" w:space="0" w:color="auto"/>
            </w:tcBorders>
            <w:shd w:val="clear" w:color="000000" w:fill="FCB37A"/>
            <w:noWrap/>
            <w:vAlign w:val="center"/>
            <w:hideMark/>
          </w:tcPr>
          <w:p w14:paraId="677E5B55" w14:textId="3AA44EE6"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87</w:t>
            </w:r>
          </w:p>
        </w:tc>
        <w:tc>
          <w:tcPr>
            <w:tcW w:w="627" w:type="pct"/>
            <w:tcBorders>
              <w:top w:val="nil"/>
              <w:left w:val="nil"/>
              <w:bottom w:val="single" w:sz="4" w:space="0" w:color="auto"/>
              <w:right w:val="single" w:sz="4" w:space="0" w:color="auto"/>
            </w:tcBorders>
            <w:noWrap/>
            <w:vAlign w:val="center"/>
            <w:hideMark/>
          </w:tcPr>
          <w:p w14:paraId="7582BD51"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(8,75; 8,99)</w:t>
            </w:r>
          </w:p>
        </w:tc>
      </w:tr>
      <w:tr w:rsidR="00EE0EF4" w:rsidRPr="00EE0EF4" w14:paraId="735E7D6F"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AADCDF9"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1_PV_MSK</w:t>
            </w:r>
          </w:p>
        </w:tc>
        <w:tc>
          <w:tcPr>
            <w:tcW w:w="623" w:type="pct"/>
            <w:tcBorders>
              <w:top w:val="single" w:sz="4" w:space="0" w:color="auto"/>
              <w:left w:val="single" w:sz="4" w:space="0" w:color="auto"/>
              <w:bottom w:val="single" w:sz="4" w:space="0" w:color="auto"/>
              <w:right w:val="single" w:sz="4" w:space="0" w:color="auto"/>
            </w:tcBorders>
            <w:shd w:val="clear" w:color="000000" w:fill="A0CF7E"/>
            <w:noWrap/>
            <w:vAlign w:val="center"/>
            <w:hideMark/>
          </w:tcPr>
          <w:p w14:paraId="78C3C7EF" w14:textId="09547D1D"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66</w:t>
            </w:r>
          </w:p>
        </w:tc>
        <w:tc>
          <w:tcPr>
            <w:tcW w:w="627" w:type="pct"/>
            <w:tcBorders>
              <w:top w:val="nil"/>
              <w:left w:val="nil"/>
              <w:bottom w:val="single" w:sz="4" w:space="0" w:color="auto"/>
              <w:right w:val="single" w:sz="4" w:space="0" w:color="auto"/>
            </w:tcBorders>
            <w:noWrap/>
            <w:vAlign w:val="center"/>
            <w:hideMark/>
          </w:tcPr>
          <w:p w14:paraId="09DA0D0B"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(7,44; 7,89)</w:t>
            </w:r>
          </w:p>
        </w:tc>
        <w:tc>
          <w:tcPr>
            <w:tcW w:w="623" w:type="pct"/>
            <w:tcBorders>
              <w:top w:val="single" w:sz="4" w:space="0" w:color="auto"/>
              <w:left w:val="single" w:sz="4" w:space="0" w:color="auto"/>
              <w:bottom w:val="single" w:sz="4" w:space="0" w:color="auto"/>
              <w:right w:val="single" w:sz="4" w:space="0" w:color="auto"/>
            </w:tcBorders>
            <w:shd w:val="clear" w:color="000000" w:fill="BBD780"/>
            <w:noWrap/>
            <w:vAlign w:val="center"/>
            <w:hideMark/>
          </w:tcPr>
          <w:p w14:paraId="0D332429" w14:textId="6CE559E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61</w:t>
            </w:r>
          </w:p>
        </w:tc>
        <w:tc>
          <w:tcPr>
            <w:tcW w:w="627" w:type="pct"/>
            <w:tcBorders>
              <w:top w:val="nil"/>
              <w:left w:val="nil"/>
              <w:bottom w:val="single" w:sz="4" w:space="0" w:color="auto"/>
              <w:right w:val="single" w:sz="4" w:space="0" w:color="auto"/>
            </w:tcBorders>
            <w:noWrap/>
            <w:vAlign w:val="center"/>
            <w:hideMark/>
          </w:tcPr>
          <w:p w14:paraId="7DFEDF1B"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(8,54; 8,69)</w:t>
            </w:r>
          </w:p>
        </w:tc>
        <w:tc>
          <w:tcPr>
            <w:tcW w:w="623"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35C20113" w14:textId="7321FD19"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42</w:t>
            </w:r>
          </w:p>
        </w:tc>
        <w:tc>
          <w:tcPr>
            <w:tcW w:w="627" w:type="pct"/>
            <w:tcBorders>
              <w:top w:val="nil"/>
              <w:left w:val="nil"/>
              <w:bottom w:val="single" w:sz="4" w:space="0" w:color="auto"/>
              <w:right w:val="single" w:sz="4" w:space="0" w:color="auto"/>
            </w:tcBorders>
            <w:noWrap/>
            <w:vAlign w:val="center"/>
            <w:hideMark/>
          </w:tcPr>
          <w:p w14:paraId="6EB00FE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(8,33; 8,50)</w:t>
            </w:r>
          </w:p>
        </w:tc>
      </w:tr>
      <w:tr w:rsidR="00EE0EF4" w:rsidRPr="00EE0EF4" w14:paraId="5D26DC4B"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AFF02D7"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1_EV_MSK</w:t>
            </w:r>
          </w:p>
        </w:tc>
        <w:tc>
          <w:tcPr>
            <w:tcW w:w="623" w:type="pct"/>
            <w:tcBorders>
              <w:top w:val="single" w:sz="4" w:space="0" w:color="auto"/>
              <w:left w:val="single" w:sz="4" w:space="0" w:color="auto"/>
              <w:bottom w:val="single" w:sz="4" w:space="0" w:color="auto"/>
              <w:right w:val="single" w:sz="4" w:space="0" w:color="auto"/>
            </w:tcBorders>
            <w:shd w:val="clear" w:color="000000" w:fill="89C97D"/>
            <w:noWrap/>
            <w:vAlign w:val="center"/>
            <w:hideMark/>
          </w:tcPr>
          <w:p w14:paraId="741C9ACA" w14:textId="2DC62145"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61</w:t>
            </w:r>
          </w:p>
        </w:tc>
        <w:tc>
          <w:tcPr>
            <w:tcW w:w="627" w:type="pct"/>
            <w:tcBorders>
              <w:top w:val="nil"/>
              <w:left w:val="nil"/>
              <w:bottom w:val="single" w:sz="4" w:space="0" w:color="auto"/>
              <w:right w:val="single" w:sz="4" w:space="0" w:color="auto"/>
            </w:tcBorders>
            <w:noWrap/>
            <w:vAlign w:val="center"/>
            <w:hideMark/>
          </w:tcPr>
          <w:p w14:paraId="086B296D"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(7,52; 7,71)</w:t>
            </w:r>
          </w:p>
        </w:tc>
        <w:tc>
          <w:tcPr>
            <w:tcW w:w="623" w:type="pct"/>
            <w:tcBorders>
              <w:top w:val="single" w:sz="4" w:space="0" w:color="auto"/>
              <w:left w:val="single" w:sz="4" w:space="0" w:color="auto"/>
              <w:bottom w:val="single" w:sz="4" w:space="0" w:color="auto"/>
              <w:right w:val="single" w:sz="4" w:space="0" w:color="auto"/>
            </w:tcBorders>
            <w:shd w:val="clear" w:color="000000" w:fill="7FC67C"/>
            <w:noWrap/>
            <w:vAlign w:val="center"/>
            <w:hideMark/>
          </w:tcPr>
          <w:p w14:paraId="1220FFC2" w14:textId="373C0AE3"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45</w:t>
            </w:r>
          </w:p>
        </w:tc>
        <w:tc>
          <w:tcPr>
            <w:tcW w:w="627" w:type="pct"/>
            <w:tcBorders>
              <w:top w:val="nil"/>
              <w:left w:val="nil"/>
              <w:bottom w:val="single" w:sz="4" w:space="0" w:color="auto"/>
              <w:right w:val="single" w:sz="4" w:space="0" w:color="auto"/>
            </w:tcBorders>
            <w:noWrap/>
            <w:vAlign w:val="center"/>
            <w:hideMark/>
          </w:tcPr>
          <w:p w14:paraId="1700820E"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(8,38; 8,53)</w:t>
            </w:r>
          </w:p>
        </w:tc>
        <w:tc>
          <w:tcPr>
            <w:tcW w:w="623" w:type="pct"/>
            <w:tcBorders>
              <w:top w:val="single" w:sz="4" w:space="0" w:color="auto"/>
              <w:left w:val="single" w:sz="4" w:space="0" w:color="auto"/>
              <w:bottom w:val="single" w:sz="4" w:space="0" w:color="auto"/>
              <w:right w:val="single" w:sz="4" w:space="0" w:color="auto"/>
            </w:tcBorders>
            <w:shd w:val="clear" w:color="000000" w:fill="79C47C"/>
            <w:noWrap/>
            <w:vAlign w:val="center"/>
            <w:hideMark/>
          </w:tcPr>
          <w:p w14:paraId="098A1EFE" w14:textId="18B2B556"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28</w:t>
            </w:r>
          </w:p>
        </w:tc>
        <w:tc>
          <w:tcPr>
            <w:tcW w:w="627" w:type="pct"/>
            <w:tcBorders>
              <w:top w:val="nil"/>
              <w:left w:val="nil"/>
              <w:bottom w:val="single" w:sz="4" w:space="0" w:color="auto"/>
              <w:right w:val="single" w:sz="4" w:space="0" w:color="auto"/>
            </w:tcBorders>
            <w:noWrap/>
            <w:vAlign w:val="center"/>
            <w:hideMark/>
          </w:tcPr>
          <w:p w14:paraId="12D3A9D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(8,23; 8,33)</w:t>
            </w:r>
          </w:p>
        </w:tc>
      </w:tr>
      <w:tr w:rsidR="00EE0EF4" w:rsidRPr="00EE0EF4" w14:paraId="0B5E03E8"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6DDFE8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2_PV_MSK</w:t>
            </w:r>
          </w:p>
        </w:tc>
        <w:tc>
          <w:tcPr>
            <w:tcW w:w="623" w:type="pct"/>
            <w:tcBorders>
              <w:top w:val="single" w:sz="4" w:space="0" w:color="auto"/>
              <w:left w:val="single" w:sz="4" w:space="0" w:color="auto"/>
              <w:bottom w:val="single" w:sz="4" w:space="0" w:color="auto"/>
              <w:right w:val="single" w:sz="4" w:space="0" w:color="auto"/>
            </w:tcBorders>
            <w:shd w:val="clear" w:color="000000" w:fill="83C77C"/>
            <w:noWrap/>
            <w:vAlign w:val="center"/>
            <w:hideMark/>
          </w:tcPr>
          <w:p w14:paraId="7D79DC8D" w14:textId="214F60F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60</w:t>
            </w:r>
          </w:p>
        </w:tc>
        <w:tc>
          <w:tcPr>
            <w:tcW w:w="627" w:type="pct"/>
            <w:tcBorders>
              <w:top w:val="nil"/>
              <w:left w:val="nil"/>
              <w:bottom w:val="single" w:sz="4" w:space="0" w:color="auto"/>
              <w:right w:val="single" w:sz="4" w:space="0" w:color="auto"/>
            </w:tcBorders>
            <w:noWrap/>
            <w:vAlign w:val="center"/>
            <w:hideMark/>
          </w:tcPr>
          <w:p w14:paraId="470EFBD1"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(7,43; 7,77)</w:t>
            </w:r>
          </w:p>
        </w:tc>
        <w:tc>
          <w:tcPr>
            <w:tcW w:w="623" w:type="pct"/>
            <w:tcBorders>
              <w:top w:val="single" w:sz="4" w:space="0" w:color="auto"/>
              <w:left w:val="single" w:sz="4" w:space="0" w:color="auto"/>
              <w:bottom w:val="single" w:sz="4" w:space="0" w:color="auto"/>
              <w:right w:val="single" w:sz="4" w:space="0" w:color="auto"/>
            </w:tcBorders>
            <w:shd w:val="clear" w:color="000000" w:fill="A6D17E"/>
            <w:noWrap/>
            <w:vAlign w:val="center"/>
            <w:hideMark/>
          </w:tcPr>
          <w:p w14:paraId="24DF5EAA" w14:textId="7027A20B"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56</w:t>
            </w:r>
          </w:p>
        </w:tc>
        <w:tc>
          <w:tcPr>
            <w:tcW w:w="627" w:type="pct"/>
            <w:tcBorders>
              <w:top w:val="nil"/>
              <w:left w:val="nil"/>
              <w:bottom w:val="single" w:sz="4" w:space="0" w:color="auto"/>
              <w:right w:val="single" w:sz="4" w:space="0" w:color="auto"/>
            </w:tcBorders>
            <w:noWrap/>
            <w:vAlign w:val="center"/>
            <w:hideMark/>
          </w:tcPr>
          <w:p w14:paraId="283F5C27"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(8,47; 8,64)</w:t>
            </w:r>
          </w:p>
        </w:tc>
        <w:tc>
          <w:tcPr>
            <w:tcW w:w="623" w:type="pct"/>
            <w:tcBorders>
              <w:top w:val="single" w:sz="4" w:space="0" w:color="auto"/>
              <w:left w:val="single" w:sz="4" w:space="0" w:color="auto"/>
              <w:bottom w:val="single" w:sz="4" w:space="0" w:color="auto"/>
              <w:right w:val="single" w:sz="4" w:space="0" w:color="auto"/>
            </w:tcBorders>
            <w:shd w:val="clear" w:color="000000" w:fill="98CD7E"/>
            <w:noWrap/>
            <w:vAlign w:val="center"/>
            <w:hideMark/>
          </w:tcPr>
          <w:p w14:paraId="21BF0715" w14:textId="3B537A8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36</w:t>
            </w:r>
          </w:p>
        </w:tc>
        <w:tc>
          <w:tcPr>
            <w:tcW w:w="627" w:type="pct"/>
            <w:tcBorders>
              <w:top w:val="nil"/>
              <w:left w:val="nil"/>
              <w:bottom w:val="single" w:sz="4" w:space="0" w:color="auto"/>
              <w:right w:val="single" w:sz="4" w:space="0" w:color="auto"/>
            </w:tcBorders>
            <w:noWrap/>
            <w:vAlign w:val="center"/>
            <w:hideMark/>
          </w:tcPr>
          <w:p w14:paraId="387F6BF9"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(8,28; 8,43)</w:t>
            </w:r>
          </w:p>
        </w:tc>
      </w:tr>
      <w:tr w:rsidR="00EE0EF4" w:rsidRPr="00EE0EF4" w14:paraId="01521BC8"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0C88398"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2_EV_MSK</w:t>
            </w:r>
          </w:p>
        </w:tc>
        <w:tc>
          <w:tcPr>
            <w:tcW w:w="623" w:type="pct"/>
            <w:tcBorders>
              <w:top w:val="single" w:sz="4" w:space="0" w:color="auto"/>
              <w:left w:val="single" w:sz="4" w:space="0" w:color="auto"/>
              <w:bottom w:val="single" w:sz="4" w:space="0" w:color="auto"/>
              <w:right w:val="single" w:sz="4" w:space="0" w:color="auto"/>
            </w:tcBorders>
            <w:shd w:val="clear" w:color="000000" w:fill="68BF7B"/>
            <w:noWrap/>
            <w:vAlign w:val="center"/>
            <w:hideMark/>
          </w:tcPr>
          <w:p w14:paraId="176D2D6C" w14:textId="2B61FB3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54</w:t>
            </w:r>
          </w:p>
        </w:tc>
        <w:tc>
          <w:tcPr>
            <w:tcW w:w="627" w:type="pct"/>
            <w:tcBorders>
              <w:top w:val="nil"/>
              <w:left w:val="nil"/>
              <w:bottom w:val="single" w:sz="4" w:space="0" w:color="auto"/>
              <w:right w:val="single" w:sz="4" w:space="0" w:color="auto"/>
            </w:tcBorders>
            <w:noWrap/>
            <w:vAlign w:val="center"/>
            <w:hideMark/>
          </w:tcPr>
          <w:p w14:paraId="52743B7C"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(7,44; 7,65)</w:t>
            </w:r>
          </w:p>
        </w:tc>
        <w:tc>
          <w:tcPr>
            <w:tcW w:w="623" w:type="pct"/>
            <w:tcBorders>
              <w:top w:val="single" w:sz="4" w:space="0" w:color="auto"/>
              <w:left w:val="single" w:sz="4" w:space="0" w:color="auto"/>
              <w:bottom w:val="single" w:sz="4" w:space="0" w:color="auto"/>
              <w:right w:val="single" w:sz="4" w:space="0" w:color="auto"/>
            </w:tcBorders>
            <w:shd w:val="clear" w:color="000000" w:fill="8DCA7D"/>
            <w:noWrap/>
            <w:vAlign w:val="center"/>
            <w:hideMark/>
          </w:tcPr>
          <w:p w14:paraId="501AE72D" w14:textId="675EC115"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49</w:t>
            </w:r>
          </w:p>
        </w:tc>
        <w:tc>
          <w:tcPr>
            <w:tcW w:w="627" w:type="pct"/>
            <w:tcBorders>
              <w:top w:val="nil"/>
              <w:left w:val="nil"/>
              <w:bottom w:val="single" w:sz="4" w:space="0" w:color="auto"/>
              <w:right w:val="single" w:sz="4" w:space="0" w:color="auto"/>
            </w:tcBorders>
            <w:noWrap/>
            <w:vAlign w:val="center"/>
            <w:hideMark/>
          </w:tcPr>
          <w:p w14:paraId="33238F1A"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(8,42; 8,56)</w:t>
            </w:r>
          </w:p>
        </w:tc>
        <w:tc>
          <w:tcPr>
            <w:tcW w:w="623" w:type="pct"/>
            <w:tcBorders>
              <w:top w:val="single" w:sz="4" w:space="0" w:color="auto"/>
              <w:left w:val="single" w:sz="4" w:space="0" w:color="auto"/>
              <w:bottom w:val="single" w:sz="4" w:space="0" w:color="auto"/>
              <w:right w:val="single" w:sz="4" w:space="0" w:color="auto"/>
            </w:tcBorders>
            <w:shd w:val="clear" w:color="000000" w:fill="7FC67C"/>
            <w:noWrap/>
            <w:vAlign w:val="center"/>
            <w:hideMark/>
          </w:tcPr>
          <w:p w14:paraId="7635A58B" w14:textId="71A45FF9"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30</w:t>
            </w:r>
          </w:p>
        </w:tc>
        <w:tc>
          <w:tcPr>
            <w:tcW w:w="627" w:type="pct"/>
            <w:tcBorders>
              <w:top w:val="nil"/>
              <w:left w:val="nil"/>
              <w:bottom w:val="single" w:sz="4" w:space="0" w:color="auto"/>
              <w:right w:val="single" w:sz="4" w:space="0" w:color="auto"/>
            </w:tcBorders>
            <w:noWrap/>
            <w:vAlign w:val="center"/>
            <w:hideMark/>
          </w:tcPr>
          <w:p w14:paraId="031CC22E"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(8,24; 8,35)</w:t>
            </w:r>
          </w:p>
        </w:tc>
      </w:tr>
      <w:tr w:rsidR="00EE0EF4" w:rsidRPr="00EE0EF4" w14:paraId="02A394EB"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6007C8F"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3_PV_MSK</w:t>
            </w:r>
          </w:p>
        </w:tc>
        <w:tc>
          <w:tcPr>
            <w:tcW w:w="623" w:type="pct"/>
            <w:tcBorders>
              <w:top w:val="single" w:sz="4" w:space="0" w:color="auto"/>
              <w:left w:val="single" w:sz="4" w:space="0" w:color="auto"/>
              <w:bottom w:val="single" w:sz="4" w:space="0" w:color="auto"/>
              <w:right w:val="single" w:sz="4" w:space="0" w:color="auto"/>
            </w:tcBorders>
            <w:shd w:val="clear" w:color="000000" w:fill="AFD37F"/>
            <w:noWrap/>
            <w:vAlign w:val="center"/>
            <w:hideMark/>
          </w:tcPr>
          <w:p w14:paraId="1BB74D91" w14:textId="660C53C4"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69</w:t>
            </w:r>
          </w:p>
        </w:tc>
        <w:tc>
          <w:tcPr>
            <w:tcW w:w="627" w:type="pct"/>
            <w:tcBorders>
              <w:top w:val="nil"/>
              <w:left w:val="nil"/>
              <w:bottom w:val="single" w:sz="4" w:space="0" w:color="auto"/>
              <w:right w:val="single" w:sz="4" w:space="0" w:color="auto"/>
            </w:tcBorders>
            <w:noWrap/>
            <w:vAlign w:val="center"/>
            <w:hideMark/>
          </w:tcPr>
          <w:p w14:paraId="62276F51"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(7,58; 7,80)</w:t>
            </w:r>
          </w:p>
        </w:tc>
        <w:tc>
          <w:tcPr>
            <w:tcW w:w="623" w:type="pct"/>
            <w:tcBorders>
              <w:top w:val="single" w:sz="4" w:space="0" w:color="auto"/>
              <w:left w:val="single" w:sz="4" w:space="0" w:color="auto"/>
              <w:bottom w:val="single" w:sz="4" w:space="0" w:color="auto"/>
              <w:right w:val="single" w:sz="4" w:space="0" w:color="auto"/>
            </w:tcBorders>
            <w:shd w:val="clear" w:color="000000" w:fill="9CCE7E"/>
            <w:noWrap/>
            <w:vAlign w:val="center"/>
            <w:hideMark/>
          </w:tcPr>
          <w:p w14:paraId="1DE666BF" w14:textId="695E37A6"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53</w:t>
            </w:r>
          </w:p>
        </w:tc>
        <w:tc>
          <w:tcPr>
            <w:tcW w:w="627" w:type="pct"/>
            <w:tcBorders>
              <w:top w:val="nil"/>
              <w:left w:val="nil"/>
              <w:bottom w:val="single" w:sz="4" w:space="0" w:color="auto"/>
              <w:right w:val="single" w:sz="4" w:space="0" w:color="auto"/>
            </w:tcBorders>
            <w:noWrap/>
            <w:vAlign w:val="center"/>
            <w:hideMark/>
          </w:tcPr>
          <w:p w14:paraId="2B006B9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(8,47; 8,59)</w:t>
            </w:r>
          </w:p>
        </w:tc>
        <w:tc>
          <w:tcPr>
            <w:tcW w:w="623" w:type="pct"/>
            <w:tcBorders>
              <w:top w:val="single" w:sz="4" w:space="0" w:color="auto"/>
              <w:left w:val="single" w:sz="4" w:space="0" w:color="auto"/>
              <w:bottom w:val="single" w:sz="4" w:space="0" w:color="auto"/>
              <w:right w:val="single" w:sz="4" w:space="0" w:color="auto"/>
            </w:tcBorders>
            <w:shd w:val="clear" w:color="000000" w:fill="98CD7E"/>
            <w:noWrap/>
            <w:vAlign w:val="center"/>
            <w:hideMark/>
          </w:tcPr>
          <w:p w14:paraId="4A2BDD77" w14:textId="68A5DF2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36</w:t>
            </w:r>
          </w:p>
        </w:tc>
        <w:tc>
          <w:tcPr>
            <w:tcW w:w="627" w:type="pct"/>
            <w:tcBorders>
              <w:top w:val="nil"/>
              <w:left w:val="nil"/>
              <w:bottom w:val="single" w:sz="4" w:space="0" w:color="auto"/>
              <w:right w:val="single" w:sz="4" w:space="0" w:color="auto"/>
            </w:tcBorders>
            <w:noWrap/>
            <w:vAlign w:val="center"/>
            <w:hideMark/>
          </w:tcPr>
          <w:p w14:paraId="0FDBE9C3"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(8,30; 8,41)</w:t>
            </w:r>
          </w:p>
        </w:tc>
      </w:tr>
      <w:tr w:rsidR="00EE0EF4" w:rsidRPr="00EE0EF4" w14:paraId="51BBD2F0"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8949BE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3_EV_MSK</w:t>
            </w:r>
          </w:p>
        </w:tc>
        <w:tc>
          <w:tcPr>
            <w:tcW w:w="623"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582D4D39" w14:textId="6BA14E4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53</w:t>
            </w:r>
          </w:p>
        </w:tc>
        <w:tc>
          <w:tcPr>
            <w:tcW w:w="627" w:type="pct"/>
            <w:tcBorders>
              <w:top w:val="nil"/>
              <w:left w:val="nil"/>
              <w:bottom w:val="single" w:sz="4" w:space="0" w:color="auto"/>
              <w:right w:val="single" w:sz="4" w:space="0" w:color="auto"/>
            </w:tcBorders>
            <w:noWrap/>
            <w:vAlign w:val="center"/>
            <w:hideMark/>
          </w:tcPr>
          <w:p w14:paraId="5CF87AEB"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(7,46; 7,61)</w:t>
            </w:r>
          </w:p>
        </w:tc>
        <w:tc>
          <w:tcPr>
            <w:tcW w:w="623" w:type="pct"/>
            <w:tcBorders>
              <w:top w:val="single" w:sz="4" w:space="0" w:color="auto"/>
              <w:left w:val="single" w:sz="4" w:space="0" w:color="auto"/>
              <w:bottom w:val="single" w:sz="4" w:space="0" w:color="auto"/>
              <w:right w:val="single" w:sz="4" w:space="0" w:color="auto"/>
            </w:tcBorders>
            <w:shd w:val="clear" w:color="000000" w:fill="8BC97D"/>
            <w:noWrap/>
            <w:vAlign w:val="center"/>
            <w:hideMark/>
          </w:tcPr>
          <w:p w14:paraId="439062D6" w14:textId="697B1699"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49</w:t>
            </w:r>
          </w:p>
        </w:tc>
        <w:tc>
          <w:tcPr>
            <w:tcW w:w="627" w:type="pct"/>
            <w:tcBorders>
              <w:top w:val="nil"/>
              <w:left w:val="nil"/>
              <w:bottom w:val="single" w:sz="4" w:space="0" w:color="auto"/>
              <w:right w:val="single" w:sz="4" w:space="0" w:color="auto"/>
            </w:tcBorders>
            <w:noWrap/>
            <w:vAlign w:val="center"/>
            <w:hideMark/>
          </w:tcPr>
          <w:p w14:paraId="152C80F0"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(8,41; 8,56)</w:t>
            </w:r>
          </w:p>
        </w:tc>
        <w:tc>
          <w:tcPr>
            <w:tcW w:w="623" w:type="pct"/>
            <w:tcBorders>
              <w:top w:val="single" w:sz="4" w:space="0" w:color="auto"/>
              <w:left w:val="single" w:sz="4" w:space="0" w:color="auto"/>
              <w:bottom w:val="single" w:sz="4" w:space="0" w:color="auto"/>
              <w:right w:val="single" w:sz="4" w:space="0" w:color="auto"/>
            </w:tcBorders>
            <w:shd w:val="clear" w:color="000000" w:fill="7BC57C"/>
            <w:noWrap/>
            <w:vAlign w:val="center"/>
            <w:hideMark/>
          </w:tcPr>
          <w:p w14:paraId="675B3ED1" w14:textId="6653FAA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29</w:t>
            </w:r>
          </w:p>
        </w:tc>
        <w:tc>
          <w:tcPr>
            <w:tcW w:w="627" w:type="pct"/>
            <w:tcBorders>
              <w:top w:val="nil"/>
              <w:left w:val="nil"/>
              <w:bottom w:val="single" w:sz="4" w:space="0" w:color="auto"/>
              <w:right w:val="single" w:sz="4" w:space="0" w:color="auto"/>
            </w:tcBorders>
            <w:noWrap/>
            <w:vAlign w:val="center"/>
            <w:hideMark/>
          </w:tcPr>
          <w:p w14:paraId="3285CAA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(8,23; 8,34)</w:t>
            </w:r>
          </w:p>
        </w:tc>
      </w:tr>
      <w:tr w:rsidR="00EE0EF4" w:rsidRPr="00EE0EF4" w14:paraId="566BAF37"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D982777"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4_PV_MSK</w:t>
            </w:r>
          </w:p>
        </w:tc>
        <w:tc>
          <w:tcPr>
            <w:tcW w:w="623" w:type="pct"/>
            <w:tcBorders>
              <w:top w:val="single" w:sz="4" w:space="0" w:color="auto"/>
              <w:left w:val="single" w:sz="4" w:space="0" w:color="auto"/>
              <w:bottom w:val="single" w:sz="4" w:space="0" w:color="auto"/>
              <w:right w:val="single" w:sz="4" w:space="0" w:color="auto"/>
            </w:tcBorders>
            <w:shd w:val="clear" w:color="000000" w:fill="8AC97D"/>
            <w:noWrap/>
            <w:vAlign w:val="center"/>
            <w:hideMark/>
          </w:tcPr>
          <w:p w14:paraId="412ED7BF" w14:textId="23513D4B"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62</w:t>
            </w:r>
          </w:p>
        </w:tc>
        <w:tc>
          <w:tcPr>
            <w:tcW w:w="627" w:type="pct"/>
            <w:tcBorders>
              <w:top w:val="nil"/>
              <w:left w:val="nil"/>
              <w:bottom w:val="single" w:sz="4" w:space="0" w:color="auto"/>
              <w:right w:val="single" w:sz="4" w:space="0" w:color="auto"/>
            </w:tcBorders>
            <w:noWrap/>
            <w:vAlign w:val="center"/>
            <w:hideMark/>
          </w:tcPr>
          <w:p w14:paraId="3D179A38"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(7,54; 7,70)</w:t>
            </w:r>
          </w:p>
        </w:tc>
        <w:tc>
          <w:tcPr>
            <w:tcW w:w="623" w:type="pct"/>
            <w:tcBorders>
              <w:top w:val="single" w:sz="4" w:space="0" w:color="auto"/>
              <w:left w:val="single" w:sz="4" w:space="0" w:color="auto"/>
              <w:bottom w:val="single" w:sz="4" w:space="0" w:color="auto"/>
              <w:right w:val="single" w:sz="4" w:space="0" w:color="auto"/>
            </w:tcBorders>
            <w:shd w:val="clear" w:color="000000" w:fill="94CC7D"/>
            <w:noWrap/>
            <w:vAlign w:val="center"/>
            <w:hideMark/>
          </w:tcPr>
          <w:p w14:paraId="4D843C65" w14:textId="3ACDA30A"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51</w:t>
            </w:r>
          </w:p>
        </w:tc>
        <w:tc>
          <w:tcPr>
            <w:tcW w:w="627" w:type="pct"/>
            <w:tcBorders>
              <w:top w:val="nil"/>
              <w:left w:val="nil"/>
              <w:bottom w:val="single" w:sz="4" w:space="0" w:color="auto"/>
              <w:right w:val="single" w:sz="4" w:space="0" w:color="auto"/>
            </w:tcBorders>
            <w:noWrap/>
            <w:vAlign w:val="center"/>
            <w:hideMark/>
          </w:tcPr>
          <w:p w14:paraId="650DD7AA"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(8,46; 8,56)</w:t>
            </w:r>
          </w:p>
        </w:tc>
        <w:tc>
          <w:tcPr>
            <w:tcW w:w="623" w:type="pct"/>
            <w:tcBorders>
              <w:top w:val="single" w:sz="4" w:space="0" w:color="auto"/>
              <w:left w:val="single" w:sz="4" w:space="0" w:color="auto"/>
              <w:bottom w:val="single" w:sz="4" w:space="0" w:color="auto"/>
              <w:right w:val="single" w:sz="4" w:space="0" w:color="auto"/>
            </w:tcBorders>
            <w:shd w:val="clear" w:color="000000" w:fill="8AC97D"/>
            <w:noWrap/>
            <w:vAlign w:val="center"/>
            <w:hideMark/>
          </w:tcPr>
          <w:p w14:paraId="5F1780F4" w14:textId="2A8B014D"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32</w:t>
            </w:r>
          </w:p>
        </w:tc>
        <w:tc>
          <w:tcPr>
            <w:tcW w:w="627" w:type="pct"/>
            <w:tcBorders>
              <w:top w:val="nil"/>
              <w:left w:val="nil"/>
              <w:bottom w:val="single" w:sz="4" w:space="0" w:color="auto"/>
              <w:right w:val="single" w:sz="4" w:space="0" w:color="auto"/>
            </w:tcBorders>
            <w:noWrap/>
            <w:vAlign w:val="center"/>
            <w:hideMark/>
          </w:tcPr>
          <w:p w14:paraId="23BAF592"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(8,29; 8,36)</w:t>
            </w:r>
          </w:p>
        </w:tc>
      </w:tr>
      <w:tr w:rsidR="00EE0EF4" w:rsidRPr="00EE0EF4" w14:paraId="2FD7E877"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C2DAE43"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4_EV_MSK</w:t>
            </w:r>
          </w:p>
        </w:tc>
        <w:tc>
          <w:tcPr>
            <w:tcW w:w="623" w:type="pct"/>
            <w:tcBorders>
              <w:top w:val="single" w:sz="4" w:space="0" w:color="auto"/>
              <w:left w:val="single" w:sz="4" w:space="0" w:color="auto"/>
              <w:bottom w:val="single" w:sz="4" w:space="0" w:color="auto"/>
              <w:right w:val="single" w:sz="4" w:space="0" w:color="auto"/>
            </w:tcBorders>
            <w:shd w:val="clear" w:color="000000" w:fill="86C87D"/>
            <w:noWrap/>
            <w:vAlign w:val="center"/>
            <w:hideMark/>
          </w:tcPr>
          <w:p w14:paraId="7F834602" w14:textId="57EB399D"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61</w:t>
            </w:r>
          </w:p>
        </w:tc>
        <w:tc>
          <w:tcPr>
            <w:tcW w:w="627" w:type="pct"/>
            <w:tcBorders>
              <w:top w:val="nil"/>
              <w:left w:val="nil"/>
              <w:bottom w:val="single" w:sz="4" w:space="0" w:color="auto"/>
              <w:right w:val="single" w:sz="4" w:space="0" w:color="auto"/>
            </w:tcBorders>
            <w:noWrap/>
            <w:vAlign w:val="center"/>
            <w:hideMark/>
          </w:tcPr>
          <w:p w14:paraId="6A21BCBA"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(7,51; 7,70)</w:t>
            </w:r>
          </w:p>
        </w:tc>
        <w:tc>
          <w:tcPr>
            <w:tcW w:w="623" w:type="pct"/>
            <w:tcBorders>
              <w:top w:val="single" w:sz="4" w:space="0" w:color="auto"/>
              <w:left w:val="single" w:sz="4" w:space="0" w:color="auto"/>
              <w:bottom w:val="single" w:sz="4" w:space="0" w:color="auto"/>
              <w:right w:val="single" w:sz="4" w:space="0" w:color="auto"/>
            </w:tcBorders>
            <w:shd w:val="clear" w:color="000000" w:fill="98CD7E"/>
            <w:noWrap/>
            <w:vAlign w:val="center"/>
            <w:hideMark/>
          </w:tcPr>
          <w:p w14:paraId="2B520B1B" w14:textId="154D4558"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52</w:t>
            </w:r>
          </w:p>
        </w:tc>
        <w:tc>
          <w:tcPr>
            <w:tcW w:w="627" w:type="pct"/>
            <w:tcBorders>
              <w:top w:val="nil"/>
              <w:left w:val="nil"/>
              <w:bottom w:val="single" w:sz="4" w:space="0" w:color="auto"/>
              <w:right w:val="single" w:sz="4" w:space="0" w:color="auto"/>
            </w:tcBorders>
            <w:noWrap/>
            <w:vAlign w:val="center"/>
            <w:hideMark/>
          </w:tcPr>
          <w:p w14:paraId="0580D4FE"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(8,45; 8,60)</w:t>
            </w:r>
          </w:p>
        </w:tc>
        <w:tc>
          <w:tcPr>
            <w:tcW w:w="623" w:type="pct"/>
            <w:tcBorders>
              <w:top w:val="single" w:sz="4" w:space="0" w:color="auto"/>
              <w:left w:val="single" w:sz="4" w:space="0" w:color="auto"/>
              <w:bottom w:val="single" w:sz="4" w:space="0" w:color="auto"/>
              <w:right w:val="single" w:sz="4" w:space="0" w:color="auto"/>
            </w:tcBorders>
            <w:shd w:val="clear" w:color="000000" w:fill="8DCA7D"/>
            <w:noWrap/>
            <w:vAlign w:val="center"/>
            <w:hideMark/>
          </w:tcPr>
          <w:p w14:paraId="3A77C102" w14:textId="0C2F86F3"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33</w:t>
            </w:r>
          </w:p>
        </w:tc>
        <w:tc>
          <w:tcPr>
            <w:tcW w:w="627" w:type="pct"/>
            <w:tcBorders>
              <w:top w:val="nil"/>
              <w:left w:val="nil"/>
              <w:bottom w:val="single" w:sz="4" w:space="0" w:color="auto"/>
              <w:right w:val="single" w:sz="4" w:space="0" w:color="auto"/>
            </w:tcBorders>
            <w:noWrap/>
            <w:vAlign w:val="center"/>
            <w:hideMark/>
          </w:tcPr>
          <w:p w14:paraId="1F342E10"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(8,26; 8,40)</w:t>
            </w:r>
          </w:p>
        </w:tc>
      </w:tr>
      <w:tr w:rsidR="00EE0EF4" w:rsidRPr="00EE0EF4" w14:paraId="1C522E09"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8FDF01B"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5_PV_MSK</w:t>
            </w:r>
          </w:p>
        </w:tc>
        <w:tc>
          <w:tcPr>
            <w:tcW w:w="623" w:type="pct"/>
            <w:tcBorders>
              <w:top w:val="single" w:sz="4" w:space="0" w:color="auto"/>
              <w:left w:val="single" w:sz="4" w:space="0" w:color="auto"/>
              <w:bottom w:val="single" w:sz="4" w:space="0" w:color="auto"/>
              <w:right w:val="single" w:sz="4" w:space="0" w:color="auto"/>
            </w:tcBorders>
            <w:shd w:val="clear" w:color="000000" w:fill="7EC67C"/>
            <w:noWrap/>
            <w:vAlign w:val="center"/>
            <w:hideMark/>
          </w:tcPr>
          <w:p w14:paraId="10F0EB3E" w14:textId="6AB81850"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59</w:t>
            </w:r>
          </w:p>
        </w:tc>
        <w:tc>
          <w:tcPr>
            <w:tcW w:w="627" w:type="pct"/>
            <w:tcBorders>
              <w:top w:val="nil"/>
              <w:left w:val="nil"/>
              <w:bottom w:val="single" w:sz="4" w:space="0" w:color="auto"/>
              <w:right w:val="single" w:sz="4" w:space="0" w:color="auto"/>
            </w:tcBorders>
            <w:noWrap/>
            <w:vAlign w:val="center"/>
            <w:hideMark/>
          </w:tcPr>
          <w:p w14:paraId="057D5C2E"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(7,48; 7,70)</w:t>
            </w:r>
          </w:p>
        </w:tc>
        <w:tc>
          <w:tcPr>
            <w:tcW w:w="623" w:type="pct"/>
            <w:tcBorders>
              <w:top w:val="single" w:sz="4" w:space="0" w:color="auto"/>
              <w:left w:val="single" w:sz="4" w:space="0" w:color="auto"/>
              <w:bottom w:val="single" w:sz="4" w:space="0" w:color="auto"/>
              <w:right w:val="single" w:sz="4" w:space="0" w:color="auto"/>
            </w:tcBorders>
            <w:shd w:val="clear" w:color="000000" w:fill="9ACD7E"/>
            <w:noWrap/>
            <w:vAlign w:val="center"/>
            <w:hideMark/>
          </w:tcPr>
          <w:p w14:paraId="3545FC18" w14:textId="433B578D"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52</w:t>
            </w:r>
          </w:p>
        </w:tc>
        <w:tc>
          <w:tcPr>
            <w:tcW w:w="627" w:type="pct"/>
            <w:tcBorders>
              <w:top w:val="nil"/>
              <w:left w:val="nil"/>
              <w:bottom w:val="single" w:sz="4" w:space="0" w:color="auto"/>
              <w:right w:val="single" w:sz="4" w:space="0" w:color="auto"/>
            </w:tcBorders>
            <w:noWrap/>
            <w:vAlign w:val="center"/>
            <w:hideMark/>
          </w:tcPr>
          <w:p w14:paraId="58E50513"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(8,49; 8,56)</w:t>
            </w:r>
          </w:p>
        </w:tc>
        <w:tc>
          <w:tcPr>
            <w:tcW w:w="623" w:type="pct"/>
            <w:tcBorders>
              <w:top w:val="single" w:sz="4" w:space="0" w:color="auto"/>
              <w:left w:val="single" w:sz="4" w:space="0" w:color="auto"/>
              <w:bottom w:val="single" w:sz="4" w:space="0" w:color="auto"/>
              <w:right w:val="single" w:sz="4" w:space="0" w:color="auto"/>
            </w:tcBorders>
            <w:shd w:val="clear" w:color="000000" w:fill="8DCA7D"/>
            <w:noWrap/>
            <w:vAlign w:val="center"/>
            <w:hideMark/>
          </w:tcPr>
          <w:p w14:paraId="65009A5E" w14:textId="0206064D"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33</w:t>
            </w:r>
          </w:p>
        </w:tc>
        <w:tc>
          <w:tcPr>
            <w:tcW w:w="627" w:type="pct"/>
            <w:tcBorders>
              <w:top w:val="nil"/>
              <w:left w:val="nil"/>
              <w:bottom w:val="single" w:sz="4" w:space="0" w:color="auto"/>
              <w:right w:val="single" w:sz="4" w:space="0" w:color="auto"/>
            </w:tcBorders>
            <w:noWrap/>
            <w:vAlign w:val="center"/>
            <w:hideMark/>
          </w:tcPr>
          <w:p w14:paraId="632EFAA3"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(8,32; 8,34)</w:t>
            </w:r>
          </w:p>
        </w:tc>
      </w:tr>
      <w:tr w:rsidR="00EE0EF4" w:rsidRPr="00EE0EF4" w14:paraId="15BDE512"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7BCDB8D"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5_EV_MSK</w:t>
            </w:r>
          </w:p>
        </w:tc>
        <w:tc>
          <w:tcPr>
            <w:tcW w:w="623" w:type="pct"/>
            <w:tcBorders>
              <w:top w:val="single" w:sz="4" w:space="0" w:color="auto"/>
              <w:left w:val="single" w:sz="4" w:space="0" w:color="auto"/>
              <w:bottom w:val="single" w:sz="4" w:space="0" w:color="auto"/>
              <w:right w:val="single" w:sz="4" w:space="0" w:color="auto"/>
            </w:tcBorders>
            <w:shd w:val="clear" w:color="000000" w:fill="9DCE7E"/>
            <w:noWrap/>
            <w:vAlign w:val="center"/>
            <w:hideMark/>
          </w:tcPr>
          <w:p w14:paraId="433F6040" w14:textId="0EDDEF8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66</w:t>
            </w:r>
          </w:p>
        </w:tc>
        <w:tc>
          <w:tcPr>
            <w:tcW w:w="627" w:type="pct"/>
            <w:tcBorders>
              <w:top w:val="nil"/>
              <w:left w:val="nil"/>
              <w:bottom w:val="single" w:sz="4" w:space="0" w:color="auto"/>
              <w:right w:val="single" w:sz="4" w:space="0" w:color="auto"/>
            </w:tcBorders>
            <w:noWrap/>
            <w:vAlign w:val="center"/>
            <w:hideMark/>
          </w:tcPr>
          <w:p w14:paraId="715C61A5"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(7,50; 7,81)</w:t>
            </w:r>
          </w:p>
        </w:tc>
        <w:tc>
          <w:tcPr>
            <w:tcW w:w="623"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001AF473" w14:textId="5F112046"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38</w:t>
            </w:r>
          </w:p>
        </w:tc>
        <w:tc>
          <w:tcPr>
            <w:tcW w:w="627" w:type="pct"/>
            <w:tcBorders>
              <w:top w:val="nil"/>
              <w:left w:val="nil"/>
              <w:bottom w:val="single" w:sz="4" w:space="0" w:color="auto"/>
              <w:right w:val="single" w:sz="4" w:space="0" w:color="auto"/>
            </w:tcBorders>
            <w:noWrap/>
            <w:vAlign w:val="center"/>
            <w:hideMark/>
          </w:tcPr>
          <w:p w14:paraId="25209CD9"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(8,28; 8,48)</w:t>
            </w:r>
          </w:p>
        </w:tc>
        <w:tc>
          <w:tcPr>
            <w:tcW w:w="623"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6F2DE5BB" w14:textId="177EAAD6"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23</w:t>
            </w:r>
          </w:p>
        </w:tc>
        <w:tc>
          <w:tcPr>
            <w:tcW w:w="627" w:type="pct"/>
            <w:tcBorders>
              <w:top w:val="nil"/>
              <w:left w:val="nil"/>
              <w:bottom w:val="single" w:sz="4" w:space="0" w:color="auto"/>
              <w:right w:val="single" w:sz="4" w:space="0" w:color="auto"/>
            </w:tcBorders>
            <w:noWrap/>
            <w:vAlign w:val="center"/>
            <w:hideMark/>
          </w:tcPr>
          <w:p w14:paraId="4ED3284D"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(8,14; 8,31)</w:t>
            </w:r>
          </w:p>
        </w:tc>
      </w:tr>
      <w:tr w:rsidR="00EE0EF4" w:rsidRPr="00EE0EF4" w14:paraId="741AC86E"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109A7E0"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6_PV_MSK</w:t>
            </w:r>
          </w:p>
        </w:tc>
        <w:tc>
          <w:tcPr>
            <w:tcW w:w="623"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5A7A0906" w14:textId="6FB3D12A"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70</w:t>
            </w:r>
          </w:p>
        </w:tc>
        <w:tc>
          <w:tcPr>
            <w:tcW w:w="627" w:type="pct"/>
            <w:tcBorders>
              <w:top w:val="nil"/>
              <w:left w:val="nil"/>
              <w:bottom w:val="single" w:sz="4" w:space="0" w:color="auto"/>
              <w:right w:val="single" w:sz="4" w:space="0" w:color="auto"/>
            </w:tcBorders>
            <w:noWrap/>
            <w:vAlign w:val="center"/>
            <w:hideMark/>
          </w:tcPr>
          <w:p w14:paraId="16B9246B"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(7,57; 7,82)</w:t>
            </w:r>
          </w:p>
        </w:tc>
        <w:tc>
          <w:tcPr>
            <w:tcW w:w="623" w:type="pct"/>
            <w:tcBorders>
              <w:top w:val="single" w:sz="4" w:space="0" w:color="auto"/>
              <w:left w:val="single" w:sz="4" w:space="0" w:color="auto"/>
              <w:bottom w:val="single" w:sz="4" w:space="0" w:color="auto"/>
              <w:right w:val="single" w:sz="4" w:space="0" w:color="auto"/>
            </w:tcBorders>
            <w:shd w:val="clear" w:color="000000" w:fill="88C87D"/>
            <w:noWrap/>
            <w:vAlign w:val="center"/>
            <w:hideMark/>
          </w:tcPr>
          <w:p w14:paraId="57B6CC4D" w14:textId="2E638ACB"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48</w:t>
            </w:r>
          </w:p>
        </w:tc>
        <w:tc>
          <w:tcPr>
            <w:tcW w:w="627" w:type="pct"/>
            <w:tcBorders>
              <w:top w:val="nil"/>
              <w:left w:val="nil"/>
              <w:bottom w:val="single" w:sz="4" w:space="0" w:color="auto"/>
              <w:right w:val="single" w:sz="4" w:space="0" w:color="auto"/>
            </w:tcBorders>
            <w:noWrap/>
            <w:vAlign w:val="center"/>
            <w:hideMark/>
          </w:tcPr>
          <w:p w14:paraId="1AC87EFD"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(8,36; 8,59)</w:t>
            </w:r>
          </w:p>
        </w:tc>
        <w:tc>
          <w:tcPr>
            <w:tcW w:w="623" w:type="pct"/>
            <w:tcBorders>
              <w:top w:val="single" w:sz="4" w:space="0" w:color="auto"/>
              <w:left w:val="single" w:sz="4" w:space="0" w:color="auto"/>
              <w:bottom w:val="single" w:sz="4" w:space="0" w:color="auto"/>
              <w:right w:val="single" w:sz="4" w:space="0" w:color="auto"/>
            </w:tcBorders>
            <w:shd w:val="clear" w:color="000000" w:fill="87C87D"/>
            <w:noWrap/>
            <w:vAlign w:val="center"/>
            <w:hideMark/>
          </w:tcPr>
          <w:p w14:paraId="18BC81A9" w14:textId="4445611F"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31</w:t>
            </w:r>
          </w:p>
        </w:tc>
        <w:tc>
          <w:tcPr>
            <w:tcW w:w="627" w:type="pct"/>
            <w:tcBorders>
              <w:top w:val="nil"/>
              <w:left w:val="nil"/>
              <w:bottom w:val="single" w:sz="4" w:space="0" w:color="auto"/>
              <w:right w:val="single" w:sz="4" w:space="0" w:color="auto"/>
            </w:tcBorders>
            <w:noWrap/>
            <w:vAlign w:val="center"/>
            <w:hideMark/>
          </w:tcPr>
          <w:p w14:paraId="12C6EA6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(8,21; 8,42)</w:t>
            </w:r>
          </w:p>
        </w:tc>
      </w:tr>
      <w:tr w:rsidR="00EE0EF4" w:rsidRPr="00EE0EF4" w14:paraId="06512CAA" w14:textId="77777777" w:rsidTr="00080E55">
        <w:trPr>
          <w:trHeight w:val="20"/>
        </w:trPr>
        <w:tc>
          <w:tcPr>
            <w:tcW w:w="1250"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2881674"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6_EV_MSK</w:t>
            </w:r>
          </w:p>
        </w:tc>
        <w:tc>
          <w:tcPr>
            <w:tcW w:w="623" w:type="pct"/>
            <w:tcBorders>
              <w:top w:val="single" w:sz="4" w:space="0" w:color="auto"/>
              <w:left w:val="single" w:sz="4" w:space="0" w:color="auto"/>
              <w:bottom w:val="single" w:sz="4" w:space="0" w:color="auto"/>
              <w:right w:val="single" w:sz="4" w:space="0" w:color="auto"/>
            </w:tcBorders>
            <w:shd w:val="clear" w:color="000000" w:fill="75C37C"/>
            <w:noWrap/>
            <w:vAlign w:val="center"/>
            <w:hideMark/>
          </w:tcPr>
          <w:p w14:paraId="79D22898" w14:textId="3CDA51EB"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w:t>
            </w:r>
            <w:r w:rsidR="00FE1109">
              <w:rPr>
                <w:color w:val="000000"/>
                <w:sz w:val="20"/>
                <w:szCs w:val="20"/>
                <w:lang w:eastAsia="cs-CZ"/>
              </w:rPr>
              <w:t>,</w:t>
            </w:r>
            <w:r w:rsidRPr="00EE0EF4">
              <w:rPr>
                <w:color w:val="000000"/>
                <w:sz w:val="20"/>
                <w:szCs w:val="20"/>
                <w:lang w:eastAsia="cs-CZ"/>
              </w:rPr>
              <w:t>57</w:t>
            </w:r>
          </w:p>
        </w:tc>
        <w:tc>
          <w:tcPr>
            <w:tcW w:w="627" w:type="pct"/>
            <w:tcBorders>
              <w:top w:val="nil"/>
              <w:left w:val="nil"/>
              <w:bottom w:val="single" w:sz="4" w:space="0" w:color="auto"/>
              <w:right w:val="single" w:sz="4" w:space="0" w:color="auto"/>
            </w:tcBorders>
            <w:noWrap/>
            <w:vAlign w:val="center"/>
            <w:hideMark/>
          </w:tcPr>
          <w:p w14:paraId="0E6C41DD"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(7,42; 7,72)</w:t>
            </w:r>
          </w:p>
        </w:tc>
        <w:tc>
          <w:tcPr>
            <w:tcW w:w="623" w:type="pct"/>
            <w:tcBorders>
              <w:top w:val="single" w:sz="4" w:space="0" w:color="auto"/>
              <w:left w:val="single" w:sz="4" w:space="0" w:color="auto"/>
              <w:bottom w:val="single" w:sz="4" w:space="0" w:color="auto"/>
              <w:right w:val="single" w:sz="4" w:space="0" w:color="auto"/>
            </w:tcBorders>
            <w:shd w:val="clear" w:color="000000" w:fill="95CC7D"/>
            <w:noWrap/>
            <w:vAlign w:val="center"/>
            <w:hideMark/>
          </w:tcPr>
          <w:p w14:paraId="6A276B76" w14:textId="008FE315"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51</w:t>
            </w:r>
          </w:p>
        </w:tc>
        <w:tc>
          <w:tcPr>
            <w:tcW w:w="627" w:type="pct"/>
            <w:tcBorders>
              <w:top w:val="nil"/>
              <w:left w:val="nil"/>
              <w:bottom w:val="single" w:sz="4" w:space="0" w:color="auto"/>
              <w:right w:val="single" w:sz="4" w:space="0" w:color="auto"/>
            </w:tcBorders>
            <w:noWrap/>
            <w:vAlign w:val="center"/>
            <w:hideMark/>
          </w:tcPr>
          <w:p w14:paraId="05528635"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(8,44; 8,58)</w:t>
            </w:r>
          </w:p>
        </w:tc>
        <w:tc>
          <w:tcPr>
            <w:tcW w:w="623" w:type="pct"/>
            <w:tcBorders>
              <w:top w:val="single" w:sz="4" w:space="0" w:color="auto"/>
              <w:left w:val="single" w:sz="4" w:space="0" w:color="auto"/>
              <w:bottom w:val="single" w:sz="4" w:space="0" w:color="auto"/>
              <w:right w:val="single" w:sz="4" w:space="0" w:color="auto"/>
            </w:tcBorders>
            <w:shd w:val="clear" w:color="000000" w:fill="87C87D"/>
            <w:noWrap/>
            <w:vAlign w:val="center"/>
            <w:hideMark/>
          </w:tcPr>
          <w:p w14:paraId="49F347CA" w14:textId="4F48F3A2"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w:t>
            </w:r>
            <w:r w:rsidR="00FE1109">
              <w:rPr>
                <w:color w:val="000000"/>
                <w:sz w:val="20"/>
                <w:szCs w:val="20"/>
                <w:lang w:eastAsia="cs-CZ"/>
              </w:rPr>
              <w:t>,</w:t>
            </w:r>
            <w:r w:rsidRPr="00EE0EF4">
              <w:rPr>
                <w:color w:val="000000"/>
                <w:sz w:val="20"/>
                <w:szCs w:val="20"/>
                <w:lang w:eastAsia="cs-CZ"/>
              </w:rPr>
              <w:t>31</w:t>
            </w:r>
          </w:p>
        </w:tc>
        <w:tc>
          <w:tcPr>
            <w:tcW w:w="627" w:type="pct"/>
            <w:tcBorders>
              <w:top w:val="nil"/>
              <w:left w:val="nil"/>
              <w:bottom w:val="single" w:sz="4" w:space="0" w:color="auto"/>
              <w:right w:val="single" w:sz="4" w:space="0" w:color="auto"/>
            </w:tcBorders>
            <w:noWrap/>
            <w:vAlign w:val="center"/>
            <w:hideMark/>
          </w:tcPr>
          <w:p w14:paraId="1515F47D" w14:textId="77777777" w:rsidR="00EE0EF4" w:rsidRPr="00EE0EF4" w:rsidRDefault="00EE0EF4" w:rsidP="00080E55">
            <w:pPr>
              <w:overflowPunct/>
              <w:autoSpaceDE/>
              <w:autoSpaceDN/>
              <w:adjustRightInd/>
              <w:spacing w:before="0" w:line="276" w:lineRule="auto"/>
              <w:ind w:firstLine="0"/>
              <w:jc w:val="center"/>
              <w:textAlignment w:val="auto"/>
              <w:rPr>
                <w:color w:val="000000"/>
                <w:sz w:val="20"/>
                <w:szCs w:val="20"/>
                <w:lang w:eastAsia="cs-CZ"/>
              </w:rPr>
            </w:pPr>
            <w:r w:rsidRPr="00EE0EF4">
              <w:rPr>
                <w:color w:val="000000"/>
                <w:sz w:val="20"/>
                <w:szCs w:val="20"/>
                <w:lang w:eastAsia="cs-CZ"/>
              </w:rPr>
              <w:t>(8,23; 8,40)</w:t>
            </w:r>
          </w:p>
        </w:tc>
      </w:tr>
    </w:tbl>
    <w:p w14:paraId="2F219CA3" w14:textId="568908D2" w:rsidR="00EE0EF4" w:rsidRDefault="00EE0EF4" w:rsidP="00EE0EF4">
      <w:pPr>
        <w:ind w:firstLine="0"/>
      </w:pPr>
    </w:p>
    <w:p w14:paraId="41194666" w14:textId="31B3264F" w:rsidR="007D231E" w:rsidRDefault="007D231E" w:rsidP="00B61905">
      <w:pPr>
        <w:ind w:firstLine="708"/>
      </w:pPr>
      <w:r w:rsidRPr="002F0951">
        <w:t xml:space="preserve">Sada dodatečných experimentů A byla vykonána za účelem ukázat, kolik dodatečných posádek by muselo být k současnému rozmístění posádek přidáno, aby bylo dosaženo předem definovaného snížení </w:t>
      </w:r>
      <w:r w:rsidR="000B664F" w:rsidRPr="002F0951">
        <w:t>průměrného dojezdového času, který používá matematick</w:t>
      </w:r>
      <w:r w:rsidR="00511DB4" w:rsidRPr="002F0951">
        <w:t>ý</w:t>
      </w:r>
      <w:r w:rsidR="000B664F" w:rsidRPr="002F0951">
        <w:t xml:space="preserve"> model jako optimalizační kritérium. Smyslem provedených simulačních experimentů je ukázat, do jaké míry dojde ke snížení průměrných čekacích časů pacientů. Výsledky, které sumarizuje </w:t>
      </w:r>
      <w:r w:rsidR="000B664F" w:rsidRPr="002F0951">
        <w:fldChar w:fldCharType="begin"/>
      </w:r>
      <w:r w:rsidR="000B664F" w:rsidRPr="002F0951">
        <w:instrText xml:space="preserve"> REF _Ref232509634 \h </w:instrText>
      </w:r>
      <w:r w:rsidR="002F0951">
        <w:instrText xml:space="preserve"> \* MERGEFORMAT </w:instrText>
      </w:r>
      <w:r w:rsidR="000B664F" w:rsidRPr="002F0951">
        <w:fldChar w:fldCharType="separate"/>
      </w:r>
      <w:r w:rsidR="00AA6267">
        <w:t xml:space="preserve">Tabulka </w:t>
      </w:r>
      <w:r w:rsidR="00AA6267">
        <w:rPr>
          <w:noProof/>
        </w:rPr>
        <w:t>52</w:t>
      </w:r>
      <w:r w:rsidR="000B664F" w:rsidRPr="002F0951">
        <w:fldChar w:fldCharType="end"/>
      </w:r>
      <w:r w:rsidR="000B664F" w:rsidRPr="002F0951">
        <w:t xml:space="preserve">, ukazují, že přidáním dodatečných posádek je možno docílit </w:t>
      </w:r>
      <w:r w:rsidR="00511DB4" w:rsidRPr="002F0951">
        <w:t xml:space="preserve">další </w:t>
      </w:r>
      <w:r w:rsidR="000B664F" w:rsidRPr="002F0951">
        <w:t xml:space="preserve">snížení průměrných čekacích časů. Experimenty MSK_A_07 až MSK_A_11 vykazují stejné simulační výsledky, neboť pro </w:t>
      </w:r>
      <w:r w:rsidR="000C2CC3" w:rsidRPr="002F0951">
        <w:t>všechny tyto experimenty platí, že k současnému rozmístění posádek ZZS je přidána jedna posádka ZZS ve</w:t>
      </w:r>
      <w:r w:rsidR="00511DB4" w:rsidRPr="002F0951">
        <w:t> </w:t>
      </w:r>
      <w:r w:rsidR="000C2CC3" w:rsidRPr="002F0951">
        <w:t xml:space="preserve">Vratimově. </w:t>
      </w:r>
      <w:r w:rsidR="00C43848" w:rsidRPr="002F0951">
        <w:t>Srovnáme-li intervaly spolehlivosti pro tyto experimenty s intervaly spolehlivosti pro</w:t>
      </w:r>
      <w:r w:rsidR="00511DB4" w:rsidRPr="002F0951">
        <w:t> </w:t>
      </w:r>
      <w:r w:rsidR="00C43848" w:rsidRPr="002F0951">
        <w:t xml:space="preserve">současný stav, je možno říct, že rozdíly </w:t>
      </w:r>
      <w:r w:rsidR="00B65ED2" w:rsidRPr="002F0951">
        <w:t xml:space="preserve">s největší pravděpodobností </w:t>
      </w:r>
      <w:r w:rsidR="00C43848" w:rsidRPr="002F0951">
        <w:t>nebudou statisticky významné – tzn. statisticky není možno prokázat, že došlo ke snížení průměrného času čekání pacientů se stavem naléhavosti 1 a 2.</w:t>
      </w:r>
      <w:r w:rsidR="00B65ED2" w:rsidRPr="002F0951">
        <w:t xml:space="preserve"> </w:t>
      </w:r>
      <w:r w:rsidR="00511DB4" w:rsidRPr="002F0951">
        <w:t>Skutečnost</w:t>
      </w:r>
      <w:r w:rsidR="00B65ED2" w:rsidRPr="002F0951">
        <w:t>, že snížení průměrného času čekaní pacientů pro</w:t>
      </w:r>
      <w:r w:rsidR="00511DB4" w:rsidRPr="002F0951">
        <w:t> </w:t>
      </w:r>
      <w:r w:rsidR="00B65ED2" w:rsidRPr="002F0951">
        <w:t>celý Moravskoslezský kraj nebude statisticky prokazatelné, je však pochopitelné – přidáním posádky do</w:t>
      </w:r>
      <w:r w:rsidR="00511DB4" w:rsidRPr="002F0951">
        <w:t> </w:t>
      </w:r>
      <w:r w:rsidR="00B65ED2" w:rsidRPr="002F0951">
        <w:t xml:space="preserve">Vratimova sice dojde v lokálnímu zlepšení kvality a dostupnosti ZZS, vliv na fungování systému ZZS jako celku však bude statisticky </w:t>
      </w:r>
      <w:r w:rsidR="002F0951" w:rsidRPr="002F0951">
        <w:t>nevýznamný</w:t>
      </w:r>
      <w:r w:rsidR="00B65ED2" w:rsidRPr="002F0951">
        <w:t>.</w:t>
      </w:r>
    </w:p>
    <w:p w14:paraId="3A1D4F0B" w14:textId="77777777" w:rsidR="00A86DF9" w:rsidRDefault="00A86DF9" w:rsidP="00EE0EF4">
      <w:pPr>
        <w:ind w:firstLine="0"/>
      </w:pPr>
    </w:p>
    <w:p w14:paraId="49DDC1B8" w14:textId="77777777" w:rsidR="00A86DF9" w:rsidRDefault="00A86DF9" w:rsidP="00EE0EF4">
      <w:pPr>
        <w:ind w:firstLine="0"/>
      </w:pPr>
    </w:p>
    <w:p w14:paraId="1A4E20CF" w14:textId="77777777" w:rsidR="00A86DF9" w:rsidRDefault="00A86DF9" w:rsidP="00EE0EF4">
      <w:pPr>
        <w:ind w:firstLine="0"/>
      </w:pPr>
    </w:p>
    <w:p w14:paraId="04A3A2FD" w14:textId="77777777" w:rsidR="00A86DF9" w:rsidRDefault="00A86DF9" w:rsidP="00EE0EF4">
      <w:pPr>
        <w:ind w:firstLine="0"/>
      </w:pPr>
    </w:p>
    <w:p w14:paraId="0155272C" w14:textId="77777777" w:rsidR="00A86DF9" w:rsidRDefault="00A86DF9" w:rsidP="00EE0EF4">
      <w:pPr>
        <w:ind w:firstLine="0"/>
      </w:pPr>
    </w:p>
    <w:p w14:paraId="4301E358" w14:textId="77777777" w:rsidR="00A86DF9" w:rsidRDefault="00A86DF9" w:rsidP="00EE0EF4">
      <w:pPr>
        <w:ind w:firstLine="0"/>
      </w:pPr>
    </w:p>
    <w:p w14:paraId="2255480E" w14:textId="4BA0CA8F" w:rsidR="00C96F53" w:rsidRPr="00EE0EF4" w:rsidRDefault="00C96F53" w:rsidP="008D0D7F">
      <w:pPr>
        <w:pStyle w:val="Titulek"/>
        <w:ind w:firstLine="0"/>
      </w:pPr>
      <w:bookmarkStart w:id="101" w:name="_Ref232509634"/>
      <w:r>
        <w:lastRenderedPageBreak/>
        <w:t xml:space="preserve">Tabulka </w:t>
      </w:r>
      <w:fldSimple w:instr=" SEQ Tabulka \* ARABIC ">
        <w:r w:rsidR="00AA6267">
          <w:rPr>
            <w:noProof/>
          </w:rPr>
          <w:t>52</w:t>
        </w:r>
      </w:fldSimple>
      <w:bookmarkEnd w:id="101"/>
      <w:r>
        <w:t>: Čekací časy pacientů s naléhavostí stavu 1 a 2 pro Moravskoslezský kraj – dodatečné experimenty A</w:t>
      </w:r>
    </w:p>
    <w:tbl>
      <w:tblPr>
        <w:tblW w:w="5000" w:type="pct"/>
        <w:tblCellMar>
          <w:left w:w="70" w:type="dxa"/>
          <w:right w:w="70" w:type="dxa"/>
        </w:tblCellMar>
        <w:tblLook w:val="04A0" w:firstRow="1" w:lastRow="0" w:firstColumn="1" w:lastColumn="0" w:noHBand="0" w:noVBand="1"/>
      </w:tblPr>
      <w:tblGrid>
        <w:gridCol w:w="3780"/>
        <w:gridCol w:w="955"/>
        <w:gridCol w:w="995"/>
        <w:gridCol w:w="954"/>
        <w:gridCol w:w="995"/>
        <w:gridCol w:w="954"/>
        <w:gridCol w:w="995"/>
      </w:tblGrid>
      <w:tr w:rsidR="007D231E" w:rsidRPr="00FE1109" w14:paraId="7492D439" w14:textId="77777777" w:rsidTr="00B65ED2">
        <w:trPr>
          <w:trHeight w:val="20"/>
        </w:trPr>
        <w:tc>
          <w:tcPr>
            <w:tcW w:w="1987"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856E74" w14:textId="7F63E731"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Označení experimentu</w:t>
            </w:r>
            <w:r w:rsidR="007D231E">
              <w:rPr>
                <w:b/>
                <w:bCs/>
                <w:color w:val="000000"/>
                <w:sz w:val="20"/>
                <w:szCs w:val="20"/>
                <w:lang w:eastAsia="cs-CZ"/>
              </w:rPr>
              <w:t xml:space="preserve"> / počet dodatečných posádek</w:t>
            </w:r>
            <w:r w:rsidR="000C2CC3">
              <w:rPr>
                <w:b/>
                <w:bCs/>
                <w:color w:val="000000"/>
                <w:sz w:val="20"/>
                <w:szCs w:val="20"/>
                <w:lang w:eastAsia="cs-CZ"/>
              </w:rPr>
              <w:t xml:space="preserve"> ZZS</w:t>
            </w:r>
          </w:p>
        </w:tc>
        <w:tc>
          <w:tcPr>
            <w:tcW w:w="3013"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62EB3666" w14:textId="7777777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Čekací časy pro Moravskoslezský kraj podle naléhavosti stavu pacienta</w:t>
            </w:r>
          </w:p>
        </w:tc>
      </w:tr>
      <w:tr w:rsidR="001A57B1" w:rsidRPr="00FE1109" w14:paraId="469622DF" w14:textId="77777777" w:rsidTr="00B65ED2">
        <w:trPr>
          <w:trHeight w:val="20"/>
        </w:trPr>
        <w:tc>
          <w:tcPr>
            <w:tcW w:w="1987" w:type="pct"/>
            <w:vMerge/>
            <w:tcBorders>
              <w:top w:val="single" w:sz="4" w:space="0" w:color="auto"/>
              <w:left w:val="single" w:sz="4" w:space="0" w:color="auto"/>
              <w:bottom w:val="single" w:sz="4" w:space="0" w:color="auto"/>
              <w:right w:val="single" w:sz="4" w:space="0" w:color="auto"/>
            </w:tcBorders>
            <w:vAlign w:val="center"/>
            <w:hideMark/>
          </w:tcPr>
          <w:p w14:paraId="3FE4817F" w14:textId="77777777" w:rsidR="001A57B1" w:rsidRPr="00FE1109"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p>
        </w:tc>
        <w:tc>
          <w:tcPr>
            <w:tcW w:w="1004"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3C48C977" w14:textId="07645BE6" w:rsidR="001A57B1" w:rsidRPr="00B324E0"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Pouze 1</w:t>
            </w:r>
          </w:p>
        </w:tc>
        <w:tc>
          <w:tcPr>
            <w:tcW w:w="1004"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4F65BC63" w14:textId="47C91CD8" w:rsidR="001A57B1" w:rsidRPr="00B324E0"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Pouze 2</w:t>
            </w:r>
          </w:p>
        </w:tc>
        <w:tc>
          <w:tcPr>
            <w:tcW w:w="1004"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0CF8F9DC" w14:textId="7F40C664" w:rsidR="001A57B1" w:rsidRPr="00B324E0" w:rsidRDefault="00A603B5"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Pouze </w:t>
            </w:r>
            <w:r w:rsidR="001A57B1" w:rsidRPr="00B324E0">
              <w:rPr>
                <w:b/>
                <w:bCs/>
                <w:color w:val="000000"/>
                <w:sz w:val="20"/>
                <w:szCs w:val="20"/>
                <w:lang w:eastAsia="cs-CZ"/>
              </w:rPr>
              <w:t>1 nebo 2</w:t>
            </w:r>
          </w:p>
        </w:tc>
      </w:tr>
      <w:tr w:rsidR="007D231E" w:rsidRPr="00FE1109" w14:paraId="45DBAB6B" w14:textId="77777777" w:rsidTr="00B65ED2">
        <w:trPr>
          <w:trHeight w:val="20"/>
        </w:trPr>
        <w:tc>
          <w:tcPr>
            <w:tcW w:w="1987" w:type="pct"/>
            <w:vMerge/>
            <w:tcBorders>
              <w:top w:val="single" w:sz="4" w:space="0" w:color="auto"/>
              <w:left w:val="single" w:sz="4" w:space="0" w:color="auto"/>
              <w:bottom w:val="single" w:sz="4" w:space="0" w:color="auto"/>
              <w:right w:val="single" w:sz="4" w:space="0" w:color="auto"/>
            </w:tcBorders>
            <w:vAlign w:val="center"/>
            <w:hideMark/>
          </w:tcPr>
          <w:p w14:paraId="08C49676" w14:textId="7777777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p>
        </w:tc>
        <w:tc>
          <w:tcPr>
            <w:tcW w:w="501" w:type="pct"/>
            <w:tcBorders>
              <w:top w:val="nil"/>
              <w:left w:val="nil"/>
              <w:bottom w:val="single" w:sz="4" w:space="0" w:color="auto"/>
              <w:right w:val="single" w:sz="4" w:space="0" w:color="auto"/>
            </w:tcBorders>
            <w:shd w:val="clear" w:color="000000" w:fill="E8E8E8"/>
            <w:noWrap/>
            <w:vAlign w:val="center"/>
            <w:hideMark/>
          </w:tcPr>
          <w:p w14:paraId="78CCF159"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03" w:type="pct"/>
            <w:tcBorders>
              <w:top w:val="nil"/>
              <w:left w:val="nil"/>
              <w:bottom w:val="single" w:sz="4" w:space="0" w:color="auto"/>
              <w:right w:val="single" w:sz="4" w:space="0" w:color="auto"/>
            </w:tcBorders>
            <w:shd w:val="clear" w:color="000000" w:fill="E8E8E8"/>
            <w:noWrap/>
            <w:vAlign w:val="center"/>
            <w:hideMark/>
          </w:tcPr>
          <w:p w14:paraId="6953E448" w14:textId="38E703B9"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01" w:type="pct"/>
            <w:tcBorders>
              <w:top w:val="nil"/>
              <w:left w:val="nil"/>
              <w:bottom w:val="single" w:sz="4" w:space="0" w:color="auto"/>
              <w:right w:val="single" w:sz="4" w:space="0" w:color="auto"/>
            </w:tcBorders>
            <w:shd w:val="clear" w:color="000000" w:fill="E8E8E8"/>
            <w:noWrap/>
            <w:vAlign w:val="center"/>
            <w:hideMark/>
          </w:tcPr>
          <w:p w14:paraId="52698F39"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03" w:type="pct"/>
            <w:tcBorders>
              <w:top w:val="nil"/>
              <w:left w:val="nil"/>
              <w:bottom w:val="single" w:sz="4" w:space="0" w:color="auto"/>
              <w:right w:val="single" w:sz="4" w:space="0" w:color="auto"/>
            </w:tcBorders>
            <w:shd w:val="clear" w:color="000000" w:fill="E8E8E8"/>
            <w:noWrap/>
            <w:vAlign w:val="center"/>
            <w:hideMark/>
          </w:tcPr>
          <w:p w14:paraId="36A85B38" w14:textId="1DA0B6BD"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01" w:type="pct"/>
            <w:tcBorders>
              <w:top w:val="nil"/>
              <w:left w:val="nil"/>
              <w:bottom w:val="single" w:sz="4" w:space="0" w:color="auto"/>
              <w:right w:val="single" w:sz="4" w:space="0" w:color="auto"/>
            </w:tcBorders>
            <w:shd w:val="clear" w:color="000000" w:fill="E8E8E8"/>
            <w:noWrap/>
            <w:vAlign w:val="center"/>
            <w:hideMark/>
          </w:tcPr>
          <w:p w14:paraId="73C04131"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03" w:type="pct"/>
            <w:tcBorders>
              <w:top w:val="nil"/>
              <w:left w:val="nil"/>
              <w:bottom w:val="single" w:sz="4" w:space="0" w:color="auto"/>
              <w:right w:val="single" w:sz="4" w:space="0" w:color="auto"/>
            </w:tcBorders>
            <w:shd w:val="clear" w:color="000000" w:fill="E8E8E8"/>
            <w:noWrap/>
            <w:vAlign w:val="center"/>
            <w:hideMark/>
          </w:tcPr>
          <w:p w14:paraId="3191EA70" w14:textId="398F27CF"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r>
      <w:tr w:rsidR="007D231E" w:rsidRPr="00FE1109" w14:paraId="7D539A98"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74C14D2" w14:textId="4D81FB25"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MSK_A_01</w:t>
            </w:r>
            <w:r w:rsidR="007D231E">
              <w:rPr>
                <w:color w:val="000000"/>
                <w:sz w:val="20"/>
                <w:szCs w:val="20"/>
                <w:lang w:eastAsia="cs-CZ"/>
              </w:rPr>
              <w:t xml:space="preserve"> / 8</w:t>
            </w:r>
          </w:p>
        </w:tc>
        <w:tc>
          <w:tcPr>
            <w:tcW w:w="501" w:type="pct"/>
            <w:tcBorders>
              <w:top w:val="single" w:sz="4" w:space="0" w:color="auto"/>
              <w:left w:val="single" w:sz="4" w:space="0" w:color="auto"/>
              <w:bottom w:val="single" w:sz="4" w:space="0" w:color="auto"/>
              <w:right w:val="single" w:sz="4" w:space="0" w:color="auto"/>
            </w:tcBorders>
            <w:shd w:val="clear" w:color="000000" w:fill="ADD37F"/>
            <w:noWrap/>
            <w:vAlign w:val="center"/>
            <w:hideMark/>
          </w:tcPr>
          <w:p w14:paraId="5CC773CF" w14:textId="62F0B46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69</w:t>
            </w:r>
          </w:p>
        </w:tc>
        <w:tc>
          <w:tcPr>
            <w:tcW w:w="503" w:type="pct"/>
            <w:tcBorders>
              <w:top w:val="nil"/>
              <w:left w:val="nil"/>
              <w:bottom w:val="single" w:sz="4" w:space="0" w:color="auto"/>
              <w:right w:val="single" w:sz="4" w:space="0" w:color="auto"/>
            </w:tcBorders>
            <w:noWrap/>
            <w:vAlign w:val="center"/>
            <w:hideMark/>
          </w:tcPr>
          <w:p w14:paraId="6AB2BCE4"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(7,60; 7,78)</w:t>
            </w:r>
          </w:p>
        </w:tc>
        <w:tc>
          <w:tcPr>
            <w:tcW w:w="501"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660557DC" w14:textId="7496BAC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58</w:t>
            </w:r>
          </w:p>
        </w:tc>
        <w:tc>
          <w:tcPr>
            <w:tcW w:w="503" w:type="pct"/>
            <w:tcBorders>
              <w:top w:val="nil"/>
              <w:left w:val="nil"/>
              <w:bottom w:val="single" w:sz="4" w:space="0" w:color="auto"/>
              <w:right w:val="single" w:sz="4" w:space="0" w:color="auto"/>
            </w:tcBorders>
            <w:noWrap/>
            <w:vAlign w:val="center"/>
            <w:hideMark/>
          </w:tcPr>
          <w:p w14:paraId="76087560"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(8,55; 8,62)</w:t>
            </w:r>
          </w:p>
        </w:tc>
        <w:tc>
          <w:tcPr>
            <w:tcW w:w="501" w:type="pct"/>
            <w:tcBorders>
              <w:top w:val="single" w:sz="4" w:space="0" w:color="auto"/>
              <w:left w:val="single" w:sz="4" w:space="0" w:color="auto"/>
              <w:bottom w:val="single" w:sz="4" w:space="0" w:color="auto"/>
              <w:right w:val="single" w:sz="4" w:space="0" w:color="auto"/>
            </w:tcBorders>
            <w:shd w:val="clear" w:color="000000" w:fill="A9D27F"/>
            <w:noWrap/>
            <w:vAlign w:val="center"/>
            <w:hideMark/>
          </w:tcPr>
          <w:p w14:paraId="3D8BD7A4" w14:textId="6AB282D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40</w:t>
            </w:r>
          </w:p>
        </w:tc>
        <w:tc>
          <w:tcPr>
            <w:tcW w:w="503" w:type="pct"/>
            <w:tcBorders>
              <w:top w:val="nil"/>
              <w:left w:val="nil"/>
              <w:bottom w:val="single" w:sz="4" w:space="0" w:color="auto"/>
              <w:right w:val="single" w:sz="4" w:space="0" w:color="auto"/>
            </w:tcBorders>
            <w:noWrap/>
            <w:vAlign w:val="center"/>
            <w:hideMark/>
          </w:tcPr>
          <w:p w14:paraId="38DC7A7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(8,37; 8,42)</w:t>
            </w:r>
          </w:p>
        </w:tc>
      </w:tr>
      <w:tr w:rsidR="007D231E" w:rsidRPr="00FE1109" w14:paraId="5007A8A6"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B5EB83A" w14:textId="44D9CCC0"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MSK_A_02</w:t>
            </w:r>
            <w:r w:rsidR="007D231E">
              <w:rPr>
                <w:color w:val="000000"/>
                <w:sz w:val="20"/>
                <w:szCs w:val="20"/>
                <w:lang w:eastAsia="cs-CZ"/>
              </w:rPr>
              <w:t xml:space="preserve"> / 7</w:t>
            </w:r>
          </w:p>
        </w:tc>
        <w:tc>
          <w:tcPr>
            <w:tcW w:w="501" w:type="pct"/>
            <w:tcBorders>
              <w:top w:val="single" w:sz="4" w:space="0" w:color="auto"/>
              <w:left w:val="single" w:sz="4" w:space="0" w:color="auto"/>
              <w:bottom w:val="single" w:sz="4" w:space="0" w:color="auto"/>
              <w:right w:val="single" w:sz="4" w:space="0" w:color="auto"/>
            </w:tcBorders>
            <w:shd w:val="clear" w:color="000000" w:fill="CCDC81"/>
            <w:noWrap/>
            <w:vAlign w:val="center"/>
            <w:hideMark/>
          </w:tcPr>
          <w:p w14:paraId="4BCE380D" w14:textId="3103132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76</w:t>
            </w:r>
          </w:p>
        </w:tc>
        <w:tc>
          <w:tcPr>
            <w:tcW w:w="503" w:type="pct"/>
            <w:tcBorders>
              <w:top w:val="nil"/>
              <w:left w:val="nil"/>
              <w:bottom w:val="single" w:sz="4" w:space="0" w:color="auto"/>
              <w:right w:val="single" w:sz="4" w:space="0" w:color="auto"/>
            </w:tcBorders>
            <w:noWrap/>
            <w:vAlign w:val="center"/>
            <w:hideMark/>
          </w:tcPr>
          <w:p w14:paraId="4149204A"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(7,68; 7,83)</w:t>
            </w:r>
          </w:p>
        </w:tc>
        <w:tc>
          <w:tcPr>
            <w:tcW w:w="501" w:type="pct"/>
            <w:tcBorders>
              <w:top w:val="single" w:sz="4" w:space="0" w:color="auto"/>
              <w:left w:val="single" w:sz="4" w:space="0" w:color="auto"/>
              <w:bottom w:val="single" w:sz="4" w:space="0" w:color="auto"/>
              <w:right w:val="single" w:sz="4" w:space="0" w:color="auto"/>
            </w:tcBorders>
            <w:shd w:val="clear" w:color="000000" w:fill="BDD880"/>
            <w:noWrap/>
            <w:vAlign w:val="center"/>
            <w:hideMark/>
          </w:tcPr>
          <w:p w14:paraId="2D68A15B" w14:textId="79AAC31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62</w:t>
            </w:r>
          </w:p>
        </w:tc>
        <w:tc>
          <w:tcPr>
            <w:tcW w:w="503" w:type="pct"/>
            <w:tcBorders>
              <w:top w:val="nil"/>
              <w:left w:val="nil"/>
              <w:bottom w:val="single" w:sz="4" w:space="0" w:color="auto"/>
              <w:right w:val="single" w:sz="4" w:space="0" w:color="auto"/>
            </w:tcBorders>
            <w:noWrap/>
            <w:vAlign w:val="center"/>
            <w:hideMark/>
          </w:tcPr>
          <w:p w14:paraId="2202FE2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(8,57; 8,66)</w:t>
            </w:r>
          </w:p>
        </w:tc>
        <w:tc>
          <w:tcPr>
            <w:tcW w:w="501" w:type="pct"/>
            <w:tcBorders>
              <w:top w:val="single" w:sz="4" w:space="0" w:color="auto"/>
              <w:left w:val="single" w:sz="4" w:space="0" w:color="auto"/>
              <w:bottom w:val="single" w:sz="4" w:space="0" w:color="auto"/>
              <w:right w:val="single" w:sz="4" w:space="0" w:color="auto"/>
            </w:tcBorders>
            <w:shd w:val="clear" w:color="000000" w:fill="B9D780"/>
            <w:noWrap/>
            <w:vAlign w:val="center"/>
            <w:hideMark/>
          </w:tcPr>
          <w:p w14:paraId="67DD96DA" w14:textId="06CCEF7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44</w:t>
            </w:r>
          </w:p>
        </w:tc>
        <w:tc>
          <w:tcPr>
            <w:tcW w:w="503" w:type="pct"/>
            <w:tcBorders>
              <w:top w:val="nil"/>
              <w:left w:val="nil"/>
              <w:bottom w:val="single" w:sz="4" w:space="0" w:color="auto"/>
              <w:right w:val="single" w:sz="4" w:space="0" w:color="auto"/>
            </w:tcBorders>
            <w:noWrap/>
            <w:vAlign w:val="center"/>
            <w:hideMark/>
          </w:tcPr>
          <w:p w14:paraId="3AF1243A"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(8,40; 8,48)</w:t>
            </w:r>
          </w:p>
        </w:tc>
      </w:tr>
      <w:tr w:rsidR="007D231E" w:rsidRPr="00FE1109" w14:paraId="09644EE2"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0DDD181" w14:textId="70F43FCC"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MSK_A_03</w:t>
            </w:r>
            <w:r w:rsidR="007D231E">
              <w:rPr>
                <w:color w:val="000000"/>
                <w:sz w:val="20"/>
                <w:szCs w:val="20"/>
                <w:lang w:eastAsia="cs-CZ"/>
              </w:rPr>
              <w:t xml:space="preserve"> / 5</w:t>
            </w:r>
          </w:p>
        </w:tc>
        <w:tc>
          <w:tcPr>
            <w:tcW w:w="501" w:type="pct"/>
            <w:tcBorders>
              <w:top w:val="single" w:sz="4" w:space="0" w:color="auto"/>
              <w:left w:val="single" w:sz="4" w:space="0" w:color="auto"/>
              <w:bottom w:val="single" w:sz="4" w:space="0" w:color="auto"/>
              <w:right w:val="single" w:sz="4" w:space="0" w:color="auto"/>
            </w:tcBorders>
            <w:shd w:val="clear" w:color="000000" w:fill="F9E983"/>
            <w:noWrap/>
            <w:vAlign w:val="center"/>
            <w:hideMark/>
          </w:tcPr>
          <w:p w14:paraId="68BB1C99" w14:textId="4C5D4F7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85</w:t>
            </w:r>
          </w:p>
        </w:tc>
        <w:tc>
          <w:tcPr>
            <w:tcW w:w="503" w:type="pct"/>
            <w:tcBorders>
              <w:top w:val="nil"/>
              <w:left w:val="nil"/>
              <w:bottom w:val="single" w:sz="4" w:space="0" w:color="auto"/>
              <w:right w:val="single" w:sz="4" w:space="0" w:color="auto"/>
            </w:tcBorders>
            <w:noWrap/>
            <w:vAlign w:val="center"/>
            <w:hideMark/>
          </w:tcPr>
          <w:p w14:paraId="6D451882"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(7,78; 7,92)</w:t>
            </w:r>
          </w:p>
        </w:tc>
        <w:tc>
          <w:tcPr>
            <w:tcW w:w="501" w:type="pct"/>
            <w:tcBorders>
              <w:top w:val="single" w:sz="4" w:space="0" w:color="auto"/>
              <w:left w:val="single" w:sz="4" w:space="0" w:color="auto"/>
              <w:bottom w:val="single" w:sz="4" w:space="0" w:color="auto"/>
              <w:right w:val="single" w:sz="4" w:space="0" w:color="auto"/>
            </w:tcBorders>
            <w:shd w:val="clear" w:color="000000" w:fill="F4E883"/>
            <w:noWrap/>
            <w:vAlign w:val="center"/>
            <w:hideMark/>
          </w:tcPr>
          <w:p w14:paraId="0ECA27E5" w14:textId="52AD1A2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76</w:t>
            </w:r>
          </w:p>
        </w:tc>
        <w:tc>
          <w:tcPr>
            <w:tcW w:w="503" w:type="pct"/>
            <w:tcBorders>
              <w:top w:val="nil"/>
              <w:left w:val="nil"/>
              <w:bottom w:val="single" w:sz="4" w:space="0" w:color="auto"/>
              <w:right w:val="single" w:sz="4" w:space="0" w:color="auto"/>
            </w:tcBorders>
            <w:noWrap/>
            <w:vAlign w:val="center"/>
            <w:hideMark/>
          </w:tcPr>
          <w:p w14:paraId="7C69289F"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(8,73; 8,79)</w:t>
            </w:r>
          </w:p>
        </w:tc>
        <w:tc>
          <w:tcPr>
            <w:tcW w:w="501" w:type="pct"/>
            <w:tcBorders>
              <w:top w:val="single" w:sz="4" w:space="0" w:color="auto"/>
              <w:left w:val="single" w:sz="4" w:space="0" w:color="auto"/>
              <w:bottom w:val="single" w:sz="4" w:space="0" w:color="auto"/>
              <w:right w:val="single" w:sz="4" w:space="0" w:color="auto"/>
            </w:tcBorders>
            <w:shd w:val="clear" w:color="000000" w:fill="F1E783"/>
            <w:noWrap/>
            <w:vAlign w:val="center"/>
            <w:hideMark/>
          </w:tcPr>
          <w:p w14:paraId="694850F3" w14:textId="0426009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57</w:t>
            </w:r>
          </w:p>
        </w:tc>
        <w:tc>
          <w:tcPr>
            <w:tcW w:w="503" w:type="pct"/>
            <w:tcBorders>
              <w:top w:val="nil"/>
              <w:left w:val="nil"/>
              <w:bottom w:val="single" w:sz="4" w:space="0" w:color="auto"/>
              <w:right w:val="single" w:sz="4" w:space="0" w:color="auto"/>
            </w:tcBorders>
            <w:noWrap/>
            <w:vAlign w:val="center"/>
            <w:hideMark/>
          </w:tcPr>
          <w:p w14:paraId="1656576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(8,54; 8,60)</w:t>
            </w:r>
          </w:p>
        </w:tc>
      </w:tr>
      <w:tr w:rsidR="007D231E" w:rsidRPr="00FE1109" w14:paraId="63C85C3E"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832F19E" w14:textId="2218DB0B"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MSK_A_04</w:t>
            </w:r>
            <w:r w:rsidR="007D231E">
              <w:rPr>
                <w:color w:val="000000"/>
                <w:sz w:val="20"/>
                <w:szCs w:val="20"/>
                <w:lang w:eastAsia="cs-CZ"/>
              </w:rPr>
              <w:t xml:space="preserve"> / 4</w:t>
            </w:r>
          </w:p>
        </w:tc>
        <w:tc>
          <w:tcPr>
            <w:tcW w:w="501" w:type="pct"/>
            <w:tcBorders>
              <w:top w:val="single" w:sz="4" w:space="0" w:color="auto"/>
              <w:left w:val="single" w:sz="4" w:space="0" w:color="auto"/>
              <w:bottom w:val="single" w:sz="4" w:space="0" w:color="auto"/>
              <w:right w:val="single" w:sz="4" w:space="0" w:color="auto"/>
            </w:tcBorders>
            <w:shd w:val="clear" w:color="000000" w:fill="FECE7F"/>
            <w:noWrap/>
            <w:vAlign w:val="center"/>
            <w:hideMark/>
          </w:tcPr>
          <w:p w14:paraId="056C191D" w14:textId="23FB707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95</w:t>
            </w:r>
          </w:p>
        </w:tc>
        <w:tc>
          <w:tcPr>
            <w:tcW w:w="503" w:type="pct"/>
            <w:tcBorders>
              <w:top w:val="nil"/>
              <w:left w:val="nil"/>
              <w:bottom w:val="single" w:sz="4" w:space="0" w:color="auto"/>
              <w:right w:val="single" w:sz="4" w:space="0" w:color="auto"/>
            </w:tcBorders>
            <w:noWrap/>
            <w:vAlign w:val="center"/>
            <w:hideMark/>
          </w:tcPr>
          <w:p w14:paraId="1F0C116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(7,87; 8,03)</w:t>
            </w:r>
          </w:p>
        </w:tc>
        <w:tc>
          <w:tcPr>
            <w:tcW w:w="501" w:type="pct"/>
            <w:tcBorders>
              <w:top w:val="single" w:sz="4" w:space="0" w:color="auto"/>
              <w:left w:val="single" w:sz="4" w:space="0" w:color="auto"/>
              <w:bottom w:val="single" w:sz="4" w:space="0" w:color="auto"/>
              <w:right w:val="single" w:sz="4" w:space="0" w:color="auto"/>
            </w:tcBorders>
            <w:shd w:val="clear" w:color="000000" w:fill="FFE684"/>
            <w:noWrap/>
            <w:vAlign w:val="center"/>
            <w:hideMark/>
          </w:tcPr>
          <w:p w14:paraId="2D055CAA" w14:textId="6907146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82</w:t>
            </w:r>
          </w:p>
        </w:tc>
        <w:tc>
          <w:tcPr>
            <w:tcW w:w="503" w:type="pct"/>
            <w:tcBorders>
              <w:top w:val="nil"/>
              <w:left w:val="nil"/>
              <w:bottom w:val="single" w:sz="4" w:space="0" w:color="auto"/>
              <w:right w:val="single" w:sz="4" w:space="0" w:color="auto"/>
            </w:tcBorders>
            <w:noWrap/>
            <w:vAlign w:val="center"/>
            <w:hideMark/>
          </w:tcPr>
          <w:p w14:paraId="41C0A5F9"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(8,77; 8,86)</w:t>
            </w:r>
          </w:p>
        </w:tc>
        <w:tc>
          <w:tcPr>
            <w:tcW w:w="501" w:type="pct"/>
            <w:tcBorders>
              <w:top w:val="single" w:sz="4" w:space="0" w:color="auto"/>
              <w:left w:val="single" w:sz="4" w:space="0" w:color="auto"/>
              <w:bottom w:val="single" w:sz="4" w:space="0" w:color="auto"/>
              <w:right w:val="single" w:sz="4" w:space="0" w:color="auto"/>
            </w:tcBorders>
            <w:shd w:val="clear" w:color="000000" w:fill="FFE583"/>
            <w:noWrap/>
            <w:vAlign w:val="center"/>
            <w:hideMark/>
          </w:tcPr>
          <w:p w14:paraId="16AC0E7C" w14:textId="7333172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64</w:t>
            </w:r>
          </w:p>
        </w:tc>
        <w:tc>
          <w:tcPr>
            <w:tcW w:w="503" w:type="pct"/>
            <w:tcBorders>
              <w:top w:val="nil"/>
              <w:left w:val="nil"/>
              <w:bottom w:val="single" w:sz="4" w:space="0" w:color="auto"/>
              <w:right w:val="single" w:sz="4" w:space="0" w:color="auto"/>
            </w:tcBorders>
            <w:noWrap/>
            <w:vAlign w:val="center"/>
            <w:hideMark/>
          </w:tcPr>
          <w:p w14:paraId="61B47A65"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(8,59; 8,68)</w:t>
            </w:r>
          </w:p>
        </w:tc>
      </w:tr>
      <w:tr w:rsidR="007D231E" w:rsidRPr="00FE1109" w14:paraId="60F7386C"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887916A" w14:textId="670C3828"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MSK_A_05</w:t>
            </w:r>
            <w:r w:rsidR="007D231E">
              <w:rPr>
                <w:color w:val="000000"/>
                <w:sz w:val="20"/>
                <w:szCs w:val="20"/>
                <w:lang w:eastAsia="cs-CZ"/>
              </w:rPr>
              <w:t xml:space="preserve"> / 3</w:t>
            </w:r>
          </w:p>
        </w:tc>
        <w:tc>
          <w:tcPr>
            <w:tcW w:w="501" w:type="pct"/>
            <w:tcBorders>
              <w:top w:val="single" w:sz="4" w:space="0" w:color="auto"/>
              <w:left w:val="single" w:sz="4" w:space="0" w:color="auto"/>
              <w:bottom w:val="single" w:sz="4" w:space="0" w:color="auto"/>
              <w:right w:val="single" w:sz="4" w:space="0" w:color="auto"/>
            </w:tcBorders>
            <w:shd w:val="clear" w:color="000000" w:fill="FCA377"/>
            <w:noWrap/>
            <w:vAlign w:val="center"/>
            <w:hideMark/>
          </w:tcPr>
          <w:p w14:paraId="23E24FA6" w14:textId="21F9130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08</w:t>
            </w:r>
          </w:p>
        </w:tc>
        <w:tc>
          <w:tcPr>
            <w:tcW w:w="503" w:type="pct"/>
            <w:tcBorders>
              <w:top w:val="nil"/>
              <w:left w:val="nil"/>
              <w:bottom w:val="single" w:sz="4" w:space="0" w:color="auto"/>
              <w:right w:val="single" w:sz="4" w:space="0" w:color="auto"/>
            </w:tcBorders>
            <w:noWrap/>
            <w:vAlign w:val="center"/>
            <w:hideMark/>
          </w:tcPr>
          <w:p w14:paraId="3C16595D"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(7,99; 8,17)</w:t>
            </w:r>
          </w:p>
        </w:tc>
        <w:tc>
          <w:tcPr>
            <w:tcW w:w="501" w:type="pct"/>
            <w:tcBorders>
              <w:top w:val="single" w:sz="4" w:space="0" w:color="auto"/>
              <w:left w:val="single" w:sz="4" w:space="0" w:color="auto"/>
              <w:bottom w:val="single" w:sz="4" w:space="0" w:color="auto"/>
              <w:right w:val="single" w:sz="4" w:space="0" w:color="auto"/>
            </w:tcBorders>
            <w:shd w:val="clear" w:color="000000" w:fill="FEC77D"/>
            <w:noWrap/>
            <w:vAlign w:val="center"/>
            <w:hideMark/>
          </w:tcPr>
          <w:p w14:paraId="406F1841" w14:textId="23DE6EE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98</w:t>
            </w:r>
          </w:p>
        </w:tc>
        <w:tc>
          <w:tcPr>
            <w:tcW w:w="503" w:type="pct"/>
            <w:tcBorders>
              <w:top w:val="nil"/>
              <w:left w:val="nil"/>
              <w:bottom w:val="single" w:sz="4" w:space="0" w:color="auto"/>
              <w:right w:val="single" w:sz="4" w:space="0" w:color="auto"/>
            </w:tcBorders>
            <w:noWrap/>
            <w:vAlign w:val="center"/>
            <w:hideMark/>
          </w:tcPr>
          <w:p w14:paraId="01025CC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(8,94; 9,02)</w:t>
            </w:r>
          </w:p>
        </w:tc>
        <w:tc>
          <w:tcPr>
            <w:tcW w:w="501" w:type="pct"/>
            <w:tcBorders>
              <w:top w:val="single" w:sz="4" w:space="0" w:color="auto"/>
              <w:left w:val="single" w:sz="4" w:space="0" w:color="auto"/>
              <w:bottom w:val="single" w:sz="4" w:space="0" w:color="auto"/>
              <w:right w:val="single" w:sz="4" w:space="0" w:color="auto"/>
            </w:tcBorders>
            <w:shd w:val="clear" w:color="000000" w:fill="FDC37D"/>
            <w:noWrap/>
            <w:vAlign w:val="center"/>
            <w:hideMark/>
          </w:tcPr>
          <w:p w14:paraId="52AE8FCB" w14:textId="78938CA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79</w:t>
            </w:r>
          </w:p>
        </w:tc>
        <w:tc>
          <w:tcPr>
            <w:tcW w:w="503" w:type="pct"/>
            <w:tcBorders>
              <w:top w:val="nil"/>
              <w:left w:val="nil"/>
              <w:bottom w:val="single" w:sz="4" w:space="0" w:color="auto"/>
              <w:right w:val="single" w:sz="4" w:space="0" w:color="auto"/>
            </w:tcBorders>
            <w:noWrap/>
            <w:vAlign w:val="center"/>
            <w:hideMark/>
          </w:tcPr>
          <w:p w14:paraId="0DCF337F"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(8,76; 8,83)</w:t>
            </w:r>
          </w:p>
        </w:tc>
      </w:tr>
      <w:tr w:rsidR="007D231E" w:rsidRPr="00FE1109" w14:paraId="43FB0CA8"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73C644D" w14:textId="0FA76FC6"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MSK_A_06</w:t>
            </w:r>
            <w:r w:rsidR="007D231E">
              <w:rPr>
                <w:color w:val="000000"/>
                <w:sz w:val="20"/>
                <w:szCs w:val="20"/>
                <w:lang w:eastAsia="cs-CZ"/>
              </w:rPr>
              <w:t xml:space="preserve"> / 2</w:t>
            </w:r>
          </w:p>
        </w:tc>
        <w:tc>
          <w:tcPr>
            <w:tcW w:w="501" w:type="pct"/>
            <w:tcBorders>
              <w:top w:val="single" w:sz="4" w:space="0" w:color="auto"/>
              <w:left w:val="single" w:sz="4" w:space="0" w:color="auto"/>
              <w:bottom w:val="single" w:sz="4" w:space="0" w:color="auto"/>
              <w:right w:val="single" w:sz="4" w:space="0" w:color="auto"/>
            </w:tcBorders>
            <w:shd w:val="clear" w:color="000000" w:fill="FB9C75"/>
            <w:noWrap/>
            <w:vAlign w:val="center"/>
            <w:hideMark/>
          </w:tcPr>
          <w:p w14:paraId="32E08204" w14:textId="3BA4582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10</w:t>
            </w:r>
          </w:p>
        </w:tc>
        <w:tc>
          <w:tcPr>
            <w:tcW w:w="503" w:type="pct"/>
            <w:tcBorders>
              <w:top w:val="nil"/>
              <w:left w:val="nil"/>
              <w:bottom w:val="single" w:sz="4" w:space="0" w:color="auto"/>
              <w:right w:val="single" w:sz="4" w:space="0" w:color="auto"/>
            </w:tcBorders>
            <w:noWrap/>
            <w:vAlign w:val="center"/>
            <w:hideMark/>
          </w:tcPr>
          <w:p w14:paraId="69E89517"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(8,03; 8,16)</w:t>
            </w:r>
          </w:p>
        </w:tc>
        <w:tc>
          <w:tcPr>
            <w:tcW w:w="501" w:type="pct"/>
            <w:tcBorders>
              <w:top w:val="single" w:sz="4" w:space="0" w:color="auto"/>
              <w:left w:val="single" w:sz="4" w:space="0" w:color="auto"/>
              <w:bottom w:val="single" w:sz="4" w:space="0" w:color="auto"/>
              <w:right w:val="single" w:sz="4" w:space="0" w:color="auto"/>
            </w:tcBorders>
            <w:shd w:val="clear" w:color="000000" w:fill="FECC7E"/>
            <w:noWrap/>
            <w:vAlign w:val="center"/>
            <w:hideMark/>
          </w:tcPr>
          <w:p w14:paraId="1AAC71B1" w14:textId="6A8C16B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96</w:t>
            </w:r>
          </w:p>
        </w:tc>
        <w:tc>
          <w:tcPr>
            <w:tcW w:w="503" w:type="pct"/>
            <w:tcBorders>
              <w:top w:val="nil"/>
              <w:left w:val="nil"/>
              <w:bottom w:val="single" w:sz="4" w:space="0" w:color="auto"/>
              <w:right w:val="single" w:sz="4" w:space="0" w:color="auto"/>
            </w:tcBorders>
            <w:noWrap/>
            <w:vAlign w:val="center"/>
            <w:hideMark/>
          </w:tcPr>
          <w:p w14:paraId="64926113"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(8,89; 9,02)</w:t>
            </w:r>
          </w:p>
        </w:tc>
        <w:tc>
          <w:tcPr>
            <w:tcW w:w="501" w:type="pct"/>
            <w:tcBorders>
              <w:top w:val="single" w:sz="4" w:space="0" w:color="auto"/>
              <w:left w:val="single" w:sz="4" w:space="0" w:color="auto"/>
              <w:bottom w:val="single" w:sz="4" w:space="0" w:color="auto"/>
              <w:right w:val="single" w:sz="4" w:space="0" w:color="auto"/>
            </w:tcBorders>
            <w:shd w:val="clear" w:color="000000" w:fill="FEC77D"/>
            <w:noWrap/>
            <w:vAlign w:val="center"/>
            <w:hideMark/>
          </w:tcPr>
          <w:p w14:paraId="5EA30492" w14:textId="7EC4D4E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78</w:t>
            </w:r>
          </w:p>
        </w:tc>
        <w:tc>
          <w:tcPr>
            <w:tcW w:w="503" w:type="pct"/>
            <w:tcBorders>
              <w:top w:val="nil"/>
              <w:left w:val="nil"/>
              <w:bottom w:val="single" w:sz="4" w:space="0" w:color="auto"/>
              <w:right w:val="single" w:sz="4" w:space="0" w:color="auto"/>
            </w:tcBorders>
            <w:noWrap/>
            <w:vAlign w:val="center"/>
            <w:hideMark/>
          </w:tcPr>
          <w:p w14:paraId="2EF339B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(8,72; 8,83)</w:t>
            </w:r>
          </w:p>
        </w:tc>
      </w:tr>
      <w:tr w:rsidR="007D231E" w:rsidRPr="00FE1109" w14:paraId="052E5B92"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12172AF" w14:textId="1A3408AF"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MSK_A_07</w:t>
            </w:r>
            <w:r w:rsidR="007D231E">
              <w:rPr>
                <w:color w:val="000000"/>
                <w:sz w:val="20"/>
                <w:szCs w:val="20"/>
                <w:lang w:eastAsia="cs-CZ"/>
              </w:rPr>
              <w:t xml:space="preserve"> / 1</w:t>
            </w:r>
          </w:p>
        </w:tc>
        <w:tc>
          <w:tcPr>
            <w:tcW w:w="501" w:type="pct"/>
            <w:tcBorders>
              <w:top w:val="single" w:sz="4" w:space="0" w:color="auto"/>
              <w:left w:val="single" w:sz="4" w:space="0" w:color="auto"/>
              <w:bottom w:val="single" w:sz="4" w:space="0" w:color="auto"/>
              <w:right w:val="single" w:sz="4" w:space="0" w:color="auto"/>
            </w:tcBorders>
            <w:shd w:val="clear" w:color="000000" w:fill="FA8D72"/>
            <w:noWrap/>
            <w:vAlign w:val="center"/>
            <w:hideMark/>
          </w:tcPr>
          <w:p w14:paraId="4B395B65" w14:textId="20EF038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14</w:t>
            </w:r>
          </w:p>
        </w:tc>
        <w:tc>
          <w:tcPr>
            <w:tcW w:w="503" w:type="pct"/>
            <w:tcBorders>
              <w:top w:val="nil"/>
              <w:left w:val="nil"/>
              <w:bottom w:val="single" w:sz="4" w:space="0" w:color="auto"/>
              <w:right w:val="single" w:sz="4" w:space="0" w:color="auto"/>
            </w:tcBorders>
            <w:noWrap/>
            <w:vAlign w:val="center"/>
            <w:hideMark/>
          </w:tcPr>
          <w:p w14:paraId="727417E4"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(8,09; 8,19)</w:t>
            </w:r>
          </w:p>
        </w:tc>
        <w:tc>
          <w:tcPr>
            <w:tcW w:w="501" w:type="pct"/>
            <w:tcBorders>
              <w:top w:val="single" w:sz="4" w:space="0" w:color="auto"/>
              <w:left w:val="single" w:sz="4" w:space="0" w:color="auto"/>
              <w:bottom w:val="single" w:sz="4" w:space="0" w:color="auto"/>
              <w:right w:val="single" w:sz="4" w:space="0" w:color="auto"/>
            </w:tcBorders>
            <w:shd w:val="clear" w:color="000000" w:fill="FCB37A"/>
            <w:noWrap/>
            <w:vAlign w:val="center"/>
            <w:hideMark/>
          </w:tcPr>
          <w:p w14:paraId="6AC57CBD" w14:textId="4FEDBE1D"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08</w:t>
            </w:r>
          </w:p>
        </w:tc>
        <w:tc>
          <w:tcPr>
            <w:tcW w:w="503" w:type="pct"/>
            <w:tcBorders>
              <w:top w:val="nil"/>
              <w:left w:val="nil"/>
              <w:bottom w:val="single" w:sz="4" w:space="0" w:color="auto"/>
              <w:right w:val="single" w:sz="4" w:space="0" w:color="auto"/>
            </w:tcBorders>
            <w:noWrap/>
            <w:vAlign w:val="center"/>
            <w:hideMark/>
          </w:tcPr>
          <w:p w14:paraId="354F42B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(9,04; 9,13)</w:t>
            </w:r>
          </w:p>
        </w:tc>
        <w:tc>
          <w:tcPr>
            <w:tcW w:w="501" w:type="pct"/>
            <w:tcBorders>
              <w:top w:val="single" w:sz="4" w:space="0" w:color="auto"/>
              <w:left w:val="single" w:sz="4" w:space="0" w:color="auto"/>
              <w:bottom w:val="single" w:sz="4" w:space="0" w:color="auto"/>
              <w:right w:val="single" w:sz="4" w:space="0" w:color="auto"/>
            </w:tcBorders>
            <w:shd w:val="clear" w:color="000000" w:fill="FCB079"/>
            <w:noWrap/>
            <w:vAlign w:val="center"/>
            <w:hideMark/>
          </w:tcPr>
          <w:p w14:paraId="3CBE46A9" w14:textId="09C7493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89</w:t>
            </w:r>
          </w:p>
        </w:tc>
        <w:tc>
          <w:tcPr>
            <w:tcW w:w="503" w:type="pct"/>
            <w:tcBorders>
              <w:top w:val="nil"/>
              <w:left w:val="nil"/>
              <w:bottom w:val="single" w:sz="4" w:space="0" w:color="auto"/>
              <w:right w:val="single" w:sz="4" w:space="0" w:color="auto"/>
            </w:tcBorders>
            <w:noWrap/>
            <w:vAlign w:val="center"/>
            <w:hideMark/>
          </w:tcPr>
          <w:p w14:paraId="6AA98A5F"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(8,85; 8,93)</w:t>
            </w:r>
          </w:p>
        </w:tc>
      </w:tr>
      <w:tr w:rsidR="007D231E" w:rsidRPr="00FE1109" w14:paraId="67800A01"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E7BA995" w14:textId="0717529C"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MSK_A_08</w:t>
            </w:r>
            <w:r w:rsidR="007D231E">
              <w:rPr>
                <w:color w:val="000000"/>
                <w:sz w:val="20"/>
                <w:szCs w:val="20"/>
                <w:lang w:eastAsia="cs-CZ"/>
              </w:rPr>
              <w:t xml:space="preserve"> / 1</w:t>
            </w:r>
          </w:p>
        </w:tc>
        <w:tc>
          <w:tcPr>
            <w:tcW w:w="501" w:type="pct"/>
            <w:tcBorders>
              <w:top w:val="single" w:sz="4" w:space="0" w:color="auto"/>
              <w:left w:val="single" w:sz="4" w:space="0" w:color="auto"/>
              <w:bottom w:val="single" w:sz="4" w:space="0" w:color="auto"/>
              <w:right w:val="single" w:sz="4" w:space="0" w:color="auto"/>
            </w:tcBorders>
            <w:shd w:val="clear" w:color="000000" w:fill="FA8D72"/>
            <w:noWrap/>
            <w:vAlign w:val="center"/>
            <w:hideMark/>
          </w:tcPr>
          <w:p w14:paraId="4925A626" w14:textId="7EECBCB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14</w:t>
            </w:r>
          </w:p>
        </w:tc>
        <w:tc>
          <w:tcPr>
            <w:tcW w:w="503" w:type="pct"/>
            <w:tcBorders>
              <w:top w:val="nil"/>
              <w:left w:val="nil"/>
              <w:bottom w:val="single" w:sz="4" w:space="0" w:color="auto"/>
              <w:right w:val="single" w:sz="4" w:space="0" w:color="auto"/>
            </w:tcBorders>
            <w:noWrap/>
            <w:vAlign w:val="center"/>
            <w:hideMark/>
          </w:tcPr>
          <w:p w14:paraId="4463E4A9"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(8,09; 8,19)</w:t>
            </w:r>
          </w:p>
        </w:tc>
        <w:tc>
          <w:tcPr>
            <w:tcW w:w="501" w:type="pct"/>
            <w:tcBorders>
              <w:top w:val="single" w:sz="4" w:space="0" w:color="auto"/>
              <w:left w:val="single" w:sz="4" w:space="0" w:color="auto"/>
              <w:bottom w:val="single" w:sz="4" w:space="0" w:color="auto"/>
              <w:right w:val="single" w:sz="4" w:space="0" w:color="auto"/>
            </w:tcBorders>
            <w:shd w:val="clear" w:color="000000" w:fill="FCB37A"/>
            <w:noWrap/>
            <w:vAlign w:val="center"/>
            <w:hideMark/>
          </w:tcPr>
          <w:p w14:paraId="4747ED9A" w14:textId="11774F9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08</w:t>
            </w:r>
          </w:p>
        </w:tc>
        <w:tc>
          <w:tcPr>
            <w:tcW w:w="503" w:type="pct"/>
            <w:tcBorders>
              <w:top w:val="nil"/>
              <w:left w:val="nil"/>
              <w:bottom w:val="single" w:sz="4" w:space="0" w:color="auto"/>
              <w:right w:val="single" w:sz="4" w:space="0" w:color="auto"/>
            </w:tcBorders>
            <w:noWrap/>
            <w:vAlign w:val="center"/>
            <w:hideMark/>
          </w:tcPr>
          <w:p w14:paraId="2D730E5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(9,04; 9,13)</w:t>
            </w:r>
          </w:p>
        </w:tc>
        <w:tc>
          <w:tcPr>
            <w:tcW w:w="501" w:type="pct"/>
            <w:tcBorders>
              <w:top w:val="single" w:sz="4" w:space="0" w:color="auto"/>
              <w:left w:val="single" w:sz="4" w:space="0" w:color="auto"/>
              <w:bottom w:val="single" w:sz="4" w:space="0" w:color="auto"/>
              <w:right w:val="single" w:sz="4" w:space="0" w:color="auto"/>
            </w:tcBorders>
            <w:shd w:val="clear" w:color="000000" w:fill="FCB079"/>
            <w:noWrap/>
            <w:vAlign w:val="center"/>
            <w:hideMark/>
          </w:tcPr>
          <w:p w14:paraId="31FA71A1" w14:textId="1E1D8216"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89</w:t>
            </w:r>
          </w:p>
        </w:tc>
        <w:tc>
          <w:tcPr>
            <w:tcW w:w="503" w:type="pct"/>
            <w:tcBorders>
              <w:top w:val="nil"/>
              <w:left w:val="nil"/>
              <w:bottom w:val="single" w:sz="4" w:space="0" w:color="auto"/>
              <w:right w:val="single" w:sz="4" w:space="0" w:color="auto"/>
            </w:tcBorders>
            <w:noWrap/>
            <w:vAlign w:val="center"/>
            <w:hideMark/>
          </w:tcPr>
          <w:p w14:paraId="6FE60CA5"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(8,85; 8,93)</w:t>
            </w:r>
          </w:p>
        </w:tc>
      </w:tr>
      <w:tr w:rsidR="007D231E" w:rsidRPr="00FE1109" w14:paraId="266B2B5F"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60CB024" w14:textId="39520805"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MSK_A_09</w:t>
            </w:r>
            <w:r w:rsidR="007D231E">
              <w:rPr>
                <w:color w:val="000000"/>
                <w:sz w:val="20"/>
                <w:szCs w:val="20"/>
                <w:lang w:eastAsia="cs-CZ"/>
              </w:rPr>
              <w:t xml:space="preserve"> / 1</w:t>
            </w:r>
          </w:p>
        </w:tc>
        <w:tc>
          <w:tcPr>
            <w:tcW w:w="501" w:type="pct"/>
            <w:tcBorders>
              <w:top w:val="single" w:sz="4" w:space="0" w:color="auto"/>
              <w:left w:val="single" w:sz="4" w:space="0" w:color="auto"/>
              <w:bottom w:val="single" w:sz="4" w:space="0" w:color="auto"/>
              <w:right w:val="single" w:sz="4" w:space="0" w:color="auto"/>
            </w:tcBorders>
            <w:shd w:val="clear" w:color="000000" w:fill="FA8D72"/>
            <w:noWrap/>
            <w:vAlign w:val="center"/>
            <w:hideMark/>
          </w:tcPr>
          <w:p w14:paraId="1FCE1E83" w14:textId="407F6DA1"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14</w:t>
            </w:r>
          </w:p>
        </w:tc>
        <w:tc>
          <w:tcPr>
            <w:tcW w:w="503" w:type="pct"/>
            <w:tcBorders>
              <w:top w:val="nil"/>
              <w:left w:val="nil"/>
              <w:bottom w:val="single" w:sz="4" w:space="0" w:color="auto"/>
              <w:right w:val="single" w:sz="4" w:space="0" w:color="auto"/>
            </w:tcBorders>
            <w:noWrap/>
            <w:vAlign w:val="center"/>
            <w:hideMark/>
          </w:tcPr>
          <w:p w14:paraId="41753B5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(8,09; 8,19)</w:t>
            </w:r>
          </w:p>
        </w:tc>
        <w:tc>
          <w:tcPr>
            <w:tcW w:w="501" w:type="pct"/>
            <w:tcBorders>
              <w:top w:val="single" w:sz="4" w:space="0" w:color="auto"/>
              <w:left w:val="single" w:sz="4" w:space="0" w:color="auto"/>
              <w:bottom w:val="single" w:sz="4" w:space="0" w:color="auto"/>
              <w:right w:val="single" w:sz="4" w:space="0" w:color="auto"/>
            </w:tcBorders>
            <w:shd w:val="clear" w:color="000000" w:fill="FCB37A"/>
            <w:noWrap/>
            <w:vAlign w:val="center"/>
            <w:hideMark/>
          </w:tcPr>
          <w:p w14:paraId="49734C54" w14:textId="00B67D5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08</w:t>
            </w:r>
          </w:p>
        </w:tc>
        <w:tc>
          <w:tcPr>
            <w:tcW w:w="503" w:type="pct"/>
            <w:tcBorders>
              <w:top w:val="nil"/>
              <w:left w:val="nil"/>
              <w:bottom w:val="single" w:sz="4" w:space="0" w:color="auto"/>
              <w:right w:val="single" w:sz="4" w:space="0" w:color="auto"/>
            </w:tcBorders>
            <w:noWrap/>
            <w:vAlign w:val="center"/>
            <w:hideMark/>
          </w:tcPr>
          <w:p w14:paraId="674421C8"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(9,04; 9,13)</w:t>
            </w:r>
          </w:p>
        </w:tc>
        <w:tc>
          <w:tcPr>
            <w:tcW w:w="501" w:type="pct"/>
            <w:tcBorders>
              <w:top w:val="single" w:sz="4" w:space="0" w:color="auto"/>
              <w:left w:val="single" w:sz="4" w:space="0" w:color="auto"/>
              <w:bottom w:val="single" w:sz="4" w:space="0" w:color="auto"/>
              <w:right w:val="single" w:sz="4" w:space="0" w:color="auto"/>
            </w:tcBorders>
            <w:shd w:val="clear" w:color="000000" w:fill="FCB079"/>
            <w:noWrap/>
            <w:vAlign w:val="center"/>
            <w:hideMark/>
          </w:tcPr>
          <w:p w14:paraId="3BD0EBBE" w14:textId="58B9F83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89</w:t>
            </w:r>
          </w:p>
        </w:tc>
        <w:tc>
          <w:tcPr>
            <w:tcW w:w="503" w:type="pct"/>
            <w:tcBorders>
              <w:top w:val="nil"/>
              <w:left w:val="nil"/>
              <w:bottom w:val="single" w:sz="4" w:space="0" w:color="auto"/>
              <w:right w:val="single" w:sz="4" w:space="0" w:color="auto"/>
            </w:tcBorders>
            <w:noWrap/>
            <w:vAlign w:val="center"/>
            <w:hideMark/>
          </w:tcPr>
          <w:p w14:paraId="58F0BC0D"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(8,85; 8,93)</w:t>
            </w:r>
          </w:p>
        </w:tc>
      </w:tr>
      <w:tr w:rsidR="007D231E" w:rsidRPr="00FE1109" w14:paraId="4623108A"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86B9D85" w14:textId="39AF0A72"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MSK_A_10</w:t>
            </w:r>
            <w:r w:rsidR="007D231E">
              <w:rPr>
                <w:color w:val="000000"/>
                <w:sz w:val="20"/>
                <w:szCs w:val="20"/>
                <w:lang w:eastAsia="cs-CZ"/>
              </w:rPr>
              <w:t xml:space="preserve"> / 1</w:t>
            </w:r>
          </w:p>
        </w:tc>
        <w:tc>
          <w:tcPr>
            <w:tcW w:w="501" w:type="pct"/>
            <w:tcBorders>
              <w:top w:val="single" w:sz="4" w:space="0" w:color="auto"/>
              <w:left w:val="single" w:sz="4" w:space="0" w:color="auto"/>
              <w:bottom w:val="single" w:sz="4" w:space="0" w:color="auto"/>
              <w:right w:val="single" w:sz="4" w:space="0" w:color="auto"/>
            </w:tcBorders>
            <w:shd w:val="clear" w:color="000000" w:fill="FA8D72"/>
            <w:noWrap/>
            <w:vAlign w:val="center"/>
            <w:hideMark/>
          </w:tcPr>
          <w:p w14:paraId="5386F87E" w14:textId="1E61C6F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14</w:t>
            </w:r>
          </w:p>
        </w:tc>
        <w:tc>
          <w:tcPr>
            <w:tcW w:w="503" w:type="pct"/>
            <w:tcBorders>
              <w:top w:val="nil"/>
              <w:left w:val="nil"/>
              <w:bottom w:val="single" w:sz="4" w:space="0" w:color="auto"/>
              <w:right w:val="single" w:sz="4" w:space="0" w:color="auto"/>
            </w:tcBorders>
            <w:noWrap/>
            <w:vAlign w:val="center"/>
            <w:hideMark/>
          </w:tcPr>
          <w:p w14:paraId="7BF7D94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(8,09; 8,19)</w:t>
            </w:r>
          </w:p>
        </w:tc>
        <w:tc>
          <w:tcPr>
            <w:tcW w:w="501" w:type="pct"/>
            <w:tcBorders>
              <w:top w:val="single" w:sz="4" w:space="0" w:color="auto"/>
              <w:left w:val="single" w:sz="4" w:space="0" w:color="auto"/>
              <w:bottom w:val="single" w:sz="4" w:space="0" w:color="auto"/>
              <w:right w:val="single" w:sz="4" w:space="0" w:color="auto"/>
            </w:tcBorders>
            <w:shd w:val="clear" w:color="000000" w:fill="FCB37A"/>
            <w:noWrap/>
            <w:vAlign w:val="center"/>
            <w:hideMark/>
          </w:tcPr>
          <w:p w14:paraId="6E5875E0" w14:textId="06B565A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08</w:t>
            </w:r>
          </w:p>
        </w:tc>
        <w:tc>
          <w:tcPr>
            <w:tcW w:w="503" w:type="pct"/>
            <w:tcBorders>
              <w:top w:val="nil"/>
              <w:left w:val="nil"/>
              <w:bottom w:val="single" w:sz="4" w:space="0" w:color="auto"/>
              <w:right w:val="single" w:sz="4" w:space="0" w:color="auto"/>
            </w:tcBorders>
            <w:noWrap/>
            <w:vAlign w:val="center"/>
            <w:hideMark/>
          </w:tcPr>
          <w:p w14:paraId="52AF0BF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(9,04; 9,13)</w:t>
            </w:r>
          </w:p>
        </w:tc>
        <w:tc>
          <w:tcPr>
            <w:tcW w:w="501" w:type="pct"/>
            <w:tcBorders>
              <w:top w:val="single" w:sz="4" w:space="0" w:color="auto"/>
              <w:left w:val="single" w:sz="4" w:space="0" w:color="auto"/>
              <w:bottom w:val="single" w:sz="4" w:space="0" w:color="auto"/>
              <w:right w:val="single" w:sz="4" w:space="0" w:color="auto"/>
            </w:tcBorders>
            <w:shd w:val="clear" w:color="000000" w:fill="FCB079"/>
            <w:noWrap/>
            <w:vAlign w:val="center"/>
            <w:hideMark/>
          </w:tcPr>
          <w:p w14:paraId="206B94E5" w14:textId="21BE3E4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89</w:t>
            </w:r>
          </w:p>
        </w:tc>
        <w:tc>
          <w:tcPr>
            <w:tcW w:w="503" w:type="pct"/>
            <w:tcBorders>
              <w:top w:val="nil"/>
              <w:left w:val="nil"/>
              <w:bottom w:val="single" w:sz="4" w:space="0" w:color="auto"/>
              <w:right w:val="single" w:sz="4" w:space="0" w:color="auto"/>
            </w:tcBorders>
            <w:noWrap/>
            <w:vAlign w:val="center"/>
            <w:hideMark/>
          </w:tcPr>
          <w:p w14:paraId="5A3BE09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(8,85; 8,93)</w:t>
            </w:r>
          </w:p>
        </w:tc>
      </w:tr>
      <w:tr w:rsidR="007D231E" w:rsidRPr="00FE1109" w14:paraId="1DF483C7" w14:textId="77777777" w:rsidTr="00B65ED2">
        <w:trPr>
          <w:trHeight w:val="20"/>
        </w:trPr>
        <w:tc>
          <w:tcPr>
            <w:tcW w:w="198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A3E4D42" w14:textId="74661D18" w:rsidR="00FE1109" w:rsidRPr="00FE1109" w:rsidRDefault="00FE1109" w:rsidP="00C96F53">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MSK_A_11</w:t>
            </w:r>
            <w:r w:rsidR="007D231E">
              <w:rPr>
                <w:color w:val="000000"/>
                <w:sz w:val="20"/>
                <w:szCs w:val="20"/>
                <w:lang w:eastAsia="cs-CZ"/>
              </w:rPr>
              <w:t xml:space="preserve"> / 1</w:t>
            </w:r>
          </w:p>
        </w:tc>
        <w:tc>
          <w:tcPr>
            <w:tcW w:w="501" w:type="pct"/>
            <w:tcBorders>
              <w:top w:val="single" w:sz="4" w:space="0" w:color="auto"/>
              <w:left w:val="single" w:sz="4" w:space="0" w:color="auto"/>
              <w:bottom w:val="single" w:sz="4" w:space="0" w:color="auto"/>
              <w:right w:val="single" w:sz="4" w:space="0" w:color="auto"/>
            </w:tcBorders>
            <w:shd w:val="clear" w:color="000000" w:fill="FA8D72"/>
            <w:noWrap/>
            <w:vAlign w:val="center"/>
            <w:hideMark/>
          </w:tcPr>
          <w:p w14:paraId="5326AF9F" w14:textId="3E0DFC3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14</w:t>
            </w:r>
          </w:p>
        </w:tc>
        <w:tc>
          <w:tcPr>
            <w:tcW w:w="503" w:type="pct"/>
            <w:tcBorders>
              <w:top w:val="nil"/>
              <w:left w:val="nil"/>
              <w:bottom w:val="single" w:sz="4" w:space="0" w:color="auto"/>
              <w:right w:val="single" w:sz="4" w:space="0" w:color="auto"/>
            </w:tcBorders>
            <w:noWrap/>
            <w:vAlign w:val="center"/>
            <w:hideMark/>
          </w:tcPr>
          <w:p w14:paraId="0E2C4E04"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(8,09; 8,19)</w:t>
            </w:r>
          </w:p>
        </w:tc>
        <w:tc>
          <w:tcPr>
            <w:tcW w:w="501" w:type="pct"/>
            <w:tcBorders>
              <w:top w:val="single" w:sz="4" w:space="0" w:color="auto"/>
              <w:left w:val="single" w:sz="4" w:space="0" w:color="auto"/>
              <w:bottom w:val="single" w:sz="4" w:space="0" w:color="auto"/>
              <w:right w:val="single" w:sz="4" w:space="0" w:color="auto"/>
            </w:tcBorders>
            <w:shd w:val="clear" w:color="000000" w:fill="FCB37A"/>
            <w:noWrap/>
            <w:vAlign w:val="center"/>
            <w:hideMark/>
          </w:tcPr>
          <w:p w14:paraId="54B9AE78" w14:textId="4FDA3F8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08</w:t>
            </w:r>
          </w:p>
        </w:tc>
        <w:tc>
          <w:tcPr>
            <w:tcW w:w="503" w:type="pct"/>
            <w:tcBorders>
              <w:top w:val="nil"/>
              <w:left w:val="nil"/>
              <w:bottom w:val="single" w:sz="4" w:space="0" w:color="auto"/>
              <w:right w:val="single" w:sz="4" w:space="0" w:color="auto"/>
            </w:tcBorders>
            <w:noWrap/>
            <w:vAlign w:val="center"/>
            <w:hideMark/>
          </w:tcPr>
          <w:p w14:paraId="72670237"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(9,04; 9,13)</w:t>
            </w:r>
          </w:p>
        </w:tc>
        <w:tc>
          <w:tcPr>
            <w:tcW w:w="501" w:type="pct"/>
            <w:tcBorders>
              <w:top w:val="single" w:sz="4" w:space="0" w:color="auto"/>
              <w:left w:val="single" w:sz="4" w:space="0" w:color="auto"/>
              <w:bottom w:val="single" w:sz="4" w:space="0" w:color="auto"/>
              <w:right w:val="single" w:sz="4" w:space="0" w:color="auto"/>
            </w:tcBorders>
            <w:shd w:val="clear" w:color="000000" w:fill="FCB079"/>
            <w:noWrap/>
            <w:vAlign w:val="center"/>
            <w:hideMark/>
          </w:tcPr>
          <w:p w14:paraId="74CCE2E6" w14:textId="418B43A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89</w:t>
            </w:r>
          </w:p>
        </w:tc>
        <w:tc>
          <w:tcPr>
            <w:tcW w:w="503" w:type="pct"/>
            <w:tcBorders>
              <w:top w:val="nil"/>
              <w:left w:val="nil"/>
              <w:bottom w:val="single" w:sz="4" w:space="0" w:color="auto"/>
              <w:right w:val="single" w:sz="4" w:space="0" w:color="auto"/>
            </w:tcBorders>
            <w:noWrap/>
            <w:vAlign w:val="center"/>
            <w:hideMark/>
          </w:tcPr>
          <w:p w14:paraId="7329998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(8,85; 8,93)</w:t>
            </w:r>
          </w:p>
        </w:tc>
      </w:tr>
    </w:tbl>
    <w:p w14:paraId="3D75BD21" w14:textId="77777777" w:rsidR="00EE0EF4" w:rsidRDefault="00EE0EF4" w:rsidP="00FE1109">
      <w:pPr>
        <w:ind w:firstLine="0"/>
      </w:pPr>
    </w:p>
    <w:p w14:paraId="65638F28" w14:textId="2D67B078" w:rsidR="002A7D56" w:rsidRPr="00B324E0" w:rsidRDefault="002A7D56" w:rsidP="00AE0ED6">
      <w:pPr>
        <w:ind w:firstLine="708"/>
      </w:pPr>
      <w:r w:rsidRPr="00B324E0">
        <w:t xml:space="preserve">Výsledky simulačních experimentů pro sadu experimentů B pro Moravskoslezský kraj sumarizuje </w:t>
      </w:r>
      <w:r w:rsidRPr="00B324E0">
        <w:fldChar w:fldCharType="begin"/>
      </w:r>
      <w:r w:rsidRPr="00B324E0">
        <w:instrText xml:space="preserve"> REF _Ref232582011 \h </w:instrText>
      </w:r>
      <w:r w:rsidR="00B324E0">
        <w:instrText xml:space="preserve"> \* MERGEFORMAT </w:instrText>
      </w:r>
      <w:r w:rsidRPr="00B324E0">
        <w:fldChar w:fldCharType="separate"/>
      </w:r>
      <w:r w:rsidR="00AA6267">
        <w:t xml:space="preserve">Tabulka </w:t>
      </w:r>
      <w:r w:rsidR="00AA6267">
        <w:rPr>
          <w:noProof/>
        </w:rPr>
        <w:t>53</w:t>
      </w:r>
      <w:r w:rsidRPr="00B324E0">
        <w:fldChar w:fldCharType="end"/>
      </w:r>
      <w:r w:rsidRPr="00B324E0">
        <w:t>. Poznamenejme, že experimenty MSK_B_07 až MSK_B_10 mají stejné výsledky jako MSK_B_06 – toto je opět způsobeno tím, že těmto experimentům odpovídá stejné rozmístění posádek ZZS. Obecně platí, že výsledky simulačních experimentů potvrzují trend získaný řešením matematickým modelem – čím větší je počet relok</w:t>
      </w:r>
      <w:r w:rsidR="00A603B5" w:rsidRPr="00B324E0">
        <w:t>ovan</w:t>
      </w:r>
      <w:r w:rsidRPr="00B324E0">
        <w:t>ých posádek ZZS, tím většího snížení průměrných čekacích časů je možno docílit.</w:t>
      </w:r>
    </w:p>
    <w:p w14:paraId="0C13A11B" w14:textId="21836C9A" w:rsidR="00741EAC" w:rsidRDefault="00741EAC" w:rsidP="00AE0ED6">
      <w:pPr>
        <w:ind w:firstLine="708"/>
      </w:pPr>
      <w:r w:rsidRPr="00B324E0">
        <w:t xml:space="preserve">Zajímavé je srovnání </w:t>
      </w:r>
      <w:r w:rsidR="00AE0ED6" w:rsidRPr="00B324E0">
        <w:t xml:space="preserve">výsledků experimentů MSK_B_06 až MSK_B_10 s výsledky experimentu MSK_B_11. V rámci experimentů MSK_B_06 až MSK_B_10 je 63 posádek ZZS přiděleno již provozovaným </w:t>
      </w:r>
      <w:r w:rsidR="002E73D9" w:rsidRPr="00B324E0">
        <w:t xml:space="preserve">výjezdovým </w:t>
      </w:r>
      <w:r w:rsidR="00145D8C" w:rsidRPr="00B324E0">
        <w:t>základnám</w:t>
      </w:r>
      <w:r w:rsidR="00AE0ED6" w:rsidRPr="00B324E0">
        <w:t xml:space="preserve"> </w:t>
      </w:r>
      <w:r w:rsidR="001B7EAF" w:rsidRPr="00B324E0">
        <w:t xml:space="preserve">posádek </w:t>
      </w:r>
      <w:r w:rsidR="00AE0ED6" w:rsidRPr="00B324E0">
        <w:t>ZZS v Moravskoslezském kraji a</w:t>
      </w:r>
      <w:r w:rsidR="001B7EAF" w:rsidRPr="00B324E0">
        <w:t> </w:t>
      </w:r>
      <w:r w:rsidR="00AE0ED6" w:rsidRPr="00B324E0">
        <w:t xml:space="preserve">v obci Vratimov je navrženo umístění 1 posádky ZZS. Naopak u experimentu MSK_B_11 je všech 64 posádek ZZS rozmístěno v rámci již provozovaných </w:t>
      </w:r>
      <w:r w:rsidR="002E73D9" w:rsidRPr="00B324E0">
        <w:t xml:space="preserve">výjezdových </w:t>
      </w:r>
      <w:r w:rsidR="008F5BE8" w:rsidRPr="00B324E0">
        <w:t>základen</w:t>
      </w:r>
      <w:r w:rsidR="00AE0ED6" w:rsidRPr="00B324E0">
        <w:t xml:space="preserve"> ZZS, přesto průměrné čekací časy vycházejí ze simulačních experimentů </w:t>
      </w:r>
      <w:r w:rsidR="00A603B5" w:rsidRPr="00B324E0">
        <w:t>o něco</w:t>
      </w:r>
      <w:r w:rsidR="00AE0ED6" w:rsidRPr="00B324E0">
        <w:t xml:space="preserve"> nižší. Pohledem na vypoč</w:t>
      </w:r>
      <w:r w:rsidR="00A603B5" w:rsidRPr="00B324E0">
        <w:t>ítané</w:t>
      </w:r>
      <w:r w:rsidR="00AE0ED6" w:rsidRPr="00B324E0">
        <w:t xml:space="preserve"> intervalové odhady je však možno zjistit, že rozdíly ve výsledcích nebudou statisticky </w:t>
      </w:r>
      <w:r w:rsidR="00A603B5" w:rsidRPr="00B324E0">
        <w:t>významné.</w:t>
      </w:r>
    </w:p>
    <w:p w14:paraId="2725F6A6" w14:textId="77777777" w:rsidR="00AE0ED6" w:rsidRDefault="00AE0ED6" w:rsidP="00AE0ED6">
      <w:pPr>
        <w:ind w:firstLine="708"/>
      </w:pPr>
    </w:p>
    <w:p w14:paraId="5D2E47DD" w14:textId="77777777" w:rsidR="00AE0ED6" w:rsidRDefault="00AE0ED6" w:rsidP="00AE0ED6">
      <w:pPr>
        <w:ind w:firstLine="708"/>
      </w:pPr>
    </w:p>
    <w:p w14:paraId="5FBD8D43" w14:textId="77777777" w:rsidR="00AE0ED6" w:rsidRDefault="00AE0ED6" w:rsidP="00A42F64">
      <w:pPr>
        <w:ind w:firstLine="0"/>
      </w:pPr>
    </w:p>
    <w:p w14:paraId="0E7EB199" w14:textId="064AB0F2" w:rsidR="00C96F53" w:rsidRDefault="00C96F53" w:rsidP="008D0D7F">
      <w:pPr>
        <w:pStyle w:val="Titulek"/>
        <w:ind w:firstLine="0"/>
      </w:pPr>
      <w:bookmarkStart w:id="102" w:name="_Ref232582011"/>
      <w:r>
        <w:lastRenderedPageBreak/>
        <w:t xml:space="preserve">Tabulka </w:t>
      </w:r>
      <w:fldSimple w:instr=" SEQ Tabulka \* ARABIC ">
        <w:r w:rsidR="00AA6267">
          <w:rPr>
            <w:noProof/>
          </w:rPr>
          <w:t>53</w:t>
        </w:r>
      </w:fldSimple>
      <w:bookmarkEnd w:id="102"/>
      <w:r w:rsidR="00C43848">
        <w:t>: Čekací časy pacientů s naléhavostí stavu 1 a 2 pro Moravskoslezský kraj – dodatečné experimenty B</w:t>
      </w:r>
    </w:p>
    <w:tbl>
      <w:tblPr>
        <w:tblW w:w="5000" w:type="pct"/>
        <w:tblCellMar>
          <w:left w:w="70" w:type="dxa"/>
          <w:right w:w="70" w:type="dxa"/>
        </w:tblCellMar>
        <w:tblLook w:val="04A0" w:firstRow="1" w:lastRow="0" w:firstColumn="1" w:lastColumn="0" w:noHBand="0" w:noVBand="1"/>
      </w:tblPr>
      <w:tblGrid>
        <w:gridCol w:w="3788"/>
        <w:gridCol w:w="952"/>
        <w:gridCol w:w="994"/>
        <w:gridCol w:w="953"/>
        <w:gridCol w:w="994"/>
        <w:gridCol w:w="953"/>
        <w:gridCol w:w="994"/>
      </w:tblGrid>
      <w:tr w:rsidR="000C2CC3" w:rsidRPr="00FE1109" w14:paraId="1662248D" w14:textId="77777777" w:rsidTr="002E73D9">
        <w:trPr>
          <w:trHeight w:val="20"/>
        </w:trPr>
        <w:tc>
          <w:tcPr>
            <w:tcW w:w="1993"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FD3588D" w14:textId="1EC3A41A"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Označení experimentu</w:t>
            </w:r>
            <w:r w:rsidR="000C2CC3">
              <w:rPr>
                <w:b/>
                <w:bCs/>
                <w:color w:val="000000"/>
                <w:sz w:val="20"/>
                <w:szCs w:val="20"/>
                <w:lang w:eastAsia="cs-CZ"/>
              </w:rPr>
              <w:t xml:space="preserve"> / počet zachovaných posádek ZZS</w:t>
            </w:r>
          </w:p>
        </w:tc>
        <w:tc>
          <w:tcPr>
            <w:tcW w:w="3007"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69F92736" w14:textId="7777777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Čekací časy pro Moravskoslezský kraj podle naléhavosti stavu pacienta</w:t>
            </w:r>
          </w:p>
        </w:tc>
      </w:tr>
      <w:tr w:rsidR="001A57B1" w:rsidRPr="00FE1109" w14:paraId="3AC07338" w14:textId="77777777" w:rsidTr="002E73D9">
        <w:trPr>
          <w:trHeight w:val="20"/>
        </w:trPr>
        <w:tc>
          <w:tcPr>
            <w:tcW w:w="1993" w:type="pct"/>
            <w:vMerge/>
            <w:tcBorders>
              <w:top w:val="single" w:sz="4" w:space="0" w:color="auto"/>
              <w:left w:val="single" w:sz="4" w:space="0" w:color="auto"/>
              <w:bottom w:val="single" w:sz="4" w:space="0" w:color="auto"/>
              <w:right w:val="single" w:sz="4" w:space="0" w:color="auto"/>
            </w:tcBorders>
            <w:vAlign w:val="center"/>
            <w:hideMark/>
          </w:tcPr>
          <w:p w14:paraId="4E20F835" w14:textId="77777777" w:rsidR="001A57B1" w:rsidRPr="00FE1109"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p>
        </w:tc>
        <w:tc>
          <w:tcPr>
            <w:tcW w:w="1002"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61DEF1ED" w14:textId="628496F6" w:rsidR="001A57B1" w:rsidRPr="00B324E0"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Pouze 1</w:t>
            </w:r>
          </w:p>
        </w:tc>
        <w:tc>
          <w:tcPr>
            <w:tcW w:w="1002"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40F407C9" w14:textId="040F04F7" w:rsidR="001A57B1" w:rsidRPr="00B324E0"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Pouze 2</w:t>
            </w:r>
          </w:p>
        </w:tc>
        <w:tc>
          <w:tcPr>
            <w:tcW w:w="1002"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6CDB7911" w14:textId="4E383046" w:rsidR="001A57B1" w:rsidRPr="00B324E0" w:rsidRDefault="00A603B5"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Pouze </w:t>
            </w:r>
            <w:r w:rsidR="001A57B1" w:rsidRPr="00B324E0">
              <w:rPr>
                <w:b/>
                <w:bCs/>
                <w:color w:val="000000"/>
                <w:sz w:val="20"/>
                <w:szCs w:val="20"/>
                <w:lang w:eastAsia="cs-CZ"/>
              </w:rPr>
              <w:t>1 nebo 2</w:t>
            </w:r>
          </w:p>
        </w:tc>
      </w:tr>
      <w:tr w:rsidR="000C2CC3" w:rsidRPr="00FE1109" w14:paraId="2188AC7D" w14:textId="77777777" w:rsidTr="002E73D9">
        <w:trPr>
          <w:trHeight w:val="20"/>
        </w:trPr>
        <w:tc>
          <w:tcPr>
            <w:tcW w:w="1993" w:type="pct"/>
            <w:vMerge/>
            <w:tcBorders>
              <w:top w:val="single" w:sz="4" w:space="0" w:color="auto"/>
              <w:left w:val="single" w:sz="4" w:space="0" w:color="auto"/>
              <w:bottom w:val="single" w:sz="4" w:space="0" w:color="auto"/>
              <w:right w:val="single" w:sz="4" w:space="0" w:color="auto"/>
            </w:tcBorders>
            <w:vAlign w:val="center"/>
            <w:hideMark/>
          </w:tcPr>
          <w:p w14:paraId="0410F082" w14:textId="7777777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p>
        </w:tc>
        <w:tc>
          <w:tcPr>
            <w:tcW w:w="500" w:type="pct"/>
            <w:tcBorders>
              <w:top w:val="nil"/>
              <w:left w:val="nil"/>
              <w:bottom w:val="single" w:sz="4" w:space="0" w:color="auto"/>
              <w:right w:val="single" w:sz="4" w:space="0" w:color="auto"/>
            </w:tcBorders>
            <w:shd w:val="clear" w:color="000000" w:fill="E8E8E8"/>
            <w:noWrap/>
            <w:vAlign w:val="center"/>
            <w:hideMark/>
          </w:tcPr>
          <w:p w14:paraId="18E75171"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02" w:type="pct"/>
            <w:tcBorders>
              <w:top w:val="nil"/>
              <w:left w:val="nil"/>
              <w:bottom w:val="single" w:sz="4" w:space="0" w:color="auto"/>
              <w:right w:val="single" w:sz="4" w:space="0" w:color="auto"/>
            </w:tcBorders>
            <w:shd w:val="clear" w:color="000000" w:fill="E8E8E8"/>
            <w:noWrap/>
            <w:vAlign w:val="center"/>
            <w:hideMark/>
          </w:tcPr>
          <w:p w14:paraId="7D2C27F3" w14:textId="2F70C525"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00" w:type="pct"/>
            <w:tcBorders>
              <w:top w:val="nil"/>
              <w:left w:val="nil"/>
              <w:bottom w:val="single" w:sz="4" w:space="0" w:color="auto"/>
              <w:right w:val="single" w:sz="4" w:space="0" w:color="auto"/>
            </w:tcBorders>
            <w:shd w:val="clear" w:color="000000" w:fill="E8E8E8"/>
            <w:noWrap/>
            <w:vAlign w:val="center"/>
            <w:hideMark/>
          </w:tcPr>
          <w:p w14:paraId="2205958F"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02" w:type="pct"/>
            <w:tcBorders>
              <w:top w:val="nil"/>
              <w:left w:val="nil"/>
              <w:bottom w:val="single" w:sz="4" w:space="0" w:color="auto"/>
              <w:right w:val="single" w:sz="4" w:space="0" w:color="auto"/>
            </w:tcBorders>
            <w:shd w:val="clear" w:color="000000" w:fill="E8E8E8"/>
            <w:noWrap/>
            <w:vAlign w:val="center"/>
            <w:hideMark/>
          </w:tcPr>
          <w:p w14:paraId="4B47413A" w14:textId="1447DF21"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00" w:type="pct"/>
            <w:tcBorders>
              <w:top w:val="nil"/>
              <w:left w:val="nil"/>
              <w:bottom w:val="single" w:sz="4" w:space="0" w:color="auto"/>
              <w:right w:val="single" w:sz="4" w:space="0" w:color="auto"/>
            </w:tcBorders>
            <w:shd w:val="clear" w:color="000000" w:fill="E8E8E8"/>
            <w:noWrap/>
            <w:vAlign w:val="center"/>
            <w:hideMark/>
          </w:tcPr>
          <w:p w14:paraId="079E2358"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02" w:type="pct"/>
            <w:tcBorders>
              <w:top w:val="nil"/>
              <w:left w:val="nil"/>
              <w:bottom w:val="single" w:sz="4" w:space="0" w:color="auto"/>
              <w:right w:val="single" w:sz="4" w:space="0" w:color="auto"/>
            </w:tcBorders>
            <w:shd w:val="clear" w:color="000000" w:fill="E8E8E8"/>
            <w:noWrap/>
            <w:vAlign w:val="center"/>
            <w:hideMark/>
          </w:tcPr>
          <w:p w14:paraId="58BE8F34" w14:textId="2447C1CB"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r>
      <w:tr w:rsidR="000C2CC3" w:rsidRPr="00FE1109" w14:paraId="74C60911"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34DEEC9" w14:textId="1DAFC231"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MSK_B_01</w:t>
            </w:r>
            <w:r w:rsidR="000C2CC3">
              <w:rPr>
                <w:color w:val="000000"/>
                <w:sz w:val="20"/>
                <w:szCs w:val="20"/>
                <w:lang w:eastAsia="cs-CZ"/>
              </w:rPr>
              <w:t xml:space="preserve"> / 43</w:t>
            </w:r>
          </w:p>
        </w:tc>
        <w:tc>
          <w:tcPr>
            <w:tcW w:w="500" w:type="pct"/>
            <w:tcBorders>
              <w:top w:val="single" w:sz="4" w:space="0" w:color="auto"/>
              <w:left w:val="single" w:sz="4" w:space="0" w:color="auto"/>
              <w:bottom w:val="single" w:sz="4" w:space="0" w:color="auto"/>
              <w:right w:val="single" w:sz="4" w:space="0" w:color="auto"/>
            </w:tcBorders>
            <w:shd w:val="clear" w:color="000000" w:fill="77C37C"/>
            <w:noWrap/>
            <w:vAlign w:val="center"/>
            <w:hideMark/>
          </w:tcPr>
          <w:p w14:paraId="2FCE516A" w14:textId="6A8684B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57</w:t>
            </w:r>
          </w:p>
        </w:tc>
        <w:tc>
          <w:tcPr>
            <w:tcW w:w="502" w:type="pct"/>
            <w:tcBorders>
              <w:top w:val="nil"/>
              <w:left w:val="nil"/>
              <w:bottom w:val="single" w:sz="4" w:space="0" w:color="auto"/>
              <w:right w:val="single" w:sz="4" w:space="0" w:color="auto"/>
            </w:tcBorders>
            <w:noWrap/>
            <w:vAlign w:val="center"/>
            <w:hideMark/>
          </w:tcPr>
          <w:p w14:paraId="1916126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(7,49; 7,65)</w:t>
            </w:r>
          </w:p>
        </w:tc>
        <w:tc>
          <w:tcPr>
            <w:tcW w:w="500" w:type="pct"/>
            <w:tcBorders>
              <w:top w:val="single" w:sz="4" w:space="0" w:color="auto"/>
              <w:left w:val="single" w:sz="4" w:space="0" w:color="auto"/>
              <w:bottom w:val="single" w:sz="4" w:space="0" w:color="auto"/>
              <w:right w:val="single" w:sz="4" w:space="0" w:color="auto"/>
            </w:tcBorders>
            <w:shd w:val="clear" w:color="000000" w:fill="7BC57C"/>
            <w:noWrap/>
            <w:vAlign w:val="center"/>
            <w:hideMark/>
          </w:tcPr>
          <w:p w14:paraId="7ECD7493" w14:textId="57320C1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44</w:t>
            </w:r>
          </w:p>
        </w:tc>
        <w:tc>
          <w:tcPr>
            <w:tcW w:w="502" w:type="pct"/>
            <w:tcBorders>
              <w:top w:val="nil"/>
              <w:left w:val="nil"/>
              <w:bottom w:val="single" w:sz="4" w:space="0" w:color="auto"/>
              <w:right w:val="single" w:sz="4" w:space="0" w:color="auto"/>
            </w:tcBorders>
            <w:noWrap/>
            <w:vAlign w:val="center"/>
            <w:hideMark/>
          </w:tcPr>
          <w:p w14:paraId="2AFE2636"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(8,40; 8,49)</w:t>
            </w:r>
          </w:p>
        </w:tc>
        <w:tc>
          <w:tcPr>
            <w:tcW w:w="500" w:type="pct"/>
            <w:tcBorders>
              <w:top w:val="single" w:sz="4" w:space="0" w:color="auto"/>
              <w:left w:val="single" w:sz="4" w:space="0" w:color="auto"/>
              <w:bottom w:val="single" w:sz="4" w:space="0" w:color="auto"/>
              <w:right w:val="single" w:sz="4" w:space="0" w:color="auto"/>
            </w:tcBorders>
            <w:shd w:val="clear" w:color="000000" w:fill="71C27B"/>
            <w:noWrap/>
            <w:vAlign w:val="center"/>
            <w:hideMark/>
          </w:tcPr>
          <w:p w14:paraId="730CB45D" w14:textId="1C93B8B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26</w:t>
            </w:r>
          </w:p>
        </w:tc>
        <w:tc>
          <w:tcPr>
            <w:tcW w:w="502" w:type="pct"/>
            <w:tcBorders>
              <w:top w:val="nil"/>
              <w:left w:val="nil"/>
              <w:bottom w:val="single" w:sz="4" w:space="0" w:color="auto"/>
              <w:right w:val="single" w:sz="4" w:space="0" w:color="auto"/>
            </w:tcBorders>
            <w:noWrap/>
            <w:vAlign w:val="center"/>
            <w:hideMark/>
          </w:tcPr>
          <w:p w14:paraId="4970505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(8,22; 8,30)</w:t>
            </w:r>
          </w:p>
        </w:tc>
      </w:tr>
      <w:tr w:rsidR="000C2CC3" w:rsidRPr="00FE1109" w14:paraId="3CABFABA"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C56C29D" w14:textId="01CFA79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MSK_B_02</w:t>
            </w:r>
            <w:r w:rsidR="000C2CC3">
              <w:rPr>
                <w:color w:val="000000"/>
                <w:sz w:val="20"/>
                <w:szCs w:val="20"/>
                <w:lang w:eastAsia="cs-CZ"/>
              </w:rPr>
              <w:t xml:space="preserve"> / 54</w:t>
            </w:r>
          </w:p>
        </w:tc>
        <w:tc>
          <w:tcPr>
            <w:tcW w:w="500" w:type="pct"/>
            <w:tcBorders>
              <w:top w:val="single" w:sz="4" w:space="0" w:color="auto"/>
              <w:left w:val="single" w:sz="4" w:space="0" w:color="auto"/>
              <w:bottom w:val="single" w:sz="4" w:space="0" w:color="auto"/>
              <w:right w:val="single" w:sz="4" w:space="0" w:color="auto"/>
            </w:tcBorders>
            <w:shd w:val="clear" w:color="000000" w:fill="B6D57F"/>
            <w:noWrap/>
            <w:vAlign w:val="center"/>
            <w:hideMark/>
          </w:tcPr>
          <w:p w14:paraId="57750189" w14:textId="1A564D84"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71</w:t>
            </w:r>
          </w:p>
        </w:tc>
        <w:tc>
          <w:tcPr>
            <w:tcW w:w="502" w:type="pct"/>
            <w:tcBorders>
              <w:top w:val="nil"/>
              <w:left w:val="nil"/>
              <w:bottom w:val="single" w:sz="4" w:space="0" w:color="auto"/>
              <w:right w:val="single" w:sz="4" w:space="0" w:color="auto"/>
            </w:tcBorders>
            <w:noWrap/>
            <w:vAlign w:val="center"/>
            <w:hideMark/>
          </w:tcPr>
          <w:p w14:paraId="3EC8D264"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(7,59; 7,82)</w:t>
            </w:r>
          </w:p>
        </w:tc>
        <w:tc>
          <w:tcPr>
            <w:tcW w:w="500" w:type="pct"/>
            <w:tcBorders>
              <w:top w:val="single" w:sz="4" w:space="0" w:color="auto"/>
              <w:left w:val="single" w:sz="4" w:space="0" w:color="auto"/>
              <w:bottom w:val="single" w:sz="4" w:space="0" w:color="auto"/>
              <w:right w:val="single" w:sz="4" w:space="0" w:color="auto"/>
            </w:tcBorders>
            <w:shd w:val="clear" w:color="000000" w:fill="B8D67F"/>
            <w:noWrap/>
            <w:vAlign w:val="center"/>
            <w:hideMark/>
          </w:tcPr>
          <w:p w14:paraId="393C1634" w14:textId="21F7F86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60</w:t>
            </w:r>
          </w:p>
        </w:tc>
        <w:tc>
          <w:tcPr>
            <w:tcW w:w="502" w:type="pct"/>
            <w:tcBorders>
              <w:top w:val="nil"/>
              <w:left w:val="nil"/>
              <w:bottom w:val="single" w:sz="4" w:space="0" w:color="auto"/>
              <w:right w:val="single" w:sz="4" w:space="0" w:color="auto"/>
            </w:tcBorders>
            <w:noWrap/>
            <w:vAlign w:val="center"/>
            <w:hideMark/>
          </w:tcPr>
          <w:p w14:paraId="512C947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(8,56; 8,65)</w:t>
            </w:r>
          </w:p>
        </w:tc>
        <w:tc>
          <w:tcPr>
            <w:tcW w:w="500"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36498A2E" w14:textId="7E7B692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42</w:t>
            </w:r>
          </w:p>
        </w:tc>
        <w:tc>
          <w:tcPr>
            <w:tcW w:w="502" w:type="pct"/>
            <w:tcBorders>
              <w:top w:val="nil"/>
              <w:left w:val="nil"/>
              <w:bottom w:val="single" w:sz="4" w:space="0" w:color="auto"/>
              <w:right w:val="single" w:sz="4" w:space="0" w:color="auto"/>
            </w:tcBorders>
            <w:noWrap/>
            <w:vAlign w:val="center"/>
            <w:hideMark/>
          </w:tcPr>
          <w:p w14:paraId="3E46C979"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(8,37; 8,46)</w:t>
            </w:r>
          </w:p>
        </w:tc>
      </w:tr>
      <w:tr w:rsidR="000C2CC3" w:rsidRPr="00FE1109" w14:paraId="7C6AAF18"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CBE8E42" w14:textId="4059CB0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MSK_B_03</w:t>
            </w:r>
            <w:r w:rsidR="000C2CC3">
              <w:rPr>
                <w:color w:val="000000"/>
                <w:sz w:val="20"/>
                <w:szCs w:val="20"/>
                <w:lang w:eastAsia="cs-CZ"/>
              </w:rPr>
              <w:t xml:space="preserve"> / 57</w:t>
            </w:r>
          </w:p>
        </w:tc>
        <w:tc>
          <w:tcPr>
            <w:tcW w:w="500" w:type="pct"/>
            <w:tcBorders>
              <w:top w:val="single" w:sz="4" w:space="0" w:color="auto"/>
              <w:left w:val="single" w:sz="4" w:space="0" w:color="auto"/>
              <w:bottom w:val="single" w:sz="4" w:space="0" w:color="auto"/>
              <w:right w:val="single" w:sz="4" w:space="0" w:color="auto"/>
            </w:tcBorders>
            <w:shd w:val="clear" w:color="000000" w:fill="AFD47F"/>
            <w:noWrap/>
            <w:vAlign w:val="center"/>
            <w:hideMark/>
          </w:tcPr>
          <w:p w14:paraId="256447E7" w14:textId="0305CDE1"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69</w:t>
            </w:r>
          </w:p>
        </w:tc>
        <w:tc>
          <w:tcPr>
            <w:tcW w:w="502" w:type="pct"/>
            <w:tcBorders>
              <w:top w:val="nil"/>
              <w:left w:val="nil"/>
              <w:bottom w:val="single" w:sz="4" w:space="0" w:color="auto"/>
              <w:right w:val="single" w:sz="4" w:space="0" w:color="auto"/>
            </w:tcBorders>
            <w:noWrap/>
            <w:vAlign w:val="center"/>
            <w:hideMark/>
          </w:tcPr>
          <w:p w14:paraId="13273F2A"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(7,64; 7,75)</w:t>
            </w:r>
          </w:p>
        </w:tc>
        <w:tc>
          <w:tcPr>
            <w:tcW w:w="500" w:type="pct"/>
            <w:tcBorders>
              <w:top w:val="single" w:sz="4" w:space="0" w:color="auto"/>
              <w:left w:val="single" w:sz="4" w:space="0" w:color="auto"/>
              <w:bottom w:val="single" w:sz="4" w:space="0" w:color="auto"/>
              <w:right w:val="single" w:sz="4" w:space="0" w:color="auto"/>
            </w:tcBorders>
            <w:shd w:val="clear" w:color="000000" w:fill="B8D67F"/>
            <w:noWrap/>
            <w:vAlign w:val="center"/>
            <w:hideMark/>
          </w:tcPr>
          <w:p w14:paraId="63AEE45B" w14:textId="788D113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60</w:t>
            </w:r>
          </w:p>
        </w:tc>
        <w:tc>
          <w:tcPr>
            <w:tcW w:w="502" w:type="pct"/>
            <w:tcBorders>
              <w:top w:val="nil"/>
              <w:left w:val="nil"/>
              <w:bottom w:val="single" w:sz="4" w:space="0" w:color="auto"/>
              <w:right w:val="single" w:sz="4" w:space="0" w:color="auto"/>
            </w:tcBorders>
            <w:noWrap/>
            <w:vAlign w:val="center"/>
            <w:hideMark/>
          </w:tcPr>
          <w:p w14:paraId="477B567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(8,55; 8,65)</w:t>
            </w:r>
          </w:p>
        </w:tc>
        <w:tc>
          <w:tcPr>
            <w:tcW w:w="500"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61B00FA8" w14:textId="2A8A3BC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42</w:t>
            </w:r>
          </w:p>
        </w:tc>
        <w:tc>
          <w:tcPr>
            <w:tcW w:w="502" w:type="pct"/>
            <w:tcBorders>
              <w:top w:val="nil"/>
              <w:left w:val="nil"/>
              <w:bottom w:val="single" w:sz="4" w:space="0" w:color="auto"/>
              <w:right w:val="single" w:sz="4" w:space="0" w:color="auto"/>
            </w:tcBorders>
            <w:noWrap/>
            <w:vAlign w:val="center"/>
            <w:hideMark/>
          </w:tcPr>
          <w:p w14:paraId="3A557B5F"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(8,37; 8,46)</w:t>
            </w:r>
          </w:p>
        </w:tc>
      </w:tr>
      <w:tr w:rsidR="000C2CC3" w:rsidRPr="00FE1109" w14:paraId="7D4FD818"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3CC25C7" w14:textId="1BD98D6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MSK_B_04</w:t>
            </w:r>
            <w:r w:rsidR="000C2CC3">
              <w:rPr>
                <w:color w:val="000000"/>
                <w:sz w:val="20"/>
                <w:szCs w:val="20"/>
                <w:lang w:eastAsia="cs-CZ"/>
              </w:rPr>
              <w:t xml:space="preserve"> / 60</w:t>
            </w:r>
          </w:p>
        </w:tc>
        <w:tc>
          <w:tcPr>
            <w:tcW w:w="500" w:type="pct"/>
            <w:tcBorders>
              <w:top w:val="single" w:sz="4" w:space="0" w:color="auto"/>
              <w:left w:val="single" w:sz="4" w:space="0" w:color="auto"/>
              <w:bottom w:val="single" w:sz="4" w:space="0" w:color="auto"/>
              <w:right w:val="single" w:sz="4" w:space="0" w:color="auto"/>
            </w:tcBorders>
            <w:shd w:val="clear" w:color="000000" w:fill="FFE684"/>
            <w:noWrap/>
            <w:vAlign w:val="center"/>
            <w:hideMark/>
          </w:tcPr>
          <w:p w14:paraId="69D21915" w14:textId="286DC6E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88</w:t>
            </w:r>
          </w:p>
        </w:tc>
        <w:tc>
          <w:tcPr>
            <w:tcW w:w="502" w:type="pct"/>
            <w:tcBorders>
              <w:top w:val="nil"/>
              <w:left w:val="nil"/>
              <w:bottom w:val="single" w:sz="4" w:space="0" w:color="auto"/>
              <w:right w:val="single" w:sz="4" w:space="0" w:color="auto"/>
            </w:tcBorders>
            <w:noWrap/>
            <w:vAlign w:val="center"/>
            <w:hideMark/>
          </w:tcPr>
          <w:p w14:paraId="3C193A02"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(7,84; 7,92)</w:t>
            </w:r>
          </w:p>
        </w:tc>
        <w:tc>
          <w:tcPr>
            <w:tcW w:w="500" w:type="pct"/>
            <w:tcBorders>
              <w:top w:val="single" w:sz="4" w:space="0" w:color="auto"/>
              <w:left w:val="single" w:sz="4" w:space="0" w:color="auto"/>
              <w:bottom w:val="single" w:sz="4" w:space="0" w:color="auto"/>
              <w:right w:val="single" w:sz="4" w:space="0" w:color="auto"/>
            </w:tcBorders>
            <w:shd w:val="clear" w:color="000000" w:fill="FFDD82"/>
            <w:noWrap/>
            <w:vAlign w:val="center"/>
            <w:hideMark/>
          </w:tcPr>
          <w:p w14:paraId="2ED3307A" w14:textId="72C805A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87</w:t>
            </w:r>
          </w:p>
        </w:tc>
        <w:tc>
          <w:tcPr>
            <w:tcW w:w="502" w:type="pct"/>
            <w:tcBorders>
              <w:top w:val="nil"/>
              <w:left w:val="nil"/>
              <w:bottom w:val="single" w:sz="4" w:space="0" w:color="auto"/>
              <w:right w:val="single" w:sz="4" w:space="0" w:color="auto"/>
            </w:tcBorders>
            <w:noWrap/>
            <w:vAlign w:val="center"/>
            <w:hideMark/>
          </w:tcPr>
          <w:p w14:paraId="76F77250"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(8,84; 8,89)</w:t>
            </w:r>
          </w:p>
        </w:tc>
        <w:tc>
          <w:tcPr>
            <w:tcW w:w="500" w:type="pct"/>
            <w:tcBorders>
              <w:top w:val="single" w:sz="4" w:space="0" w:color="auto"/>
              <w:left w:val="single" w:sz="4" w:space="0" w:color="auto"/>
              <w:bottom w:val="single" w:sz="4" w:space="0" w:color="auto"/>
              <w:right w:val="single" w:sz="4" w:space="0" w:color="auto"/>
            </w:tcBorders>
            <w:shd w:val="clear" w:color="000000" w:fill="FFE082"/>
            <w:noWrap/>
            <w:vAlign w:val="center"/>
            <w:hideMark/>
          </w:tcPr>
          <w:p w14:paraId="0DE95789" w14:textId="07C0AD5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66</w:t>
            </w:r>
          </w:p>
        </w:tc>
        <w:tc>
          <w:tcPr>
            <w:tcW w:w="502" w:type="pct"/>
            <w:tcBorders>
              <w:top w:val="nil"/>
              <w:left w:val="nil"/>
              <w:bottom w:val="single" w:sz="4" w:space="0" w:color="auto"/>
              <w:right w:val="single" w:sz="4" w:space="0" w:color="auto"/>
            </w:tcBorders>
            <w:noWrap/>
            <w:vAlign w:val="center"/>
            <w:hideMark/>
          </w:tcPr>
          <w:p w14:paraId="4BCFC89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(8,64; 8,68)</w:t>
            </w:r>
          </w:p>
        </w:tc>
      </w:tr>
      <w:tr w:rsidR="000C2CC3" w:rsidRPr="00FE1109" w14:paraId="49FBFDF9"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B21FF3C" w14:textId="0A3CEDB4"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MSK_B_05</w:t>
            </w:r>
            <w:r w:rsidR="000C2CC3">
              <w:rPr>
                <w:color w:val="000000"/>
                <w:sz w:val="20"/>
                <w:szCs w:val="20"/>
                <w:lang w:eastAsia="cs-CZ"/>
              </w:rPr>
              <w:t xml:space="preserve"> / 61</w:t>
            </w:r>
          </w:p>
        </w:tc>
        <w:tc>
          <w:tcPr>
            <w:tcW w:w="500" w:type="pct"/>
            <w:tcBorders>
              <w:top w:val="single" w:sz="4" w:space="0" w:color="auto"/>
              <w:left w:val="single" w:sz="4" w:space="0" w:color="auto"/>
              <w:bottom w:val="single" w:sz="4" w:space="0" w:color="auto"/>
              <w:right w:val="single" w:sz="4" w:space="0" w:color="auto"/>
            </w:tcBorders>
            <w:shd w:val="clear" w:color="000000" w:fill="FCB179"/>
            <w:noWrap/>
            <w:vAlign w:val="center"/>
            <w:hideMark/>
          </w:tcPr>
          <w:p w14:paraId="62499E00" w14:textId="089BA964"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03</w:t>
            </w:r>
          </w:p>
        </w:tc>
        <w:tc>
          <w:tcPr>
            <w:tcW w:w="502" w:type="pct"/>
            <w:tcBorders>
              <w:top w:val="nil"/>
              <w:left w:val="nil"/>
              <w:bottom w:val="single" w:sz="4" w:space="0" w:color="auto"/>
              <w:right w:val="single" w:sz="4" w:space="0" w:color="auto"/>
            </w:tcBorders>
            <w:noWrap/>
            <w:vAlign w:val="center"/>
            <w:hideMark/>
          </w:tcPr>
          <w:p w14:paraId="3D3F53E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(7,91; 8,15)</w:t>
            </w:r>
          </w:p>
        </w:tc>
        <w:tc>
          <w:tcPr>
            <w:tcW w:w="500" w:type="pct"/>
            <w:tcBorders>
              <w:top w:val="single" w:sz="4" w:space="0" w:color="auto"/>
              <w:left w:val="single" w:sz="4" w:space="0" w:color="auto"/>
              <w:bottom w:val="single" w:sz="4" w:space="0" w:color="auto"/>
              <w:right w:val="single" w:sz="4" w:space="0" w:color="auto"/>
            </w:tcBorders>
            <w:shd w:val="clear" w:color="000000" w:fill="FECC7F"/>
            <w:noWrap/>
            <w:vAlign w:val="center"/>
            <w:hideMark/>
          </w:tcPr>
          <w:p w14:paraId="41834A1E" w14:textId="566D264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95</w:t>
            </w:r>
          </w:p>
        </w:tc>
        <w:tc>
          <w:tcPr>
            <w:tcW w:w="502" w:type="pct"/>
            <w:tcBorders>
              <w:top w:val="nil"/>
              <w:left w:val="nil"/>
              <w:bottom w:val="single" w:sz="4" w:space="0" w:color="auto"/>
              <w:right w:val="single" w:sz="4" w:space="0" w:color="auto"/>
            </w:tcBorders>
            <w:noWrap/>
            <w:vAlign w:val="center"/>
            <w:hideMark/>
          </w:tcPr>
          <w:p w14:paraId="64BF426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(8,91; 9,00)</w:t>
            </w:r>
          </w:p>
        </w:tc>
        <w:tc>
          <w:tcPr>
            <w:tcW w:w="500" w:type="pct"/>
            <w:tcBorders>
              <w:top w:val="single" w:sz="4" w:space="0" w:color="auto"/>
              <w:left w:val="single" w:sz="4" w:space="0" w:color="auto"/>
              <w:bottom w:val="single" w:sz="4" w:space="0" w:color="auto"/>
              <w:right w:val="single" w:sz="4" w:space="0" w:color="auto"/>
            </w:tcBorders>
            <w:shd w:val="clear" w:color="000000" w:fill="FECA7E"/>
            <w:noWrap/>
            <w:vAlign w:val="center"/>
            <w:hideMark/>
          </w:tcPr>
          <w:p w14:paraId="18626925" w14:textId="40B909E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76</w:t>
            </w:r>
          </w:p>
        </w:tc>
        <w:tc>
          <w:tcPr>
            <w:tcW w:w="502" w:type="pct"/>
            <w:tcBorders>
              <w:top w:val="nil"/>
              <w:left w:val="nil"/>
              <w:bottom w:val="single" w:sz="4" w:space="0" w:color="auto"/>
              <w:right w:val="single" w:sz="4" w:space="0" w:color="auto"/>
            </w:tcBorders>
            <w:noWrap/>
            <w:vAlign w:val="center"/>
            <w:hideMark/>
          </w:tcPr>
          <w:p w14:paraId="1268651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(8,71; 8,81)</w:t>
            </w:r>
          </w:p>
        </w:tc>
      </w:tr>
      <w:tr w:rsidR="000C2CC3" w:rsidRPr="00FE1109" w14:paraId="72806E07"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34B1DA2" w14:textId="707AC9D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MSK_B_06</w:t>
            </w:r>
            <w:r w:rsidR="000C2CC3">
              <w:rPr>
                <w:color w:val="000000"/>
                <w:sz w:val="20"/>
                <w:szCs w:val="20"/>
                <w:lang w:eastAsia="cs-CZ"/>
              </w:rPr>
              <w:t xml:space="preserve"> / 63</w:t>
            </w:r>
          </w:p>
        </w:tc>
        <w:tc>
          <w:tcPr>
            <w:tcW w:w="500" w:type="pct"/>
            <w:tcBorders>
              <w:top w:val="single" w:sz="4" w:space="0" w:color="auto"/>
              <w:left w:val="single" w:sz="4" w:space="0" w:color="auto"/>
              <w:bottom w:val="single" w:sz="4" w:space="0" w:color="auto"/>
              <w:right w:val="single" w:sz="4" w:space="0" w:color="auto"/>
            </w:tcBorders>
            <w:shd w:val="clear" w:color="000000" w:fill="FCAC78"/>
            <w:noWrap/>
            <w:vAlign w:val="center"/>
            <w:hideMark/>
          </w:tcPr>
          <w:p w14:paraId="53BCCA6F" w14:textId="50913F6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05</w:t>
            </w:r>
          </w:p>
        </w:tc>
        <w:tc>
          <w:tcPr>
            <w:tcW w:w="502" w:type="pct"/>
            <w:tcBorders>
              <w:top w:val="nil"/>
              <w:left w:val="nil"/>
              <w:bottom w:val="single" w:sz="4" w:space="0" w:color="auto"/>
              <w:right w:val="single" w:sz="4" w:space="0" w:color="auto"/>
            </w:tcBorders>
            <w:noWrap/>
            <w:vAlign w:val="center"/>
            <w:hideMark/>
          </w:tcPr>
          <w:p w14:paraId="0CAEE476"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(7,99; 8,11)</w:t>
            </w:r>
          </w:p>
        </w:tc>
        <w:tc>
          <w:tcPr>
            <w:tcW w:w="500" w:type="pct"/>
            <w:tcBorders>
              <w:top w:val="single" w:sz="4" w:space="0" w:color="auto"/>
              <w:left w:val="single" w:sz="4" w:space="0" w:color="auto"/>
              <w:bottom w:val="single" w:sz="4" w:space="0" w:color="auto"/>
              <w:right w:val="single" w:sz="4" w:space="0" w:color="auto"/>
            </w:tcBorders>
            <w:shd w:val="clear" w:color="000000" w:fill="FDC17C"/>
            <w:noWrap/>
            <w:vAlign w:val="center"/>
            <w:hideMark/>
          </w:tcPr>
          <w:p w14:paraId="2C7F3811" w14:textId="45AFC1D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01</w:t>
            </w:r>
          </w:p>
        </w:tc>
        <w:tc>
          <w:tcPr>
            <w:tcW w:w="502" w:type="pct"/>
            <w:tcBorders>
              <w:top w:val="nil"/>
              <w:left w:val="nil"/>
              <w:bottom w:val="single" w:sz="4" w:space="0" w:color="auto"/>
              <w:right w:val="single" w:sz="4" w:space="0" w:color="auto"/>
            </w:tcBorders>
            <w:noWrap/>
            <w:vAlign w:val="center"/>
            <w:hideMark/>
          </w:tcPr>
          <w:p w14:paraId="2796BCA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(8,97; 9,05)</w:t>
            </w:r>
          </w:p>
        </w:tc>
        <w:tc>
          <w:tcPr>
            <w:tcW w:w="500" w:type="pct"/>
            <w:tcBorders>
              <w:top w:val="single" w:sz="4" w:space="0" w:color="auto"/>
              <w:left w:val="single" w:sz="4" w:space="0" w:color="auto"/>
              <w:bottom w:val="single" w:sz="4" w:space="0" w:color="auto"/>
              <w:right w:val="single" w:sz="4" w:space="0" w:color="auto"/>
            </w:tcBorders>
            <w:shd w:val="clear" w:color="000000" w:fill="FDBF7C"/>
            <w:noWrap/>
            <w:vAlign w:val="center"/>
            <w:hideMark/>
          </w:tcPr>
          <w:p w14:paraId="5CD0B374" w14:textId="2B1A694D"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81</w:t>
            </w:r>
          </w:p>
        </w:tc>
        <w:tc>
          <w:tcPr>
            <w:tcW w:w="502" w:type="pct"/>
            <w:tcBorders>
              <w:top w:val="nil"/>
              <w:left w:val="nil"/>
              <w:bottom w:val="single" w:sz="4" w:space="0" w:color="auto"/>
              <w:right w:val="single" w:sz="4" w:space="0" w:color="auto"/>
            </w:tcBorders>
            <w:noWrap/>
            <w:vAlign w:val="center"/>
            <w:hideMark/>
          </w:tcPr>
          <w:p w14:paraId="4D813FF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(8,78; 8,85)</w:t>
            </w:r>
          </w:p>
        </w:tc>
      </w:tr>
      <w:tr w:rsidR="000C2CC3" w:rsidRPr="00FE1109" w14:paraId="0353B228"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409E752" w14:textId="457D357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MSK_B_07</w:t>
            </w:r>
            <w:r w:rsidR="000C2CC3">
              <w:rPr>
                <w:color w:val="000000"/>
                <w:sz w:val="20"/>
                <w:szCs w:val="20"/>
                <w:lang w:eastAsia="cs-CZ"/>
              </w:rPr>
              <w:t xml:space="preserve"> / 63</w:t>
            </w:r>
          </w:p>
        </w:tc>
        <w:tc>
          <w:tcPr>
            <w:tcW w:w="500" w:type="pct"/>
            <w:tcBorders>
              <w:top w:val="single" w:sz="4" w:space="0" w:color="auto"/>
              <w:left w:val="single" w:sz="4" w:space="0" w:color="auto"/>
              <w:bottom w:val="single" w:sz="4" w:space="0" w:color="auto"/>
              <w:right w:val="single" w:sz="4" w:space="0" w:color="auto"/>
            </w:tcBorders>
            <w:shd w:val="clear" w:color="000000" w:fill="FCAC78"/>
            <w:noWrap/>
            <w:vAlign w:val="center"/>
            <w:hideMark/>
          </w:tcPr>
          <w:p w14:paraId="4AFC1A77" w14:textId="3C3B676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05</w:t>
            </w:r>
          </w:p>
        </w:tc>
        <w:tc>
          <w:tcPr>
            <w:tcW w:w="502" w:type="pct"/>
            <w:tcBorders>
              <w:top w:val="nil"/>
              <w:left w:val="nil"/>
              <w:bottom w:val="single" w:sz="4" w:space="0" w:color="auto"/>
              <w:right w:val="single" w:sz="4" w:space="0" w:color="auto"/>
            </w:tcBorders>
            <w:noWrap/>
            <w:vAlign w:val="center"/>
            <w:hideMark/>
          </w:tcPr>
          <w:p w14:paraId="449033BA"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(7,99; 8,11)</w:t>
            </w:r>
          </w:p>
        </w:tc>
        <w:tc>
          <w:tcPr>
            <w:tcW w:w="500" w:type="pct"/>
            <w:tcBorders>
              <w:top w:val="single" w:sz="4" w:space="0" w:color="auto"/>
              <w:left w:val="single" w:sz="4" w:space="0" w:color="auto"/>
              <w:bottom w:val="single" w:sz="4" w:space="0" w:color="auto"/>
              <w:right w:val="single" w:sz="4" w:space="0" w:color="auto"/>
            </w:tcBorders>
            <w:shd w:val="clear" w:color="000000" w:fill="FDC17C"/>
            <w:noWrap/>
            <w:vAlign w:val="center"/>
            <w:hideMark/>
          </w:tcPr>
          <w:p w14:paraId="6B1D4102" w14:textId="51C0C05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01</w:t>
            </w:r>
          </w:p>
        </w:tc>
        <w:tc>
          <w:tcPr>
            <w:tcW w:w="502" w:type="pct"/>
            <w:tcBorders>
              <w:top w:val="nil"/>
              <w:left w:val="nil"/>
              <w:bottom w:val="single" w:sz="4" w:space="0" w:color="auto"/>
              <w:right w:val="single" w:sz="4" w:space="0" w:color="auto"/>
            </w:tcBorders>
            <w:noWrap/>
            <w:vAlign w:val="center"/>
            <w:hideMark/>
          </w:tcPr>
          <w:p w14:paraId="5C53CCC8"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(8,97; 9,05)</w:t>
            </w:r>
          </w:p>
        </w:tc>
        <w:tc>
          <w:tcPr>
            <w:tcW w:w="500" w:type="pct"/>
            <w:tcBorders>
              <w:top w:val="single" w:sz="4" w:space="0" w:color="auto"/>
              <w:left w:val="single" w:sz="4" w:space="0" w:color="auto"/>
              <w:bottom w:val="single" w:sz="4" w:space="0" w:color="auto"/>
              <w:right w:val="single" w:sz="4" w:space="0" w:color="auto"/>
            </w:tcBorders>
            <w:shd w:val="clear" w:color="000000" w:fill="FDBF7C"/>
            <w:noWrap/>
            <w:vAlign w:val="center"/>
            <w:hideMark/>
          </w:tcPr>
          <w:p w14:paraId="15E3F398" w14:textId="38F8591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81</w:t>
            </w:r>
          </w:p>
        </w:tc>
        <w:tc>
          <w:tcPr>
            <w:tcW w:w="502" w:type="pct"/>
            <w:tcBorders>
              <w:top w:val="nil"/>
              <w:left w:val="nil"/>
              <w:bottom w:val="single" w:sz="4" w:space="0" w:color="auto"/>
              <w:right w:val="single" w:sz="4" w:space="0" w:color="auto"/>
            </w:tcBorders>
            <w:noWrap/>
            <w:vAlign w:val="center"/>
            <w:hideMark/>
          </w:tcPr>
          <w:p w14:paraId="6504C703"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(8,78; 8,85)</w:t>
            </w:r>
          </w:p>
        </w:tc>
      </w:tr>
      <w:tr w:rsidR="000C2CC3" w:rsidRPr="00FE1109" w14:paraId="59D161FD"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CE669DF" w14:textId="323F1A8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MSK_B_08</w:t>
            </w:r>
            <w:r w:rsidR="000C2CC3">
              <w:rPr>
                <w:color w:val="000000"/>
                <w:sz w:val="20"/>
                <w:szCs w:val="20"/>
                <w:lang w:eastAsia="cs-CZ"/>
              </w:rPr>
              <w:t xml:space="preserve"> / 63</w:t>
            </w:r>
          </w:p>
        </w:tc>
        <w:tc>
          <w:tcPr>
            <w:tcW w:w="500" w:type="pct"/>
            <w:tcBorders>
              <w:top w:val="single" w:sz="4" w:space="0" w:color="auto"/>
              <w:left w:val="single" w:sz="4" w:space="0" w:color="auto"/>
              <w:bottom w:val="single" w:sz="4" w:space="0" w:color="auto"/>
              <w:right w:val="single" w:sz="4" w:space="0" w:color="auto"/>
            </w:tcBorders>
            <w:shd w:val="clear" w:color="000000" w:fill="FCAC78"/>
            <w:noWrap/>
            <w:vAlign w:val="center"/>
            <w:hideMark/>
          </w:tcPr>
          <w:p w14:paraId="6E785279" w14:textId="6260699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05</w:t>
            </w:r>
          </w:p>
        </w:tc>
        <w:tc>
          <w:tcPr>
            <w:tcW w:w="502" w:type="pct"/>
            <w:tcBorders>
              <w:top w:val="nil"/>
              <w:left w:val="nil"/>
              <w:bottom w:val="single" w:sz="4" w:space="0" w:color="auto"/>
              <w:right w:val="single" w:sz="4" w:space="0" w:color="auto"/>
            </w:tcBorders>
            <w:noWrap/>
            <w:vAlign w:val="center"/>
            <w:hideMark/>
          </w:tcPr>
          <w:p w14:paraId="1900E139"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(7,99; 8,11)</w:t>
            </w:r>
          </w:p>
        </w:tc>
        <w:tc>
          <w:tcPr>
            <w:tcW w:w="500" w:type="pct"/>
            <w:tcBorders>
              <w:top w:val="single" w:sz="4" w:space="0" w:color="auto"/>
              <w:left w:val="single" w:sz="4" w:space="0" w:color="auto"/>
              <w:bottom w:val="single" w:sz="4" w:space="0" w:color="auto"/>
              <w:right w:val="single" w:sz="4" w:space="0" w:color="auto"/>
            </w:tcBorders>
            <w:shd w:val="clear" w:color="000000" w:fill="FDC17C"/>
            <w:noWrap/>
            <w:vAlign w:val="center"/>
            <w:hideMark/>
          </w:tcPr>
          <w:p w14:paraId="51CD0586" w14:textId="605D6F6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01</w:t>
            </w:r>
          </w:p>
        </w:tc>
        <w:tc>
          <w:tcPr>
            <w:tcW w:w="502" w:type="pct"/>
            <w:tcBorders>
              <w:top w:val="nil"/>
              <w:left w:val="nil"/>
              <w:bottom w:val="single" w:sz="4" w:space="0" w:color="auto"/>
              <w:right w:val="single" w:sz="4" w:space="0" w:color="auto"/>
            </w:tcBorders>
            <w:noWrap/>
            <w:vAlign w:val="center"/>
            <w:hideMark/>
          </w:tcPr>
          <w:p w14:paraId="4159B9E6"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(8,97; 9,05)</w:t>
            </w:r>
          </w:p>
        </w:tc>
        <w:tc>
          <w:tcPr>
            <w:tcW w:w="500" w:type="pct"/>
            <w:tcBorders>
              <w:top w:val="single" w:sz="4" w:space="0" w:color="auto"/>
              <w:left w:val="single" w:sz="4" w:space="0" w:color="auto"/>
              <w:bottom w:val="single" w:sz="4" w:space="0" w:color="auto"/>
              <w:right w:val="single" w:sz="4" w:space="0" w:color="auto"/>
            </w:tcBorders>
            <w:shd w:val="clear" w:color="000000" w:fill="FDBF7C"/>
            <w:noWrap/>
            <w:vAlign w:val="center"/>
            <w:hideMark/>
          </w:tcPr>
          <w:p w14:paraId="2A3D8CB0" w14:textId="02672E56"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81</w:t>
            </w:r>
          </w:p>
        </w:tc>
        <w:tc>
          <w:tcPr>
            <w:tcW w:w="502" w:type="pct"/>
            <w:tcBorders>
              <w:top w:val="nil"/>
              <w:left w:val="nil"/>
              <w:bottom w:val="single" w:sz="4" w:space="0" w:color="auto"/>
              <w:right w:val="single" w:sz="4" w:space="0" w:color="auto"/>
            </w:tcBorders>
            <w:noWrap/>
            <w:vAlign w:val="center"/>
            <w:hideMark/>
          </w:tcPr>
          <w:p w14:paraId="164B178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(8,78; 8,85)</w:t>
            </w:r>
          </w:p>
        </w:tc>
      </w:tr>
      <w:tr w:rsidR="000C2CC3" w:rsidRPr="00FE1109" w14:paraId="5924D6B1"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0A9149B" w14:textId="1D10AEF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MSK_B_09</w:t>
            </w:r>
            <w:r w:rsidR="000C2CC3">
              <w:rPr>
                <w:color w:val="000000"/>
                <w:sz w:val="20"/>
                <w:szCs w:val="20"/>
                <w:lang w:eastAsia="cs-CZ"/>
              </w:rPr>
              <w:t xml:space="preserve"> / 63</w:t>
            </w:r>
          </w:p>
        </w:tc>
        <w:tc>
          <w:tcPr>
            <w:tcW w:w="500" w:type="pct"/>
            <w:tcBorders>
              <w:top w:val="single" w:sz="4" w:space="0" w:color="auto"/>
              <w:left w:val="single" w:sz="4" w:space="0" w:color="auto"/>
              <w:bottom w:val="single" w:sz="4" w:space="0" w:color="auto"/>
              <w:right w:val="single" w:sz="4" w:space="0" w:color="auto"/>
            </w:tcBorders>
            <w:shd w:val="clear" w:color="000000" w:fill="FCAC78"/>
            <w:noWrap/>
            <w:vAlign w:val="center"/>
            <w:hideMark/>
          </w:tcPr>
          <w:p w14:paraId="01885528" w14:textId="203B515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05</w:t>
            </w:r>
          </w:p>
        </w:tc>
        <w:tc>
          <w:tcPr>
            <w:tcW w:w="502" w:type="pct"/>
            <w:tcBorders>
              <w:top w:val="nil"/>
              <w:left w:val="nil"/>
              <w:bottom w:val="single" w:sz="4" w:space="0" w:color="auto"/>
              <w:right w:val="single" w:sz="4" w:space="0" w:color="auto"/>
            </w:tcBorders>
            <w:noWrap/>
            <w:vAlign w:val="center"/>
            <w:hideMark/>
          </w:tcPr>
          <w:p w14:paraId="663780A6"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(7,99; 8,11)</w:t>
            </w:r>
          </w:p>
        </w:tc>
        <w:tc>
          <w:tcPr>
            <w:tcW w:w="500" w:type="pct"/>
            <w:tcBorders>
              <w:top w:val="single" w:sz="4" w:space="0" w:color="auto"/>
              <w:left w:val="single" w:sz="4" w:space="0" w:color="auto"/>
              <w:bottom w:val="single" w:sz="4" w:space="0" w:color="auto"/>
              <w:right w:val="single" w:sz="4" w:space="0" w:color="auto"/>
            </w:tcBorders>
            <w:shd w:val="clear" w:color="000000" w:fill="FDC17C"/>
            <w:noWrap/>
            <w:vAlign w:val="center"/>
            <w:hideMark/>
          </w:tcPr>
          <w:p w14:paraId="7A4F4515" w14:textId="4585392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01</w:t>
            </w:r>
          </w:p>
        </w:tc>
        <w:tc>
          <w:tcPr>
            <w:tcW w:w="502" w:type="pct"/>
            <w:tcBorders>
              <w:top w:val="nil"/>
              <w:left w:val="nil"/>
              <w:bottom w:val="single" w:sz="4" w:space="0" w:color="auto"/>
              <w:right w:val="single" w:sz="4" w:space="0" w:color="auto"/>
            </w:tcBorders>
            <w:noWrap/>
            <w:vAlign w:val="center"/>
            <w:hideMark/>
          </w:tcPr>
          <w:p w14:paraId="4E1A27B2"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(8,97; 9,05)</w:t>
            </w:r>
          </w:p>
        </w:tc>
        <w:tc>
          <w:tcPr>
            <w:tcW w:w="500" w:type="pct"/>
            <w:tcBorders>
              <w:top w:val="single" w:sz="4" w:space="0" w:color="auto"/>
              <w:left w:val="single" w:sz="4" w:space="0" w:color="auto"/>
              <w:bottom w:val="single" w:sz="4" w:space="0" w:color="auto"/>
              <w:right w:val="single" w:sz="4" w:space="0" w:color="auto"/>
            </w:tcBorders>
            <w:shd w:val="clear" w:color="000000" w:fill="FDBF7C"/>
            <w:noWrap/>
            <w:vAlign w:val="center"/>
            <w:hideMark/>
          </w:tcPr>
          <w:p w14:paraId="5C71B540" w14:textId="0FD54FC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81</w:t>
            </w:r>
          </w:p>
        </w:tc>
        <w:tc>
          <w:tcPr>
            <w:tcW w:w="502" w:type="pct"/>
            <w:tcBorders>
              <w:top w:val="nil"/>
              <w:left w:val="nil"/>
              <w:bottom w:val="single" w:sz="4" w:space="0" w:color="auto"/>
              <w:right w:val="single" w:sz="4" w:space="0" w:color="auto"/>
            </w:tcBorders>
            <w:noWrap/>
            <w:vAlign w:val="center"/>
            <w:hideMark/>
          </w:tcPr>
          <w:p w14:paraId="11432D12"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(8,78; 8,85)</w:t>
            </w:r>
          </w:p>
        </w:tc>
      </w:tr>
      <w:tr w:rsidR="000C2CC3" w:rsidRPr="00FE1109" w14:paraId="3EC830F6"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54D2541" w14:textId="5BA2FBA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MSK_B_10</w:t>
            </w:r>
            <w:r w:rsidR="000C2CC3">
              <w:rPr>
                <w:color w:val="000000"/>
                <w:sz w:val="20"/>
                <w:szCs w:val="20"/>
                <w:lang w:eastAsia="cs-CZ"/>
              </w:rPr>
              <w:t xml:space="preserve"> / 63</w:t>
            </w:r>
          </w:p>
        </w:tc>
        <w:tc>
          <w:tcPr>
            <w:tcW w:w="500" w:type="pct"/>
            <w:tcBorders>
              <w:top w:val="single" w:sz="4" w:space="0" w:color="auto"/>
              <w:left w:val="single" w:sz="4" w:space="0" w:color="auto"/>
              <w:bottom w:val="single" w:sz="4" w:space="0" w:color="auto"/>
              <w:right w:val="single" w:sz="4" w:space="0" w:color="auto"/>
            </w:tcBorders>
            <w:shd w:val="clear" w:color="000000" w:fill="FCAC78"/>
            <w:noWrap/>
            <w:vAlign w:val="center"/>
            <w:hideMark/>
          </w:tcPr>
          <w:p w14:paraId="2B9B3077" w14:textId="10ECACC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05</w:t>
            </w:r>
          </w:p>
        </w:tc>
        <w:tc>
          <w:tcPr>
            <w:tcW w:w="502" w:type="pct"/>
            <w:tcBorders>
              <w:top w:val="nil"/>
              <w:left w:val="nil"/>
              <w:bottom w:val="single" w:sz="4" w:space="0" w:color="auto"/>
              <w:right w:val="single" w:sz="4" w:space="0" w:color="auto"/>
            </w:tcBorders>
            <w:noWrap/>
            <w:vAlign w:val="center"/>
            <w:hideMark/>
          </w:tcPr>
          <w:p w14:paraId="7B9F16D3"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(7,99; 8,11)</w:t>
            </w:r>
          </w:p>
        </w:tc>
        <w:tc>
          <w:tcPr>
            <w:tcW w:w="500" w:type="pct"/>
            <w:tcBorders>
              <w:top w:val="single" w:sz="4" w:space="0" w:color="auto"/>
              <w:left w:val="single" w:sz="4" w:space="0" w:color="auto"/>
              <w:bottom w:val="single" w:sz="4" w:space="0" w:color="auto"/>
              <w:right w:val="single" w:sz="4" w:space="0" w:color="auto"/>
            </w:tcBorders>
            <w:shd w:val="clear" w:color="000000" w:fill="FDC17C"/>
            <w:noWrap/>
            <w:vAlign w:val="center"/>
            <w:hideMark/>
          </w:tcPr>
          <w:p w14:paraId="213B9570" w14:textId="222C941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01</w:t>
            </w:r>
          </w:p>
        </w:tc>
        <w:tc>
          <w:tcPr>
            <w:tcW w:w="502" w:type="pct"/>
            <w:tcBorders>
              <w:top w:val="nil"/>
              <w:left w:val="nil"/>
              <w:bottom w:val="single" w:sz="4" w:space="0" w:color="auto"/>
              <w:right w:val="single" w:sz="4" w:space="0" w:color="auto"/>
            </w:tcBorders>
            <w:noWrap/>
            <w:vAlign w:val="center"/>
            <w:hideMark/>
          </w:tcPr>
          <w:p w14:paraId="05E0BC0A"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(8,97; 9,05)</w:t>
            </w:r>
          </w:p>
        </w:tc>
        <w:tc>
          <w:tcPr>
            <w:tcW w:w="500" w:type="pct"/>
            <w:tcBorders>
              <w:top w:val="single" w:sz="4" w:space="0" w:color="auto"/>
              <w:left w:val="single" w:sz="4" w:space="0" w:color="auto"/>
              <w:bottom w:val="single" w:sz="4" w:space="0" w:color="auto"/>
              <w:right w:val="single" w:sz="4" w:space="0" w:color="auto"/>
            </w:tcBorders>
            <w:shd w:val="clear" w:color="000000" w:fill="FDBF7C"/>
            <w:noWrap/>
            <w:vAlign w:val="center"/>
            <w:hideMark/>
          </w:tcPr>
          <w:p w14:paraId="199A70A6" w14:textId="219B7CA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81</w:t>
            </w:r>
          </w:p>
        </w:tc>
        <w:tc>
          <w:tcPr>
            <w:tcW w:w="502" w:type="pct"/>
            <w:tcBorders>
              <w:top w:val="nil"/>
              <w:left w:val="nil"/>
              <w:bottom w:val="single" w:sz="4" w:space="0" w:color="auto"/>
              <w:right w:val="single" w:sz="4" w:space="0" w:color="auto"/>
            </w:tcBorders>
            <w:noWrap/>
            <w:vAlign w:val="center"/>
            <w:hideMark/>
          </w:tcPr>
          <w:p w14:paraId="54E05FCD"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(8,78; 8,85)</w:t>
            </w:r>
          </w:p>
        </w:tc>
      </w:tr>
      <w:tr w:rsidR="000C2CC3" w:rsidRPr="00FE1109" w14:paraId="7292E722" w14:textId="77777777" w:rsidTr="002E73D9">
        <w:trPr>
          <w:trHeight w:val="20"/>
        </w:trPr>
        <w:tc>
          <w:tcPr>
            <w:tcW w:w="199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10B2004" w14:textId="590C7AC2"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MSK_B_11</w:t>
            </w:r>
            <w:r w:rsidR="000C2CC3">
              <w:rPr>
                <w:color w:val="000000"/>
                <w:sz w:val="20"/>
                <w:szCs w:val="20"/>
                <w:lang w:eastAsia="cs-CZ"/>
              </w:rPr>
              <w:t xml:space="preserve"> / 6</w:t>
            </w:r>
            <w:r w:rsidR="002A7D56">
              <w:rPr>
                <w:color w:val="000000"/>
                <w:sz w:val="20"/>
                <w:szCs w:val="20"/>
                <w:lang w:eastAsia="cs-CZ"/>
              </w:rPr>
              <w:t>4</w:t>
            </w:r>
          </w:p>
        </w:tc>
        <w:tc>
          <w:tcPr>
            <w:tcW w:w="500" w:type="pct"/>
            <w:tcBorders>
              <w:top w:val="single" w:sz="4" w:space="0" w:color="auto"/>
              <w:left w:val="single" w:sz="4" w:space="0" w:color="auto"/>
              <w:bottom w:val="single" w:sz="4" w:space="0" w:color="auto"/>
              <w:right w:val="single" w:sz="4" w:space="0" w:color="auto"/>
            </w:tcBorders>
            <w:shd w:val="clear" w:color="000000" w:fill="FDB97B"/>
            <w:noWrap/>
            <w:vAlign w:val="center"/>
            <w:hideMark/>
          </w:tcPr>
          <w:p w14:paraId="42D7FA57" w14:textId="461F874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01</w:t>
            </w:r>
          </w:p>
        </w:tc>
        <w:tc>
          <w:tcPr>
            <w:tcW w:w="502" w:type="pct"/>
            <w:tcBorders>
              <w:top w:val="nil"/>
              <w:left w:val="nil"/>
              <w:bottom w:val="single" w:sz="4" w:space="0" w:color="auto"/>
              <w:right w:val="single" w:sz="4" w:space="0" w:color="auto"/>
            </w:tcBorders>
            <w:noWrap/>
            <w:vAlign w:val="center"/>
            <w:hideMark/>
          </w:tcPr>
          <w:p w14:paraId="72ABC0FB"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(7,94; 8,08)</w:t>
            </w:r>
          </w:p>
        </w:tc>
        <w:tc>
          <w:tcPr>
            <w:tcW w:w="500" w:type="pct"/>
            <w:tcBorders>
              <w:top w:val="single" w:sz="4" w:space="0" w:color="auto"/>
              <w:left w:val="single" w:sz="4" w:space="0" w:color="auto"/>
              <w:bottom w:val="single" w:sz="4" w:space="0" w:color="auto"/>
              <w:right w:val="single" w:sz="4" w:space="0" w:color="auto"/>
            </w:tcBorders>
            <w:shd w:val="clear" w:color="000000" w:fill="FDC57D"/>
            <w:noWrap/>
            <w:vAlign w:val="center"/>
            <w:hideMark/>
          </w:tcPr>
          <w:p w14:paraId="4217542B" w14:textId="103CCA7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99</w:t>
            </w:r>
          </w:p>
        </w:tc>
        <w:tc>
          <w:tcPr>
            <w:tcW w:w="502" w:type="pct"/>
            <w:tcBorders>
              <w:top w:val="nil"/>
              <w:left w:val="nil"/>
              <w:bottom w:val="single" w:sz="4" w:space="0" w:color="auto"/>
              <w:right w:val="single" w:sz="4" w:space="0" w:color="auto"/>
            </w:tcBorders>
            <w:noWrap/>
            <w:vAlign w:val="center"/>
            <w:hideMark/>
          </w:tcPr>
          <w:p w14:paraId="1404E08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(8,95; 9,03)</w:t>
            </w:r>
          </w:p>
        </w:tc>
        <w:tc>
          <w:tcPr>
            <w:tcW w:w="500" w:type="pct"/>
            <w:tcBorders>
              <w:top w:val="single" w:sz="4" w:space="0" w:color="auto"/>
              <w:left w:val="single" w:sz="4" w:space="0" w:color="auto"/>
              <w:bottom w:val="single" w:sz="4" w:space="0" w:color="auto"/>
              <w:right w:val="single" w:sz="4" w:space="0" w:color="auto"/>
            </w:tcBorders>
            <w:shd w:val="clear" w:color="000000" w:fill="FDC57D"/>
            <w:noWrap/>
            <w:vAlign w:val="center"/>
            <w:hideMark/>
          </w:tcPr>
          <w:p w14:paraId="1A27160E" w14:textId="7DB7F65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79</w:t>
            </w:r>
          </w:p>
        </w:tc>
        <w:tc>
          <w:tcPr>
            <w:tcW w:w="502" w:type="pct"/>
            <w:tcBorders>
              <w:top w:val="nil"/>
              <w:left w:val="nil"/>
              <w:bottom w:val="single" w:sz="4" w:space="0" w:color="auto"/>
              <w:right w:val="single" w:sz="4" w:space="0" w:color="auto"/>
            </w:tcBorders>
            <w:noWrap/>
            <w:vAlign w:val="center"/>
            <w:hideMark/>
          </w:tcPr>
          <w:p w14:paraId="6885DD97"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(8,75; 8,82)</w:t>
            </w:r>
          </w:p>
        </w:tc>
      </w:tr>
    </w:tbl>
    <w:p w14:paraId="1F8F7BF3" w14:textId="77777777" w:rsidR="00FE1109" w:rsidRDefault="00FE1109" w:rsidP="00FE1109">
      <w:pPr>
        <w:ind w:firstLine="0"/>
      </w:pPr>
    </w:p>
    <w:p w14:paraId="065429D3" w14:textId="04DA45C0" w:rsidR="00AE0ED6" w:rsidRDefault="00AE0ED6" w:rsidP="00AE0ED6">
      <w:pPr>
        <w:ind w:firstLine="708"/>
      </w:pPr>
      <w:r w:rsidRPr="00B324E0">
        <w:fldChar w:fldCharType="begin"/>
      </w:r>
      <w:r w:rsidRPr="00B324E0">
        <w:instrText xml:space="preserve"> REF _Ref232583101 \h </w:instrText>
      </w:r>
      <w:r w:rsidR="00B324E0">
        <w:instrText xml:space="preserve"> \* MERGEFORMAT </w:instrText>
      </w:r>
      <w:r w:rsidRPr="00B324E0">
        <w:fldChar w:fldCharType="separate"/>
      </w:r>
      <w:r w:rsidR="00AA6267">
        <w:t xml:space="preserve">Tabulka </w:t>
      </w:r>
      <w:r w:rsidR="00AA6267">
        <w:rPr>
          <w:noProof/>
        </w:rPr>
        <w:t>54</w:t>
      </w:r>
      <w:r w:rsidRPr="00B324E0">
        <w:fldChar w:fldCharType="end"/>
      </w:r>
      <w:r w:rsidRPr="00B324E0">
        <w:t xml:space="preserve"> demonstruje simulační výsledky pro sadu experimentů C, v rámci které byla hledána odpověď na otázku, kolik je nutno </w:t>
      </w:r>
      <w:r w:rsidR="001A152A" w:rsidRPr="00B324E0">
        <w:t>na území kraje provozovat posádek ZZS, aby bylo dosaženo požadovaného zlepšení kvality systému. Simulační experimenty opět potvrzují výsledky získané matematickým modelem, že s klesajícím počtem provozovaných posádek ZZS klesá kvalita systému vyjádřená v průměrnými čekacími časy (což se</w:t>
      </w:r>
      <w:r w:rsidR="00A603B5" w:rsidRPr="00B324E0">
        <w:t>,</w:t>
      </w:r>
      <w:r w:rsidR="001A152A" w:rsidRPr="00B324E0">
        <w:t xml:space="preserve"> samozřejmě</w:t>
      </w:r>
      <w:r w:rsidR="00A603B5" w:rsidRPr="00B324E0">
        <w:t>,</w:t>
      </w:r>
      <w:r w:rsidR="001A152A" w:rsidRPr="00B324E0">
        <w:t xml:space="preserve"> dalo logicky očekávat). Výsledky simulačních experimentů však navíc ukázaly, že pokud by počet provozovaných posádek ZZS klesl pod hodnotu 55 (toto odpovídá experimentům MSK_C_08 až MSK_C_11), tak se i</w:t>
      </w:r>
      <w:r w:rsidR="00A603B5" w:rsidRPr="00B324E0">
        <w:t> </w:t>
      </w:r>
      <w:r w:rsidR="001A152A" w:rsidRPr="00B324E0">
        <w:t>za</w:t>
      </w:r>
      <w:r w:rsidR="00A603B5" w:rsidRPr="00B324E0">
        <w:t> </w:t>
      </w:r>
      <w:r w:rsidR="001A152A" w:rsidRPr="00B324E0">
        <w:t xml:space="preserve">předpokladu </w:t>
      </w:r>
      <w:r w:rsidR="00A603B5" w:rsidRPr="00B324E0">
        <w:t xml:space="preserve">jejich </w:t>
      </w:r>
      <w:r w:rsidR="001A152A" w:rsidRPr="00B324E0">
        <w:t>geograficky optimálního rozmístění stává obslužný systém nestabilní – tzn.</w:t>
      </w:r>
      <w:r w:rsidR="00A603B5" w:rsidRPr="00B324E0">
        <w:t> </w:t>
      </w:r>
      <w:r w:rsidR="001A152A" w:rsidRPr="00B324E0">
        <w:t>v případech, kdy dochází k výskytu více požadavků na výjezd posádek ZZS najednou, přestává být systém schopen všechny tyto požadavky obsloužit, což je v reálném provozu nepřípustné.</w:t>
      </w:r>
    </w:p>
    <w:p w14:paraId="439307B5" w14:textId="77777777" w:rsidR="00673527" w:rsidRDefault="00673527" w:rsidP="00AE0ED6">
      <w:pPr>
        <w:ind w:firstLine="708"/>
      </w:pPr>
    </w:p>
    <w:p w14:paraId="383B0F6C" w14:textId="77777777" w:rsidR="00673527" w:rsidRDefault="00673527" w:rsidP="00AE0ED6">
      <w:pPr>
        <w:ind w:firstLine="708"/>
      </w:pPr>
    </w:p>
    <w:p w14:paraId="4421BCE2" w14:textId="77777777" w:rsidR="00673527" w:rsidRDefault="00673527" w:rsidP="00AE0ED6">
      <w:pPr>
        <w:ind w:firstLine="708"/>
      </w:pPr>
    </w:p>
    <w:p w14:paraId="1ED57CB8" w14:textId="77777777" w:rsidR="00673527" w:rsidRDefault="00673527" w:rsidP="00AE0ED6">
      <w:pPr>
        <w:ind w:firstLine="708"/>
      </w:pPr>
    </w:p>
    <w:p w14:paraId="75288BCA" w14:textId="77777777" w:rsidR="00673527" w:rsidRDefault="00673527" w:rsidP="00AE0ED6">
      <w:pPr>
        <w:ind w:firstLine="708"/>
      </w:pPr>
    </w:p>
    <w:p w14:paraId="44FE79D9" w14:textId="06B848DB" w:rsidR="00AE0ED6" w:rsidRDefault="00C96F53" w:rsidP="00AE0ED6">
      <w:pPr>
        <w:pStyle w:val="Titulek"/>
        <w:ind w:firstLine="0"/>
      </w:pPr>
      <w:bookmarkStart w:id="103" w:name="_Ref232583101"/>
      <w:r>
        <w:lastRenderedPageBreak/>
        <w:t xml:space="preserve">Tabulka </w:t>
      </w:r>
      <w:fldSimple w:instr=" SEQ Tabulka \* ARABIC ">
        <w:r w:rsidR="00AA6267">
          <w:rPr>
            <w:noProof/>
          </w:rPr>
          <w:t>54</w:t>
        </w:r>
      </w:fldSimple>
      <w:bookmarkEnd w:id="103"/>
      <w:r w:rsidR="00AE0ED6">
        <w:t>: Čekací časy pacientů s naléhavostí stavu 1 a 2 pro Moravskoslezský kraj – dodatečné experimenty C</w:t>
      </w:r>
    </w:p>
    <w:tbl>
      <w:tblPr>
        <w:tblW w:w="5000" w:type="pct"/>
        <w:tblCellMar>
          <w:left w:w="70" w:type="dxa"/>
          <w:right w:w="70" w:type="dxa"/>
        </w:tblCellMar>
        <w:tblLook w:val="04A0" w:firstRow="1" w:lastRow="0" w:firstColumn="1" w:lastColumn="0" w:noHBand="0" w:noVBand="1"/>
      </w:tblPr>
      <w:tblGrid>
        <w:gridCol w:w="3235"/>
        <w:gridCol w:w="1043"/>
        <w:gridCol w:w="1088"/>
        <w:gridCol w:w="1043"/>
        <w:gridCol w:w="1088"/>
        <w:gridCol w:w="1043"/>
        <w:gridCol w:w="1088"/>
      </w:tblGrid>
      <w:tr w:rsidR="00FE1109" w:rsidRPr="00FE1109" w14:paraId="44BC91FC" w14:textId="77777777" w:rsidTr="00881092">
        <w:trPr>
          <w:trHeight w:val="20"/>
        </w:trPr>
        <w:tc>
          <w:tcPr>
            <w:tcW w:w="1703"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68DB411" w14:textId="6D1A411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Označení experimentu</w:t>
            </w:r>
            <w:r w:rsidR="00DE2039">
              <w:rPr>
                <w:b/>
                <w:bCs/>
                <w:color w:val="000000"/>
                <w:sz w:val="20"/>
                <w:szCs w:val="20"/>
                <w:lang w:eastAsia="cs-CZ"/>
              </w:rPr>
              <w:t xml:space="preserve"> / počet posádek ZZS</w:t>
            </w:r>
          </w:p>
        </w:tc>
        <w:tc>
          <w:tcPr>
            <w:tcW w:w="3297"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0541B4AA" w14:textId="7777777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Čekací časy pro Moravskoslezský kraj podle naléhavosti stavu pacienta</w:t>
            </w:r>
          </w:p>
        </w:tc>
      </w:tr>
      <w:tr w:rsidR="001A57B1" w:rsidRPr="00FE1109" w14:paraId="415D169E" w14:textId="77777777" w:rsidTr="00881092">
        <w:trPr>
          <w:trHeight w:val="20"/>
        </w:trPr>
        <w:tc>
          <w:tcPr>
            <w:tcW w:w="1703" w:type="pct"/>
            <w:vMerge/>
            <w:tcBorders>
              <w:top w:val="single" w:sz="4" w:space="0" w:color="auto"/>
              <w:left w:val="single" w:sz="4" w:space="0" w:color="auto"/>
              <w:bottom w:val="single" w:sz="4" w:space="0" w:color="auto"/>
              <w:right w:val="single" w:sz="4" w:space="0" w:color="auto"/>
            </w:tcBorders>
            <w:vAlign w:val="center"/>
            <w:hideMark/>
          </w:tcPr>
          <w:p w14:paraId="11393B2E" w14:textId="77777777" w:rsidR="001A57B1" w:rsidRPr="00FE1109"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p>
        </w:tc>
        <w:tc>
          <w:tcPr>
            <w:tcW w:w="1099"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5BA003E3" w14:textId="0B506A58" w:rsidR="001A57B1" w:rsidRPr="00B324E0"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Pouze 1</w:t>
            </w:r>
          </w:p>
        </w:tc>
        <w:tc>
          <w:tcPr>
            <w:tcW w:w="1099"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24C213CD" w14:textId="20212929" w:rsidR="001A57B1" w:rsidRPr="00B324E0" w:rsidRDefault="001A57B1"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Pouze 2</w:t>
            </w:r>
          </w:p>
        </w:tc>
        <w:tc>
          <w:tcPr>
            <w:tcW w:w="1099"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447E6E5F" w14:textId="2093BB4B" w:rsidR="001A57B1" w:rsidRPr="00B324E0" w:rsidRDefault="00A603B5" w:rsidP="001A57B1">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Pouze </w:t>
            </w:r>
            <w:r w:rsidR="001A57B1" w:rsidRPr="00B324E0">
              <w:rPr>
                <w:b/>
                <w:bCs/>
                <w:color w:val="000000"/>
                <w:sz w:val="20"/>
                <w:szCs w:val="20"/>
                <w:lang w:eastAsia="cs-CZ"/>
              </w:rPr>
              <w:t>1 nebo 2</w:t>
            </w:r>
          </w:p>
        </w:tc>
      </w:tr>
      <w:tr w:rsidR="00DE2039" w:rsidRPr="00FE1109" w14:paraId="46FC7354" w14:textId="77777777" w:rsidTr="00881092">
        <w:trPr>
          <w:trHeight w:val="20"/>
        </w:trPr>
        <w:tc>
          <w:tcPr>
            <w:tcW w:w="1703" w:type="pct"/>
            <w:vMerge/>
            <w:tcBorders>
              <w:top w:val="single" w:sz="4" w:space="0" w:color="auto"/>
              <w:left w:val="single" w:sz="4" w:space="0" w:color="auto"/>
              <w:bottom w:val="single" w:sz="4" w:space="0" w:color="auto"/>
              <w:right w:val="single" w:sz="4" w:space="0" w:color="auto"/>
            </w:tcBorders>
            <w:vAlign w:val="center"/>
            <w:hideMark/>
          </w:tcPr>
          <w:p w14:paraId="2B3978A7" w14:textId="77777777" w:rsidR="00FE1109" w:rsidRPr="00FE1109" w:rsidRDefault="00FE1109" w:rsidP="00FE1109">
            <w:pPr>
              <w:overflowPunct/>
              <w:autoSpaceDE/>
              <w:autoSpaceDN/>
              <w:adjustRightInd/>
              <w:spacing w:before="0" w:line="240" w:lineRule="auto"/>
              <w:ind w:firstLine="0"/>
              <w:jc w:val="center"/>
              <w:textAlignment w:val="auto"/>
              <w:rPr>
                <w:b/>
                <w:bCs/>
                <w:color w:val="000000"/>
                <w:sz w:val="20"/>
                <w:szCs w:val="20"/>
                <w:lang w:eastAsia="cs-CZ"/>
              </w:rPr>
            </w:pPr>
          </w:p>
        </w:tc>
        <w:tc>
          <w:tcPr>
            <w:tcW w:w="548" w:type="pct"/>
            <w:tcBorders>
              <w:top w:val="nil"/>
              <w:left w:val="nil"/>
              <w:bottom w:val="single" w:sz="4" w:space="0" w:color="auto"/>
              <w:right w:val="single" w:sz="4" w:space="0" w:color="auto"/>
            </w:tcBorders>
            <w:shd w:val="clear" w:color="000000" w:fill="E8E8E8"/>
            <w:noWrap/>
            <w:vAlign w:val="center"/>
            <w:hideMark/>
          </w:tcPr>
          <w:p w14:paraId="56D65C8F"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50" w:type="pct"/>
            <w:tcBorders>
              <w:top w:val="nil"/>
              <w:left w:val="nil"/>
              <w:bottom w:val="single" w:sz="4" w:space="0" w:color="auto"/>
              <w:right w:val="single" w:sz="4" w:space="0" w:color="auto"/>
            </w:tcBorders>
            <w:shd w:val="clear" w:color="000000" w:fill="E8E8E8"/>
            <w:noWrap/>
            <w:vAlign w:val="center"/>
            <w:hideMark/>
          </w:tcPr>
          <w:p w14:paraId="78A9B522" w14:textId="6A366D25"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48" w:type="pct"/>
            <w:tcBorders>
              <w:top w:val="nil"/>
              <w:left w:val="nil"/>
              <w:bottom w:val="single" w:sz="4" w:space="0" w:color="auto"/>
              <w:right w:val="single" w:sz="4" w:space="0" w:color="auto"/>
            </w:tcBorders>
            <w:shd w:val="clear" w:color="000000" w:fill="E8E8E8"/>
            <w:noWrap/>
            <w:vAlign w:val="center"/>
            <w:hideMark/>
          </w:tcPr>
          <w:p w14:paraId="2196DBBB"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50" w:type="pct"/>
            <w:tcBorders>
              <w:top w:val="nil"/>
              <w:left w:val="nil"/>
              <w:bottom w:val="single" w:sz="4" w:space="0" w:color="auto"/>
              <w:right w:val="single" w:sz="4" w:space="0" w:color="auto"/>
            </w:tcBorders>
            <w:shd w:val="clear" w:color="000000" w:fill="E8E8E8"/>
            <w:noWrap/>
            <w:vAlign w:val="center"/>
            <w:hideMark/>
          </w:tcPr>
          <w:p w14:paraId="33784A82" w14:textId="450615A8"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48" w:type="pct"/>
            <w:tcBorders>
              <w:top w:val="nil"/>
              <w:left w:val="nil"/>
              <w:bottom w:val="single" w:sz="4" w:space="0" w:color="auto"/>
              <w:right w:val="single" w:sz="4" w:space="0" w:color="auto"/>
            </w:tcBorders>
            <w:shd w:val="clear" w:color="000000" w:fill="E8E8E8"/>
            <w:noWrap/>
            <w:vAlign w:val="center"/>
            <w:hideMark/>
          </w:tcPr>
          <w:p w14:paraId="28CF3232" w14:textId="77777777"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50" w:type="pct"/>
            <w:tcBorders>
              <w:top w:val="nil"/>
              <w:left w:val="nil"/>
              <w:bottom w:val="single" w:sz="4" w:space="0" w:color="auto"/>
              <w:right w:val="single" w:sz="4" w:space="0" w:color="auto"/>
            </w:tcBorders>
            <w:shd w:val="clear" w:color="000000" w:fill="E8E8E8"/>
            <w:noWrap/>
            <w:vAlign w:val="center"/>
            <w:hideMark/>
          </w:tcPr>
          <w:p w14:paraId="2FC58141" w14:textId="376C86BF" w:rsidR="00FE1109" w:rsidRPr="00B324E0"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r>
      <w:tr w:rsidR="00DE2039" w:rsidRPr="00FE1109" w14:paraId="1E3AD474"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DE139C0" w14:textId="0C2D29B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MSK_C_01</w:t>
            </w:r>
            <w:r w:rsidR="00DE2039">
              <w:rPr>
                <w:color w:val="000000"/>
                <w:sz w:val="20"/>
                <w:szCs w:val="20"/>
                <w:lang w:eastAsia="cs-CZ"/>
              </w:rPr>
              <w:t xml:space="preserve"> / 64</w:t>
            </w:r>
          </w:p>
        </w:tc>
        <w:tc>
          <w:tcPr>
            <w:tcW w:w="548" w:type="pct"/>
            <w:tcBorders>
              <w:top w:val="single" w:sz="4" w:space="0" w:color="auto"/>
              <w:left w:val="single" w:sz="4" w:space="0" w:color="auto"/>
              <w:bottom w:val="single" w:sz="4" w:space="0" w:color="auto"/>
              <w:right w:val="single" w:sz="4" w:space="0" w:color="auto"/>
            </w:tcBorders>
            <w:shd w:val="clear" w:color="000000" w:fill="77C37C"/>
            <w:noWrap/>
            <w:vAlign w:val="center"/>
            <w:hideMark/>
          </w:tcPr>
          <w:p w14:paraId="24716B98" w14:textId="5F58F54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57</w:t>
            </w:r>
          </w:p>
        </w:tc>
        <w:tc>
          <w:tcPr>
            <w:tcW w:w="550" w:type="pct"/>
            <w:tcBorders>
              <w:top w:val="nil"/>
              <w:left w:val="nil"/>
              <w:bottom w:val="single" w:sz="4" w:space="0" w:color="auto"/>
              <w:right w:val="single" w:sz="4" w:space="0" w:color="auto"/>
            </w:tcBorders>
            <w:noWrap/>
            <w:vAlign w:val="center"/>
            <w:hideMark/>
          </w:tcPr>
          <w:p w14:paraId="2E396ED3"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(7,49; 7,65)</w:t>
            </w:r>
          </w:p>
        </w:tc>
        <w:tc>
          <w:tcPr>
            <w:tcW w:w="548" w:type="pct"/>
            <w:tcBorders>
              <w:top w:val="single" w:sz="4" w:space="0" w:color="auto"/>
              <w:left w:val="single" w:sz="4" w:space="0" w:color="auto"/>
              <w:bottom w:val="single" w:sz="4" w:space="0" w:color="auto"/>
              <w:right w:val="single" w:sz="4" w:space="0" w:color="auto"/>
            </w:tcBorders>
            <w:shd w:val="clear" w:color="000000" w:fill="7BC57C"/>
            <w:noWrap/>
            <w:vAlign w:val="center"/>
            <w:hideMark/>
          </w:tcPr>
          <w:p w14:paraId="6C5D6EDD" w14:textId="57422036"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44</w:t>
            </w:r>
          </w:p>
        </w:tc>
        <w:tc>
          <w:tcPr>
            <w:tcW w:w="550" w:type="pct"/>
            <w:tcBorders>
              <w:top w:val="nil"/>
              <w:left w:val="nil"/>
              <w:bottom w:val="single" w:sz="4" w:space="0" w:color="auto"/>
              <w:right w:val="single" w:sz="4" w:space="0" w:color="auto"/>
            </w:tcBorders>
            <w:noWrap/>
            <w:vAlign w:val="center"/>
            <w:hideMark/>
          </w:tcPr>
          <w:p w14:paraId="577308C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(8,40; 8,49)</w:t>
            </w:r>
          </w:p>
        </w:tc>
        <w:tc>
          <w:tcPr>
            <w:tcW w:w="548" w:type="pct"/>
            <w:tcBorders>
              <w:top w:val="single" w:sz="4" w:space="0" w:color="auto"/>
              <w:left w:val="single" w:sz="4" w:space="0" w:color="auto"/>
              <w:bottom w:val="single" w:sz="4" w:space="0" w:color="auto"/>
              <w:right w:val="single" w:sz="4" w:space="0" w:color="auto"/>
            </w:tcBorders>
            <w:shd w:val="clear" w:color="000000" w:fill="71C27B"/>
            <w:noWrap/>
            <w:vAlign w:val="center"/>
            <w:hideMark/>
          </w:tcPr>
          <w:p w14:paraId="73256554" w14:textId="43F3B131"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26</w:t>
            </w:r>
          </w:p>
        </w:tc>
        <w:tc>
          <w:tcPr>
            <w:tcW w:w="550" w:type="pct"/>
            <w:tcBorders>
              <w:top w:val="nil"/>
              <w:left w:val="nil"/>
              <w:bottom w:val="single" w:sz="4" w:space="0" w:color="auto"/>
              <w:right w:val="single" w:sz="4" w:space="0" w:color="auto"/>
            </w:tcBorders>
            <w:noWrap/>
            <w:vAlign w:val="center"/>
            <w:hideMark/>
          </w:tcPr>
          <w:p w14:paraId="7CAD44F1"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(8,22; 8,30)</w:t>
            </w:r>
          </w:p>
        </w:tc>
      </w:tr>
      <w:tr w:rsidR="00DE2039" w:rsidRPr="00FE1109" w14:paraId="153C8473"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1F52634" w14:textId="159B78D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MSK_C_02</w:t>
            </w:r>
            <w:r w:rsidR="00DE2039">
              <w:rPr>
                <w:color w:val="000000"/>
                <w:sz w:val="20"/>
                <w:szCs w:val="20"/>
                <w:lang w:eastAsia="cs-CZ"/>
              </w:rPr>
              <w:t xml:space="preserve"> / 62</w:t>
            </w:r>
          </w:p>
        </w:tc>
        <w:tc>
          <w:tcPr>
            <w:tcW w:w="548" w:type="pct"/>
            <w:tcBorders>
              <w:top w:val="single" w:sz="4" w:space="0" w:color="auto"/>
              <w:left w:val="single" w:sz="4" w:space="0" w:color="auto"/>
              <w:bottom w:val="single" w:sz="4" w:space="0" w:color="auto"/>
              <w:right w:val="single" w:sz="4" w:space="0" w:color="auto"/>
            </w:tcBorders>
            <w:shd w:val="clear" w:color="000000" w:fill="97CD7E"/>
            <w:noWrap/>
            <w:vAlign w:val="center"/>
            <w:hideMark/>
          </w:tcPr>
          <w:p w14:paraId="44C77E58" w14:textId="4231BD5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64</w:t>
            </w:r>
          </w:p>
        </w:tc>
        <w:tc>
          <w:tcPr>
            <w:tcW w:w="550" w:type="pct"/>
            <w:tcBorders>
              <w:top w:val="nil"/>
              <w:left w:val="nil"/>
              <w:bottom w:val="single" w:sz="4" w:space="0" w:color="auto"/>
              <w:right w:val="single" w:sz="4" w:space="0" w:color="auto"/>
            </w:tcBorders>
            <w:noWrap/>
            <w:vAlign w:val="center"/>
            <w:hideMark/>
          </w:tcPr>
          <w:p w14:paraId="3446CD90"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(7,58; 7,71)</w:t>
            </w:r>
          </w:p>
        </w:tc>
        <w:tc>
          <w:tcPr>
            <w:tcW w:w="548" w:type="pct"/>
            <w:tcBorders>
              <w:top w:val="single" w:sz="4" w:space="0" w:color="auto"/>
              <w:left w:val="single" w:sz="4" w:space="0" w:color="auto"/>
              <w:bottom w:val="single" w:sz="4" w:space="0" w:color="auto"/>
              <w:right w:val="single" w:sz="4" w:space="0" w:color="auto"/>
            </w:tcBorders>
            <w:shd w:val="clear" w:color="000000" w:fill="AFD37F"/>
            <w:noWrap/>
            <w:vAlign w:val="center"/>
            <w:hideMark/>
          </w:tcPr>
          <w:p w14:paraId="1B48CDC1" w14:textId="16FAB82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58</w:t>
            </w:r>
          </w:p>
        </w:tc>
        <w:tc>
          <w:tcPr>
            <w:tcW w:w="550" w:type="pct"/>
            <w:tcBorders>
              <w:top w:val="nil"/>
              <w:left w:val="nil"/>
              <w:bottom w:val="single" w:sz="4" w:space="0" w:color="auto"/>
              <w:right w:val="single" w:sz="4" w:space="0" w:color="auto"/>
            </w:tcBorders>
            <w:noWrap/>
            <w:vAlign w:val="center"/>
            <w:hideMark/>
          </w:tcPr>
          <w:p w14:paraId="530A20AE"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(8,52; 8,64)</w:t>
            </w:r>
          </w:p>
        </w:tc>
        <w:tc>
          <w:tcPr>
            <w:tcW w:w="548" w:type="pct"/>
            <w:tcBorders>
              <w:top w:val="single" w:sz="4" w:space="0" w:color="auto"/>
              <w:left w:val="single" w:sz="4" w:space="0" w:color="auto"/>
              <w:bottom w:val="single" w:sz="4" w:space="0" w:color="auto"/>
              <w:right w:val="single" w:sz="4" w:space="0" w:color="auto"/>
            </w:tcBorders>
            <w:shd w:val="clear" w:color="000000" w:fill="A4D07E"/>
            <w:noWrap/>
            <w:vAlign w:val="center"/>
            <w:hideMark/>
          </w:tcPr>
          <w:p w14:paraId="46949C8F" w14:textId="2B42AC5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38</w:t>
            </w:r>
          </w:p>
        </w:tc>
        <w:tc>
          <w:tcPr>
            <w:tcW w:w="550" w:type="pct"/>
            <w:tcBorders>
              <w:top w:val="nil"/>
              <w:left w:val="nil"/>
              <w:bottom w:val="single" w:sz="4" w:space="0" w:color="auto"/>
              <w:right w:val="single" w:sz="4" w:space="0" w:color="auto"/>
            </w:tcBorders>
            <w:noWrap/>
            <w:vAlign w:val="center"/>
            <w:hideMark/>
          </w:tcPr>
          <w:p w14:paraId="4E4702A0"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(8,34; 8,43)</w:t>
            </w:r>
          </w:p>
        </w:tc>
      </w:tr>
      <w:tr w:rsidR="00DE2039" w:rsidRPr="00FE1109" w14:paraId="4D2270DF"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DB1FED4" w14:textId="11DDF19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MSK_C_03</w:t>
            </w:r>
            <w:r w:rsidR="00DE2039">
              <w:rPr>
                <w:color w:val="000000"/>
                <w:sz w:val="20"/>
                <w:szCs w:val="20"/>
                <w:lang w:eastAsia="cs-CZ"/>
              </w:rPr>
              <w:t xml:space="preserve"> / 61</w:t>
            </w:r>
          </w:p>
        </w:tc>
        <w:tc>
          <w:tcPr>
            <w:tcW w:w="548" w:type="pct"/>
            <w:tcBorders>
              <w:top w:val="single" w:sz="4" w:space="0" w:color="auto"/>
              <w:left w:val="single" w:sz="4" w:space="0" w:color="auto"/>
              <w:bottom w:val="single" w:sz="4" w:space="0" w:color="auto"/>
              <w:right w:val="single" w:sz="4" w:space="0" w:color="auto"/>
            </w:tcBorders>
            <w:shd w:val="clear" w:color="000000" w:fill="C9DB80"/>
            <w:noWrap/>
            <w:vAlign w:val="center"/>
            <w:hideMark/>
          </w:tcPr>
          <w:p w14:paraId="4089D6B2" w14:textId="4ABE217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75</w:t>
            </w:r>
          </w:p>
        </w:tc>
        <w:tc>
          <w:tcPr>
            <w:tcW w:w="550" w:type="pct"/>
            <w:tcBorders>
              <w:top w:val="nil"/>
              <w:left w:val="nil"/>
              <w:bottom w:val="single" w:sz="4" w:space="0" w:color="auto"/>
              <w:right w:val="single" w:sz="4" w:space="0" w:color="auto"/>
            </w:tcBorders>
            <w:noWrap/>
            <w:vAlign w:val="center"/>
            <w:hideMark/>
          </w:tcPr>
          <w:p w14:paraId="02FE2FAD"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(7,69; 7,81)</w:t>
            </w:r>
          </w:p>
        </w:tc>
        <w:tc>
          <w:tcPr>
            <w:tcW w:w="548" w:type="pct"/>
            <w:tcBorders>
              <w:top w:val="single" w:sz="4" w:space="0" w:color="auto"/>
              <w:left w:val="single" w:sz="4" w:space="0" w:color="auto"/>
              <w:bottom w:val="single" w:sz="4" w:space="0" w:color="auto"/>
              <w:right w:val="single" w:sz="4" w:space="0" w:color="auto"/>
            </w:tcBorders>
            <w:shd w:val="clear" w:color="000000" w:fill="DCE182"/>
            <w:noWrap/>
            <w:vAlign w:val="center"/>
            <w:hideMark/>
          </w:tcPr>
          <w:p w14:paraId="6C77BE7C" w14:textId="0762120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70</w:t>
            </w:r>
          </w:p>
        </w:tc>
        <w:tc>
          <w:tcPr>
            <w:tcW w:w="550" w:type="pct"/>
            <w:tcBorders>
              <w:top w:val="nil"/>
              <w:left w:val="nil"/>
              <w:bottom w:val="single" w:sz="4" w:space="0" w:color="auto"/>
              <w:right w:val="single" w:sz="4" w:space="0" w:color="auto"/>
            </w:tcBorders>
            <w:noWrap/>
            <w:vAlign w:val="center"/>
            <w:hideMark/>
          </w:tcPr>
          <w:p w14:paraId="48D3958F"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(8,64; 8,76)</w:t>
            </w:r>
          </w:p>
        </w:tc>
        <w:tc>
          <w:tcPr>
            <w:tcW w:w="548" w:type="pct"/>
            <w:tcBorders>
              <w:top w:val="single" w:sz="4" w:space="0" w:color="auto"/>
              <w:left w:val="single" w:sz="4" w:space="0" w:color="auto"/>
              <w:bottom w:val="single" w:sz="4" w:space="0" w:color="auto"/>
              <w:right w:val="single" w:sz="4" w:space="0" w:color="auto"/>
            </w:tcBorders>
            <w:shd w:val="clear" w:color="000000" w:fill="D4DE81"/>
            <w:noWrap/>
            <w:vAlign w:val="center"/>
            <w:hideMark/>
          </w:tcPr>
          <w:p w14:paraId="781D58C0" w14:textId="37222D9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50</w:t>
            </w:r>
          </w:p>
        </w:tc>
        <w:tc>
          <w:tcPr>
            <w:tcW w:w="550" w:type="pct"/>
            <w:tcBorders>
              <w:top w:val="nil"/>
              <w:left w:val="nil"/>
              <w:bottom w:val="single" w:sz="4" w:space="0" w:color="auto"/>
              <w:right w:val="single" w:sz="4" w:space="0" w:color="auto"/>
            </w:tcBorders>
            <w:noWrap/>
            <w:vAlign w:val="center"/>
            <w:hideMark/>
          </w:tcPr>
          <w:p w14:paraId="18E2BAB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(8,45; 8,56)</w:t>
            </w:r>
          </w:p>
        </w:tc>
      </w:tr>
      <w:tr w:rsidR="00DE2039" w:rsidRPr="00FE1109" w14:paraId="642E9C5F"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D510C27" w14:textId="205BB63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MSK_C_04</w:t>
            </w:r>
            <w:r w:rsidR="00DE2039">
              <w:rPr>
                <w:color w:val="000000"/>
                <w:sz w:val="20"/>
                <w:szCs w:val="20"/>
                <w:lang w:eastAsia="cs-CZ"/>
              </w:rPr>
              <w:t xml:space="preserve"> / 59</w:t>
            </w:r>
          </w:p>
        </w:tc>
        <w:tc>
          <w:tcPr>
            <w:tcW w:w="548" w:type="pct"/>
            <w:tcBorders>
              <w:top w:val="single" w:sz="4" w:space="0" w:color="auto"/>
              <w:left w:val="single" w:sz="4" w:space="0" w:color="auto"/>
              <w:bottom w:val="single" w:sz="4" w:space="0" w:color="auto"/>
              <w:right w:val="single" w:sz="4" w:space="0" w:color="auto"/>
            </w:tcBorders>
            <w:shd w:val="clear" w:color="000000" w:fill="FFE884"/>
            <w:noWrap/>
            <w:vAlign w:val="center"/>
            <w:hideMark/>
          </w:tcPr>
          <w:p w14:paraId="694C18A5" w14:textId="4F1914A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w:t>
            </w:r>
            <w:r>
              <w:rPr>
                <w:color w:val="000000"/>
                <w:sz w:val="20"/>
                <w:szCs w:val="20"/>
                <w:lang w:eastAsia="cs-CZ"/>
              </w:rPr>
              <w:t>,</w:t>
            </w:r>
            <w:r w:rsidRPr="00FE1109">
              <w:rPr>
                <w:color w:val="000000"/>
                <w:sz w:val="20"/>
                <w:szCs w:val="20"/>
                <w:lang w:eastAsia="cs-CZ"/>
              </w:rPr>
              <w:t>87</w:t>
            </w:r>
          </w:p>
        </w:tc>
        <w:tc>
          <w:tcPr>
            <w:tcW w:w="550" w:type="pct"/>
            <w:tcBorders>
              <w:top w:val="nil"/>
              <w:left w:val="nil"/>
              <w:bottom w:val="single" w:sz="4" w:space="0" w:color="auto"/>
              <w:right w:val="single" w:sz="4" w:space="0" w:color="auto"/>
            </w:tcBorders>
            <w:noWrap/>
            <w:vAlign w:val="center"/>
            <w:hideMark/>
          </w:tcPr>
          <w:p w14:paraId="275A6209"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(7,81; 7,94)</w:t>
            </w:r>
          </w:p>
        </w:tc>
        <w:tc>
          <w:tcPr>
            <w:tcW w:w="548" w:type="pct"/>
            <w:tcBorders>
              <w:top w:val="single" w:sz="4" w:space="0" w:color="auto"/>
              <w:left w:val="single" w:sz="4" w:space="0" w:color="auto"/>
              <w:bottom w:val="single" w:sz="4" w:space="0" w:color="auto"/>
              <w:right w:val="single" w:sz="4" w:space="0" w:color="auto"/>
            </w:tcBorders>
            <w:shd w:val="clear" w:color="000000" w:fill="FECE7F"/>
            <w:noWrap/>
            <w:vAlign w:val="center"/>
            <w:hideMark/>
          </w:tcPr>
          <w:p w14:paraId="516FC2EB" w14:textId="3A56C3DD"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94</w:t>
            </w:r>
          </w:p>
        </w:tc>
        <w:tc>
          <w:tcPr>
            <w:tcW w:w="550" w:type="pct"/>
            <w:tcBorders>
              <w:top w:val="nil"/>
              <w:left w:val="nil"/>
              <w:bottom w:val="single" w:sz="4" w:space="0" w:color="auto"/>
              <w:right w:val="single" w:sz="4" w:space="0" w:color="auto"/>
            </w:tcBorders>
            <w:noWrap/>
            <w:vAlign w:val="center"/>
            <w:hideMark/>
          </w:tcPr>
          <w:p w14:paraId="47958E6F"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(8,90; 8,99)</w:t>
            </w:r>
          </w:p>
        </w:tc>
        <w:tc>
          <w:tcPr>
            <w:tcW w:w="548" w:type="pct"/>
            <w:tcBorders>
              <w:top w:val="single" w:sz="4" w:space="0" w:color="auto"/>
              <w:left w:val="single" w:sz="4" w:space="0" w:color="auto"/>
              <w:bottom w:val="single" w:sz="4" w:space="0" w:color="auto"/>
              <w:right w:val="single" w:sz="4" w:space="0" w:color="auto"/>
            </w:tcBorders>
            <w:shd w:val="clear" w:color="000000" w:fill="FED380"/>
            <w:noWrap/>
            <w:vAlign w:val="center"/>
            <w:hideMark/>
          </w:tcPr>
          <w:p w14:paraId="4F8602BA" w14:textId="27FE010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72</w:t>
            </w:r>
          </w:p>
        </w:tc>
        <w:tc>
          <w:tcPr>
            <w:tcW w:w="550" w:type="pct"/>
            <w:tcBorders>
              <w:top w:val="nil"/>
              <w:left w:val="nil"/>
              <w:bottom w:val="single" w:sz="4" w:space="0" w:color="auto"/>
              <w:right w:val="single" w:sz="4" w:space="0" w:color="auto"/>
            </w:tcBorders>
            <w:noWrap/>
            <w:vAlign w:val="center"/>
            <w:hideMark/>
          </w:tcPr>
          <w:p w14:paraId="63238192"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(8,68; 8,76)</w:t>
            </w:r>
          </w:p>
        </w:tc>
      </w:tr>
      <w:tr w:rsidR="00DE2039" w:rsidRPr="00FE1109" w14:paraId="50841713"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B31DCA6" w14:textId="057DE2A6"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MSK_C_05</w:t>
            </w:r>
            <w:r w:rsidR="00DE2039">
              <w:rPr>
                <w:color w:val="000000"/>
                <w:sz w:val="20"/>
                <w:szCs w:val="20"/>
                <w:lang w:eastAsia="cs-CZ"/>
              </w:rPr>
              <w:t xml:space="preserve"> / 57</w:t>
            </w:r>
          </w:p>
        </w:tc>
        <w:tc>
          <w:tcPr>
            <w:tcW w:w="548" w:type="pct"/>
            <w:tcBorders>
              <w:top w:val="single" w:sz="4" w:space="0" w:color="auto"/>
              <w:left w:val="single" w:sz="4" w:space="0" w:color="auto"/>
              <w:bottom w:val="single" w:sz="4" w:space="0" w:color="auto"/>
              <w:right w:val="single" w:sz="4" w:space="0" w:color="auto"/>
            </w:tcBorders>
            <w:shd w:val="clear" w:color="000000" w:fill="FDB67A"/>
            <w:noWrap/>
            <w:vAlign w:val="center"/>
            <w:hideMark/>
          </w:tcPr>
          <w:p w14:paraId="72EABAF9" w14:textId="38C33F2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02</w:t>
            </w:r>
          </w:p>
        </w:tc>
        <w:tc>
          <w:tcPr>
            <w:tcW w:w="550" w:type="pct"/>
            <w:tcBorders>
              <w:top w:val="nil"/>
              <w:left w:val="nil"/>
              <w:bottom w:val="single" w:sz="4" w:space="0" w:color="auto"/>
              <w:right w:val="single" w:sz="4" w:space="0" w:color="auto"/>
            </w:tcBorders>
            <w:noWrap/>
            <w:vAlign w:val="center"/>
            <w:hideMark/>
          </w:tcPr>
          <w:p w14:paraId="3213C73D"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(7,91; 8,13)</w:t>
            </w:r>
          </w:p>
        </w:tc>
        <w:tc>
          <w:tcPr>
            <w:tcW w:w="548" w:type="pct"/>
            <w:tcBorders>
              <w:top w:val="single" w:sz="4" w:space="0" w:color="auto"/>
              <w:left w:val="single" w:sz="4" w:space="0" w:color="auto"/>
              <w:bottom w:val="single" w:sz="4" w:space="0" w:color="auto"/>
              <w:right w:val="single" w:sz="4" w:space="0" w:color="auto"/>
            </w:tcBorders>
            <w:shd w:val="clear" w:color="000000" w:fill="FB9B75"/>
            <w:noWrap/>
            <w:vAlign w:val="center"/>
            <w:hideMark/>
          </w:tcPr>
          <w:p w14:paraId="3BCF2E7A" w14:textId="6DEE0C96"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22</w:t>
            </w:r>
          </w:p>
        </w:tc>
        <w:tc>
          <w:tcPr>
            <w:tcW w:w="550" w:type="pct"/>
            <w:tcBorders>
              <w:top w:val="nil"/>
              <w:left w:val="nil"/>
              <w:bottom w:val="single" w:sz="4" w:space="0" w:color="auto"/>
              <w:right w:val="single" w:sz="4" w:space="0" w:color="auto"/>
            </w:tcBorders>
            <w:noWrap/>
            <w:vAlign w:val="center"/>
            <w:hideMark/>
          </w:tcPr>
          <w:p w14:paraId="1636C475"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(9,16; 9,27)</w:t>
            </w:r>
          </w:p>
        </w:tc>
        <w:tc>
          <w:tcPr>
            <w:tcW w:w="548" w:type="pct"/>
            <w:tcBorders>
              <w:top w:val="single" w:sz="4" w:space="0" w:color="auto"/>
              <w:left w:val="single" w:sz="4" w:space="0" w:color="auto"/>
              <w:bottom w:val="single" w:sz="4" w:space="0" w:color="auto"/>
              <w:right w:val="single" w:sz="4" w:space="0" w:color="auto"/>
            </w:tcBorders>
            <w:shd w:val="clear" w:color="000000" w:fill="FB9E76"/>
            <w:noWrap/>
            <w:vAlign w:val="center"/>
            <w:hideMark/>
          </w:tcPr>
          <w:p w14:paraId="4E1B7094" w14:textId="3D99C00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97</w:t>
            </w:r>
          </w:p>
        </w:tc>
        <w:tc>
          <w:tcPr>
            <w:tcW w:w="550" w:type="pct"/>
            <w:tcBorders>
              <w:top w:val="nil"/>
              <w:left w:val="nil"/>
              <w:bottom w:val="single" w:sz="4" w:space="0" w:color="auto"/>
              <w:right w:val="single" w:sz="4" w:space="0" w:color="auto"/>
            </w:tcBorders>
            <w:noWrap/>
            <w:vAlign w:val="center"/>
            <w:hideMark/>
          </w:tcPr>
          <w:p w14:paraId="0DBAC0D3"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(8,92; 9,02)</w:t>
            </w:r>
          </w:p>
        </w:tc>
      </w:tr>
      <w:tr w:rsidR="00DE2039" w:rsidRPr="00FE1109" w14:paraId="63D12525"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676051F" w14:textId="0F33EB5D"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MSK_C_06</w:t>
            </w:r>
            <w:r w:rsidR="00DE2039">
              <w:rPr>
                <w:color w:val="000000"/>
                <w:sz w:val="20"/>
                <w:szCs w:val="20"/>
                <w:lang w:eastAsia="cs-CZ"/>
              </w:rPr>
              <w:t xml:space="preserve"> / 56</w:t>
            </w:r>
          </w:p>
        </w:tc>
        <w:tc>
          <w:tcPr>
            <w:tcW w:w="548" w:type="pct"/>
            <w:tcBorders>
              <w:top w:val="single" w:sz="4" w:space="0" w:color="auto"/>
              <w:left w:val="single" w:sz="4" w:space="0" w:color="auto"/>
              <w:bottom w:val="single" w:sz="4" w:space="0" w:color="auto"/>
              <w:right w:val="single" w:sz="4" w:space="0" w:color="auto"/>
            </w:tcBorders>
            <w:shd w:val="clear" w:color="000000" w:fill="F9796E"/>
            <w:noWrap/>
            <w:vAlign w:val="center"/>
            <w:hideMark/>
          </w:tcPr>
          <w:p w14:paraId="28AF7292" w14:textId="2689214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20</w:t>
            </w:r>
          </w:p>
        </w:tc>
        <w:tc>
          <w:tcPr>
            <w:tcW w:w="550" w:type="pct"/>
            <w:tcBorders>
              <w:top w:val="nil"/>
              <w:left w:val="nil"/>
              <w:bottom w:val="single" w:sz="4" w:space="0" w:color="auto"/>
              <w:right w:val="single" w:sz="4" w:space="0" w:color="auto"/>
            </w:tcBorders>
            <w:noWrap/>
            <w:vAlign w:val="center"/>
            <w:hideMark/>
          </w:tcPr>
          <w:p w14:paraId="6DCB0BB3"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(8,11; 8,29)</w:t>
            </w:r>
          </w:p>
        </w:tc>
        <w:tc>
          <w:tcPr>
            <w:tcW w:w="548" w:type="pct"/>
            <w:tcBorders>
              <w:top w:val="single" w:sz="4" w:space="0" w:color="auto"/>
              <w:left w:val="single" w:sz="4" w:space="0" w:color="auto"/>
              <w:bottom w:val="single" w:sz="4" w:space="0" w:color="auto"/>
              <w:right w:val="single" w:sz="4" w:space="0" w:color="auto"/>
            </w:tcBorders>
            <w:shd w:val="clear" w:color="000000" w:fill="F9716D"/>
            <w:noWrap/>
            <w:vAlign w:val="center"/>
            <w:hideMark/>
          </w:tcPr>
          <w:p w14:paraId="218CC8DE" w14:textId="1FBBF5C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43</w:t>
            </w:r>
          </w:p>
        </w:tc>
        <w:tc>
          <w:tcPr>
            <w:tcW w:w="550" w:type="pct"/>
            <w:tcBorders>
              <w:top w:val="nil"/>
              <w:left w:val="nil"/>
              <w:bottom w:val="single" w:sz="4" w:space="0" w:color="auto"/>
              <w:right w:val="single" w:sz="4" w:space="0" w:color="auto"/>
            </w:tcBorders>
            <w:noWrap/>
            <w:vAlign w:val="center"/>
            <w:hideMark/>
          </w:tcPr>
          <w:p w14:paraId="3102A36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(9,38; 9,48)</w:t>
            </w:r>
          </w:p>
        </w:tc>
        <w:tc>
          <w:tcPr>
            <w:tcW w:w="548" w:type="pct"/>
            <w:tcBorders>
              <w:top w:val="single" w:sz="4" w:space="0" w:color="auto"/>
              <w:left w:val="single" w:sz="4" w:space="0" w:color="auto"/>
              <w:bottom w:val="single" w:sz="4" w:space="0" w:color="auto"/>
              <w:right w:val="single" w:sz="4" w:space="0" w:color="auto"/>
            </w:tcBorders>
            <w:shd w:val="clear" w:color="000000" w:fill="F9736D"/>
            <w:noWrap/>
            <w:vAlign w:val="center"/>
            <w:hideMark/>
          </w:tcPr>
          <w:p w14:paraId="4D44379B" w14:textId="4FEC6E2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18</w:t>
            </w:r>
          </w:p>
        </w:tc>
        <w:tc>
          <w:tcPr>
            <w:tcW w:w="550" w:type="pct"/>
            <w:tcBorders>
              <w:top w:val="nil"/>
              <w:left w:val="nil"/>
              <w:bottom w:val="single" w:sz="4" w:space="0" w:color="auto"/>
              <w:right w:val="single" w:sz="4" w:space="0" w:color="auto"/>
            </w:tcBorders>
            <w:noWrap/>
            <w:vAlign w:val="center"/>
            <w:hideMark/>
          </w:tcPr>
          <w:p w14:paraId="4D161930"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(9,13; 9,22)</w:t>
            </w:r>
          </w:p>
        </w:tc>
      </w:tr>
      <w:tr w:rsidR="00DE2039" w:rsidRPr="00FE1109" w14:paraId="29115203"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98AED0E" w14:textId="1537D896"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MSK_C_07</w:t>
            </w:r>
            <w:r w:rsidR="00DE2039">
              <w:rPr>
                <w:color w:val="000000"/>
                <w:sz w:val="20"/>
                <w:szCs w:val="20"/>
                <w:lang w:eastAsia="cs-CZ"/>
              </w:rPr>
              <w:t xml:space="preserve"> / 55</w:t>
            </w:r>
          </w:p>
        </w:tc>
        <w:tc>
          <w:tcPr>
            <w:tcW w:w="548" w:type="pct"/>
            <w:tcBorders>
              <w:top w:val="single" w:sz="4" w:space="0" w:color="auto"/>
              <w:left w:val="single" w:sz="4" w:space="0" w:color="auto"/>
              <w:bottom w:val="single" w:sz="4" w:space="0" w:color="auto"/>
              <w:right w:val="single" w:sz="4" w:space="0" w:color="auto"/>
            </w:tcBorders>
            <w:shd w:val="clear" w:color="000000" w:fill="F96D6C"/>
            <w:noWrap/>
            <w:vAlign w:val="center"/>
            <w:hideMark/>
          </w:tcPr>
          <w:p w14:paraId="11B53284" w14:textId="4816B24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w:t>
            </w:r>
            <w:r>
              <w:rPr>
                <w:color w:val="000000"/>
                <w:sz w:val="20"/>
                <w:szCs w:val="20"/>
                <w:lang w:eastAsia="cs-CZ"/>
              </w:rPr>
              <w:t>,</w:t>
            </w:r>
            <w:r w:rsidRPr="00FE1109">
              <w:rPr>
                <w:color w:val="000000"/>
                <w:sz w:val="20"/>
                <w:szCs w:val="20"/>
                <w:lang w:eastAsia="cs-CZ"/>
              </w:rPr>
              <w:t>24</w:t>
            </w:r>
          </w:p>
        </w:tc>
        <w:tc>
          <w:tcPr>
            <w:tcW w:w="550" w:type="pct"/>
            <w:tcBorders>
              <w:top w:val="nil"/>
              <w:left w:val="nil"/>
              <w:bottom w:val="single" w:sz="4" w:space="0" w:color="auto"/>
              <w:right w:val="single" w:sz="4" w:space="0" w:color="auto"/>
            </w:tcBorders>
            <w:noWrap/>
            <w:vAlign w:val="center"/>
            <w:hideMark/>
          </w:tcPr>
          <w:p w14:paraId="6F5FB22A"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(8,14; 8,33)</w:t>
            </w:r>
          </w:p>
        </w:tc>
        <w:tc>
          <w:tcPr>
            <w:tcW w:w="548"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4542E8A6" w14:textId="1AD8A81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47</w:t>
            </w:r>
          </w:p>
        </w:tc>
        <w:tc>
          <w:tcPr>
            <w:tcW w:w="550" w:type="pct"/>
            <w:tcBorders>
              <w:top w:val="nil"/>
              <w:left w:val="nil"/>
              <w:bottom w:val="single" w:sz="4" w:space="0" w:color="auto"/>
              <w:right w:val="single" w:sz="4" w:space="0" w:color="auto"/>
            </w:tcBorders>
            <w:noWrap/>
            <w:vAlign w:val="center"/>
            <w:hideMark/>
          </w:tcPr>
          <w:p w14:paraId="32E3F7A8"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(9,42; 9,53)</w:t>
            </w:r>
          </w:p>
        </w:tc>
        <w:tc>
          <w:tcPr>
            <w:tcW w:w="548"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EA0A937" w14:textId="53A6FCC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w:t>
            </w:r>
            <w:r>
              <w:rPr>
                <w:color w:val="000000"/>
                <w:sz w:val="20"/>
                <w:szCs w:val="20"/>
                <w:lang w:eastAsia="cs-CZ"/>
              </w:rPr>
              <w:t>,</w:t>
            </w:r>
            <w:r w:rsidRPr="00FE1109">
              <w:rPr>
                <w:color w:val="000000"/>
                <w:sz w:val="20"/>
                <w:szCs w:val="20"/>
                <w:lang w:eastAsia="cs-CZ"/>
              </w:rPr>
              <w:t>22</w:t>
            </w:r>
          </w:p>
        </w:tc>
        <w:tc>
          <w:tcPr>
            <w:tcW w:w="550" w:type="pct"/>
            <w:tcBorders>
              <w:top w:val="nil"/>
              <w:left w:val="nil"/>
              <w:bottom w:val="single" w:sz="4" w:space="0" w:color="auto"/>
              <w:right w:val="single" w:sz="4" w:space="0" w:color="auto"/>
            </w:tcBorders>
            <w:noWrap/>
            <w:vAlign w:val="center"/>
            <w:hideMark/>
          </w:tcPr>
          <w:p w14:paraId="2488A43C" w14:textId="77777777"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(9,17; 9,27)</w:t>
            </w:r>
          </w:p>
        </w:tc>
      </w:tr>
      <w:tr w:rsidR="00DE2039" w:rsidRPr="00FE1109" w14:paraId="11610A8C"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8840A1E" w14:textId="66E0351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MSK_C_08</w:t>
            </w:r>
            <w:r w:rsidR="00DE2039">
              <w:rPr>
                <w:color w:val="000000"/>
                <w:sz w:val="20"/>
                <w:szCs w:val="20"/>
                <w:lang w:eastAsia="cs-CZ"/>
              </w:rPr>
              <w:t xml:space="preserve"> / 54</w:t>
            </w:r>
          </w:p>
        </w:tc>
        <w:tc>
          <w:tcPr>
            <w:tcW w:w="548" w:type="pct"/>
            <w:tcBorders>
              <w:top w:val="nil"/>
              <w:left w:val="nil"/>
              <w:bottom w:val="single" w:sz="4" w:space="0" w:color="auto"/>
              <w:right w:val="single" w:sz="4" w:space="0" w:color="auto"/>
            </w:tcBorders>
            <w:noWrap/>
            <w:vAlign w:val="center"/>
            <w:hideMark/>
          </w:tcPr>
          <w:p w14:paraId="1C84F040" w14:textId="661FC6E4"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33018870" w14:textId="283CA0EC"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5CDC0B93" w14:textId="78E2712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00B4ECE9" w14:textId="0C09C88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37F14657" w14:textId="4E4D356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3E244B14" w14:textId="1FB5959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r>
      <w:tr w:rsidR="00DE2039" w:rsidRPr="00FE1109" w14:paraId="35263C00"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2DE4CE3" w14:textId="70F371A9"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MSK_C_09</w:t>
            </w:r>
            <w:r w:rsidR="00DE2039">
              <w:rPr>
                <w:color w:val="000000"/>
                <w:sz w:val="20"/>
                <w:szCs w:val="20"/>
                <w:lang w:eastAsia="cs-CZ"/>
              </w:rPr>
              <w:t xml:space="preserve"> / 53</w:t>
            </w:r>
          </w:p>
        </w:tc>
        <w:tc>
          <w:tcPr>
            <w:tcW w:w="548" w:type="pct"/>
            <w:tcBorders>
              <w:top w:val="nil"/>
              <w:left w:val="nil"/>
              <w:bottom w:val="single" w:sz="4" w:space="0" w:color="auto"/>
              <w:right w:val="single" w:sz="4" w:space="0" w:color="auto"/>
            </w:tcBorders>
            <w:noWrap/>
            <w:vAlign w:val="center"/>
            <w:hideMark/>
          </w:tcPr>
          <w:p w14:paraId="35388ADD" w14:textId="65B1515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5534176D" w14:textId="5E8B80B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4A7393F4" w14:textId="28D649E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4EFFCBEF" w14:textId="3FDDA65D"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463F76ED" w14:textId="3544254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0BC2398B" w14:textId="12564F4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r>
      <w:tr w:rsidR="00DE2039" w:rsidRPr="00FE1109" w14:paraId="6C0B14DE"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6D88FD0" w14:textId="5034C9F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MSK_C_10</w:t>
            </w:r>
            <w:r w:rsidR="00DE2039">
              <w:rPr>
                <w:color w:val="000000"/>
                <w:sz w:val="20"/>
                <w:szCs w:val="20"/>
                <w:lang w:eastAsia="cs-CZ"/>
              </w:rPr>
              <w:t xml:space="preserve"> / 51</w:t>
            </w:r>
          </w:p>
        </w:tc>
        <w:tc>
          <w:tcPr>
            <w:tcW w:w="548" w:type="pct"/>
            <w:tcBorders>
              <w:top w:val="nil"/>
              <w:left w:val="nil"/>
              <w:bottom w:val="single" w:sz="4" w:space="0" w:color="auto"/>
              <w:right w:val="single" w:sz="4" w:space="0" w:color="auto"/>
            </w:tcBorders>
            <w:noWrap/>
            <w:vAlign w:val="center"/>
            <w:hideMark/>
          </w:tcPr>
          <w:p w14:paraId="0D11E0CD" w14:textId="2E55D64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01E9E1D5" w14:textId="2E0AC70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04895531" w14:textId="6E8116FA"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2395DDBF" w14:textId="695B55B3"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4768A18C" w14:textId="6FF3AEFB"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140A5928" w14:textId="728CD62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r>
      <w:tr w:rsidR="00DE2039" w:rsidRPr="00FE1109" w14:paraId="6B6E3448" w14:textId="77777777" w:rsidTr="00881092">
        <w:trPr>
          <w:trHeight w:val="20"/>
        </w:trPr>
        <w:tc>
          <w:tcPr>
            <w:tcW w:w="170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02C717A" w14:textId="6DECA5C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sidRPr="00FE1109">
              <w:rPr>
                <w:color w:val="000000"/>
                <w:sz w:val="20"/>
                <w:szCs w:val="20"/>
                <w:lang w:eastAsia="cs-CZ"/>
              </w:rPr>
              <w:t>MSK_C_11</w:t>
            </w:r>
            <w:r w:rsidR="00DE2039">
              <w:rPr>
                <w:color w:val="000000"/>
                <w:sz w:val="20"/>
                <w:szCs w:val="20"/>
                <w:lang w:eastAsia="cs-CZ"/>
              </w:rPr>
              <w:t xml:space="preserve"> / 50</w:t>
            </w:r>
          </w:p>
        </w:tc>
        <w:tc>
          <w:tcPr>
            <w:tcW w:w="548" w:type="pct"/>
            <w:tcBorders>
              <w:top w:val="nil"/>
              <w:left w:val="nil"/>
              <w:bottom w:val="single" w:sz="4" w:space="0" w:color="auto"/>
              <w:right w:val="single" w:sz="4" w:space="0" w:color="auto"/>
            </w:tcBorders>
            <w:noWrap/>
            <w:vAlign w:val="center"/>
            <w:hideMark/>
          </w:tcPr>
          <w:p w14:paraId="440A0D4B" w14:textId="655A65E5"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50ACC406" w14:textId="5803FD5F"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0EE8F0E0" w14:textId="2C1C1708"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196D7AEC" w14:textId="4CAC4880"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48" w:type="pct"/>
            <w:tcBorders>
              <w:top w:val="nil"/>
              <w:left w:val="nil"/>
              <w:bottom w:val="single" w:sz="4" w:space="0" w:color="auto"/>
              <w:right w:val="single" w:sz="4" w:space="0" w:color="auto"/>
            </w:tcBorders>
            <w:noWrap/>
            <w:vAlign w:val="center"/>
            <w:hideMark/>
          </w:tcPr>
          <w:p w14:paraId="18117665" w14:textId="086631F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550" w:type="pct"/>
            <w:tcBorders>
              <w:top w:val="nil"/>
              <w:left w:val="nil"/>
              <w:bottom w:val="single" w:sz="4" w:space="0" w:color="auto"/>
              <w:right w:val="single" w:sz="4" w:space="0" w:color="auto"/>
            </w:tcBorders>
            <w:noWrap/>
            <w:vAlign w:val="center"/>
            <w:hideMark/>
          </w:tcPr>
          <w:p w14:paraId="70F7BF2E" w14:textId="5398886E" w:rsidR="00FE1109" w:rsidRPr="00FE1109" w:rsidRDefault="00FE1109" w:rsidP="00FE11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r>
    </w:tbl>
    <w:p w14:paraId="110299AD" w14:textId="77777777" w:rsidR="00FE1109" w:rsidRDefault="00FE1109" w:rsidP="00FE1109">
      <w:pPr>
        <w:ind w:firstLine="0"/>
      </w:pPr>
    </w:p>
    <w:p w14:paraId="2E596418" w14:textId="32B0A828" w:rsidR="00FE1109" w:rsidRDefault="00FE1109" w:rsidP="00FE1109">
      <w:pPr>
        <w:pStyle w:val="Nadpis2"/>
        <w:numPr>
          <w:ilvl w:val="1"/>
          <w:numId w:val="6"/>
        </w:numPr>
        <w:ind w:left="0" w:firstLine="0"/>
      </w:pPr>
      <w:r>
        <w:t xml:space="preserve"> </w:t>
      </w:r>
      <w:bookmarkStart w:id="104" w:name="_Toc236045244"/>
      <w:r>
        <w:t>Výsledky simulačních experimentů pro Žilinský samosprávný kraj</w:t>
      </w:r>
      <w:bookmarkEnd w:id="104"/>
    </w:p>
    <w:p w14:paraId="34F0038F" w14:textId="2774330C" w:rsidR="0085157F" w:rsidRDefault="00C30ABC" w:rsidP="00B61905">
      <w:pPr>
        <w:ind w:firstLine="708"/>
      </w:pPr>
      <w:r w:rsidRPr="00B324E0">
        <w:fldChar w:fldCharType="begin"/>
      </w:r>
      <w:r w:rsidRPr="00B324E0">
        <w:instrText xml:space="preserve"> REF _Ref232584583 \h </w:instrText>
      </w:r>
      <w:r w:rsidR="00B324E0">
        <w:instrText xml:space="preserve"> \* MERGEFORMAT </w:instrText>
      </w:r>
      <w:r w:rsidRPr="00B324E0">
        <w:fldChar w:fldCharType="separate"/>
      </w:r>
      <w:r w:rsidR="00AA6267">
        <w:t xml:space="preserve">Tabulka </w:t>
      </w:r>
      <w:r w:rsidR="00AA6267">
        <w:rPr>
          <w:noProof/>
        </w:rPr>
        <w:t>55</w:t>
      </w:r>
      <w:r w:rsidRPr="00B324E0">
        <w:fldChar w:fldCharType="end"/>
      </w:r>
      <w:r w:rsidRPr="00B324E0">
        <w:t xml:space="preserve"> sumarizuje výsledky základních experimentů získané simulací. Bylo zjištěno, že</w:t>
      </w:r>
      <w:r w:rsidR="00A603B5" w:rsidRPr="00B324E0">
        <w:t> </w:t>
      </w:r>
      <w:r w:rsidRPr="00B324E0">
        <w:t xml:space="preserve">v případě kritického stavu pacienta je v současném stavu průměrný čas čekání 9,92 minuty, v případě naléhavého stavu pacienta 10,52 a v případě kritického nebo naléhavého stavu pacienta 10,44 minut. V případě, že by rozmístění posádek ZZS v Žilinském samosprávném kraji bylo geograficky optimální, je možno docílit statisticky </w:t>
      </w:r>
      <w:r w:rsidR="00B324E0" w:rsidRPr="00B324E0">
        <w:t>významného</w:t>
      </w:r>
      <w:r w:rsidRPr="00B324E0">
        <w:t xml:space="preserve"> snížení těchto průměrných čekacích časů. Nutno však </w:t>
      </w:r>
      <w:r w:rsidR="00A603B5" w:rsidRPr="00B324E0">
        <w:t xml:space="preserve">nutno opět </w:t>
      </w:r>
      <w:r w:rsidRPr="00B324E0">
        <w:t xml:space="preserve">připomenout, že </w:t>
      </w:r>
      <w:r w:rsidR="00A603B5" w:rsidRPr="00B324E0">
        <w:t>tento stav je podmíněn</w:t>
      </w:r>
      <w:r w:rsidRPr="00B324E0">
        <w:t xml:space="preserve"> radikálními změnami v rozmístění posádek ZZS. Pokud se zaměříme pouze na výsledky experimentu 4_EV_ZSK, kdy se připouští přiřazení posádek ZZS horním 50</w:t>
      </w:r>
      <w:r w:rsidR="00E04864" w:rsidRPr="00B324E0">
        <w:t xml:space="preserve"> </w:t>
      </w:r>
      <w:r w:rsidRPr="00B324E0">
        <w:t xml:space="preserve">% obcí podle počtu obyvatel, je </w:t>
      </w:r>
      <w:r w:rsidR="0085157F" w:rsidRPr="00B324E0">
        <w:t>možno dosáhnout snížení čekacích časů pro pacienty v kritickém nebo naléhavém stavu cca o 4 %.</w:t>
      </w:r>
    </w:p>
    <w:p w14:paraId="095CE4E4" w14:textId="77777777" w:rsidR="0085157F" w:rsidRDefault="0085157F" w:rsidP="00C30ABC">
      <w:pPr>
        <w:ind w:left="130"/>
      </w:pPr>
    </w:p>
    <w:p w14:paraId="7AC926D5" w14:textId="77777777" w:rsidR="0085157F" w:rsidRDefault="0085157F" w:rsidP="00C30ABC">
      <w:pPr>
        <w:ind w:left="130"/>
      </w:pPr>
    </w:p>
    <w:p w14:paraId="668D2F4F" w14:textId="77777777" w:rsidR="0085157F" w:rsidRDefault="0085157F" w:rsidP="00C30ABC">
      <w:pPr>
        <w:ind w:left="130"/>
      </w:pPr>
    </w:p>
    <w:p w14:paraId="6F982D5C" w14:textId="77777777" w:rsidR="0085157F" w:rsidRDefault="0085157F" w:rsidP="00C30ABC">
      <w:pPr>
        <w:ind w:left="130"/>
      </w:pPr>
    </w:p>
    <w:p w14:paraId="7941BC3E" w14:textId="77777777" w:rsidR="0085157F" w:rsidRDefault="0085157F" w:rsidP="00C30ABC">
      <w:pPr>
        <w:ind w:left="130"/>
      </w:pPr>
    </w:p>
    <w:p w14:paraId="43583BDD" w14:textId="77777777" w:rsidR="0085157F" w:rsidRDefault="0085157F" w:rsidP="00C30ABC">
      <w:pPr>
        <w:ind w:left="130"/>
      </w:pPr>
    </w:p>
    <w:p w14:paraId="17109CF3" w14:textId="2A8D4D9F" w:rsidR="00C30ABC" w:rsidRDefault="00C30ABC" w:rsidP="00C30ABC">
      <w:pPr>
        <w:ind w:left="130"/>
      </w:pPr>
    </w:p>
    <w:p w14:paraId="03299417" w14:textId="77777777" w:rsidR="00B324E0" w:rsidRDefault="00B324E0" w:rsidP="00C30ABC">
      <w:pPr>
        <w:ind w:left="130"/>
      </w:pPr>
    </w:p>
    <w:p w14:paraId="15A1C29F" w14:textId="77777777" w:rsidR="00A603B5" w:rsidRDefault="00A603B5" w:rsidP="00C30ABC">
      <w:pPr>
        <w:ind w:left="130"/>
      </w:pPr>
    </w:p>
    <w:p w14:paraId="0C357517" w14:textId="77777777" w:rsidR="00A603B5" w:rsidRDefault="00A603B5" w:rsidP="00C30ABC">
      <w:pPr>
        <w:ind w:left="130"/>
      </w:pPr>
    </w:p>
    <w:p w14:paraId="4A31EA42" w14:textId="77777777" w:rsidR="00A603B5" w:rsidRPr="00C30ABC" w:rsidRDefault="00A603B5" w:rsidP="00C30ABC">
      <w:pPr>
        <w:ind w:left="130"/>
      </w:pPr>
    </w:p>
    <w:p w14:paraId="75FAB75D" w14:textId="1C89A92C" w:rsidR="00FE1109" w:rsidRDefault="008E23BC" w:rsidP="008D0D7F">
      <w:pPr>
        <w:pStyle w:val="Titulek"/>
        <w:ind w:firstLine="0"/>
      </w:pPr>
      <w:bookmarkStart w:id="105" w:name="_Ref232584583"/>
      <w:r>
        <w:lastRenderedPageBreak/>
        <w:t xml:space="preserve">Tabulka </w:t>
      </w:r>
      <w:fldSimple w:instr=" SEQ Tabulka \* ARABIC ">
        <w:r w:rsidR="00AA6267">
          <w:rPr>
            <w:noProof/>
          </w:rPr>
          <w:t>55</w:t>
        </w:r>
      </w:fldSimple>
      <w:bookmarkEnd w:id="105"/>
      <w:r w:rsidR="003832AF">
        <w:t>: Čekací časy pacientů s kritickým a naléhavým stavem pacienta pro Žilinský samosprávný kraj – základní experimenty</w:t>
      </w:r>
    </w:p>
    <w:tbl>
      <w:tblPr>
        <w:tblW w:w="5000" w:type="pct"/>
        <w:tblCellMar>
          <w:left w:w="70" w:type="dxa"/>
          <w:right w:w="70" w:type="dxa"/>
        </w:tblCellMar>
        <w:tblLook w:val="04A0" w:firstRow="1" w:lastRow="0" w:firstColumn="1" w:lastColumn="0" w:noHBand="0" w:noVBand="1"/>
      </w:tblPr>
      <w:tblGrid>
        <w:gridCol w:w="2119"/>
        <w:gridCol w:w="1224"/>
        <w:gridCol w:w="1279"/>
        <w:gridCol w:w="1224"/>
        <w:gridCol w:w="1279"/>
        <w:gridCol w:w="1224"/>
        <w:gridCol w:w="1279"/>
      </w:tblGrid>
      <w:tr w:rsidR="008E23BC" w:rsidRPr="008E23BC" w14:paraId="452F29FB" w14:textId="77777777" w:rsidTr="00881092">
        <w:trPr>
          <w:trHeight w:val="20"/>
        </w:trPr>
        <w:tc>
          <w:tcPr>
            <w:tcW w:w="1604"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B02AFA1"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8E23BC">
              <w:rPr>
                <w:b/>
                <w:bCs/>
                <w:color w:val="000000"/>
                <w:sz w:val="20"/>
                <w:szCs w:val="20"/>
                <w:lang w:eastAsia="cs-CZ"/>
              </w:rPr>
              <w:t>Označení experimentu</w:t>
            </w:r>
          </w:p>
        </w:tc>
        <w:tc>
          <w:tcPr>
            <w:tcW w:w="3396"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2118883C"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8E23BC">
              <w:rPr>
                <w:b/>
                <w:bCs/>
                <w:color w:val="000000"/>
                <w:sz w:val="20"/>
                <w:szCs w:val="20"/>
                <w:lang w:eastAsia="cs-CZ"/>
              </w:rPr>
              <w:t>Čekací časy pro Žilinský samosprávný kraj podle naléhavosti stavu pacienta</w:t>
            </w:r>
          </w:p>
        </w:tc>
      </w:tr>
      <w:tr w:rsidR="008E23BC" w:rsidRPr="008E23BC" w14:paraId="052E0B19" w14:textId="77777777" w:rsidTr="00881092">
        <w:trPr>
          <w:trHeight w:val="20"/>
        </w:trPr>
        <w:tc>
          <w:tcPr>
            <w:tcW w:w="1604" w:type="pct"/>
            <w:vMerge/>
            <w:tcBorders>
              <w:top w:val="single" w:sz="4" w:space="0" w:color="auto"/>
              <w:left w:val="single" w:sz="4" w:space="0" w:color="auto"/>
              <w:bottom w:val="single" w:sz="4" w:space="0" w:color="auto"/>
              <w:right w:val="single" w:sz="4" w:space="0" w:color="auto"/>
            </w:tcBorders>
            <w:vAlign w:val="center"/>
            <w:hideMark/>
          </w:tcPr>
          <w:p w14:paraId="3D6A6743"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1115"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36085074"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Kritický</w:t>
            </w:r>
          </w:p>
        </w:tc>
        <w:tc>
          <w:tcPr>
            <w:tcW w:w="1140"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7803472E"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Naléhavý</w:t>
            </w:r>
          </w:p>
        </w:tc>
        <w:tc>
          <w:tcPr>
            <w:tcW w:w="1140"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30CEB622" w14:textId="752A43CE"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Kritický </w:t>
            </w:r>
            <w:r w:rsidR="001A57B1" w:rsidRPr="00B324E0">
              <w:rPr>
                <w:b/>
                <w:bCs/>
                <w:color w:val="000000"/>
                <w:sz w:val="20"/>
                <w:szCs w:val="20"/>
                <w:lang w:eastAsia="cs-CZ"/>
              </w:rPr>
              <w:t>nebo</w:t>
            </w:r>
            <w:r w:rsidRPr="00B324E0">
              <w:rPr>
                <w:b/>
                <w:bCs/>
                <w:color w:val="000000"/>
                <w:sz w:val="20"/>
                <w:szCs w:val="20"/>
                <w:lang w:eastAsia="cs-CZ"/>
              </w:rPr>
              <w:t xml:space="preserve"> naléhavý</w:t>
            </w:r>
          </w:p>
        </w:tc>
      </w:tr>
      <w:tr w:rsidR="008E23BC" w:rsidRPr="008E23BC" w14:paraId="250840FE" w14:textId="77777777" w:rsidTr="00881092">
        <w:trPr>
          <w:trHeight w:val="20"/>
        </w:trPr>
        <w:tc>
          <w:tcPr>
            <w:tcW w:w="1604" w:type="pct"/>
            <w:vMerge/>
            <w:tcBorders>
              <w:top w:val="single" w:sz="4" w:space="0" w:color="auto"/>
              <w:left w:val="single" w:sz="4" w:space="0" w:color="auto"/>
              <w:bottom w:val="single" w:sz="4" w:space="0" w:color="auto"/>
              <w:right w:val="single" w:sz="4" w:space="0" w:color="auto"/>
            </w:tcBorders>
            <w:vAlign w:val="center"/>
            <w:hideMark/>
          </w:tcPr>
          <w:p w14:paraId="526C8244"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557" w:type="pct"/>
            <w:tcBorders>
              <w:top w:val="nil"/>
              <w:left w:val="nil"/>
              <w:bottom w:val="single" w:sz="4" w:space="0" w:color="auto"/>
              <w:right w:val="single" w:sz="4" w:space="0" w:color="auto"/>
            </w:tcBorders>
            <w:shd w:val="clear" w:color="000000" w:fill="E8E8E8"/>
            <w:noWrap/>
            <w:vAlign w:val="center"/>
            <w:hideMark/>
          </w:tcPr>
          <w:p w14:paraId="27CE4FC8"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59" w:type="pct"/>
            <w:tcBorders>
              <w:top w:val="nil"/>
              <w:left w:val="nil"/>
              <w:bottom w:val="single" w:sz="4" w:space="0" w:color="auto"/>
              <w:right w:val="single" w:sz="4" w:space="0" w:color="auto"/>
            </w:tcBorders>
            <w:shd w:val="clear" w:color="000000" w:fill="E8E8E8"/>
            <w:noWrap/>
            <w:vAlign w:val="center"/>
            <w:hideMark/>
          </w:tcPr>
          <w:p w14:paraId="30D786C5" w14:textId="079A2C33"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57" w:type="pct"/>
            <w:tcBorders>
              <w:top w:val="nil"/>
              <w:left w:val="nil"/>
              <w:bottom w:val="single" w:sz="4" w:space="0" w:color="auto"/>
              <w:right w:val="single" w:sz="4" w:space="0" w:color="auto"/>
            </w:tcBorders>
            <w:shd w:val="clear" w:color="000000" w:fill="E8E8E8"/>
            <w:noWrap/>
            <w:vAlign w:val="center"/>
            <w:hideMark/>
          </w:tcPr>
          <w:p w14:paraId="575A089C"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84" w:type="pct"/>
            <w:tcBorders>
              <w:top w:val="nil"/>
              <w:left w:val="nil"/>
              <w:bottom w:val="single" w:sz="4" w:space="0" w:color="auto"/>
              <w:right w:val="single" w:sz="4" w:space="0" w:color="auto"/>
            </w:tcBorders>
            <w:shd w:val="clear" w:color="000000" w:fill="E8E8E8"/>
            <w:noWrap/>
            <w:vAlign w:val="center"/>
            <w:hideMark/>
          </w:tcPr>
          <w:p w14:paraId="340928BB" w14:textId="409E6862"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557" w:type="pct"/>
            <w:tcBorders>
              <w:top w:val="nil"/>
              <w:left w:val="nil"/>
              <w:bottom w:val="single" w:sz="4" w:space="0" w:color="auto"/>
              <w:right w:val="single" w:sz="4" w:space="0" w:color="auto"/>
            </w:tcBorders>
            <w:shd w:val="clear" w:color="000000" w:fill="E8E8E8"/>
            <w:noWrap/>
            <w:vAlign w:val="center"/>
            <w:hideMark/>
          </w:tcPr>
          <w:p w14:paraId="5E6C6287"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584" w:type="pct"/>
            <w:tcBorders>
              <w:top w:val="nil"/>
              <w:left w:val="nil"/>
              <w:bottom w:val="single" w:sz="4" w:space="0" w:color="auto"/>
              <w:right w:val="single" w:sz="4" w:space="0" w:color="auto"/>
            </w:tcBorders>
            <w:shd w:val="clear" w:color="000000" w:fill="E8E8E8"/>
            <w:noWrap/>
            <w:vAlign w:val="center"/>
            <w:hideMark/>
          </w:tcPr>
          <w:p w14:paraId="7F0CB1A7" w14:textId="3BF58C7C"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r>
      <w:tr w:rsidR="008E23BC" w:rsidRPr="008E23BC" w14:paraId="3ED0FAE9"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8B20459"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Současný stav</w:t>
            </w:r>
          </w:p>
        </w:tc>
        <w:tc>
          <w:tcPr>
            <w:tcW w:w="557"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705DAD62" w14:textId="479E45FA"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92</w:t>
            </w:r>
          </w:p>
        </w:tc>
        <w:tc>
          <w:tcPr>
            <w:tcW w:w="559" w:type="pct"/>
            <w:tcBorders>
              <w:top w:val="nil"/>
              <w:left w:val="nil"/>
              <w:bottom w:val="single" w:sz="4" w:space="0" w:color="auto"/>
              <w:right w:val="single" w:sz="4" w:space="0" w:color="auto"/>
            </w:tcBorders>
            <w:noWrap/>
            <w:vAlign w:val="center"/>
            <w:hideMark/>
          </w:tcPr>
          <w:p w14:paraId="54D18DC0"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(9,62; 10,22)</w:t>
            </w:r>
          </w:p>
        </w:tc>
        <w:tc>
          <w:tcPr>
            <w:tcW w:w="557" w:type="pct"/>
            <w:tcBorders>
              <w:top w:val="single" w:sz="4" w:space="0" w:color="auto"/>
              <w:left w:val="single" w:sz="4" w:space="0" w:color="auto"/>
              <w:bottom w:val="single" w:sz="4" w:space="0" w:color="auto"/>
              <w:right w:val="single" w:sz="4" w:space="0" w:color="auto"/>
            </w:tcBorders>
            <w:shd w:val="clear" w:color="000000" w:fill="FED780"/>
            <w:noWrap/>
            <w:vAlign w:val="center"/>
            <w:hideMark/>
          </w:tcPr>
          <w:p w14:paraId="0637D00D" w14:textId="0279EDF8"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52</w:t>
            </w:r>
          </w:p>
        </w:tc>
        <w:tc>
          <w:tcPr>
            <w:tcW w:w="584" w:type="pct"/>
            <w:tcBorders>
              <w:top w:val="nil"/>
              <w:left w:val="nil"/>
              <w:bottom w:val="single" w:sz="4" w:space="0" w:color="auto"/>
              <w:right w:val="single" w:sz="4" w:space="0" w:color="auto"/>
            </w:tcBorders>
            <w:noWrap/>
            <w:vAlign w:val="center"/>
            <w:hideMark/>
          </w:tcPr>
          <w:p w14:paraId="26353946"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(10,44; 10,60)</w:t>
            </w:r>
          </w:p>
        </w:tc>
        <w:tc>
          <w:tcPr>
            <w:tcW w:w="557"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62E2EEE5" w14:textId="2B045940"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44</w:t>
            </w:r>
          </w:p>
        </w:tc>
        <w:tc>
          <w:tcPr>
            <w:tcW w:w="584" w:type="pct"/>
            <w:tcBorders>
              <w:top w:val="nil"/>
              <w:left w:val="nil"/>
              <w:bottom w:val="single" w:sz="4" w:space="0" w:color="auto"/>
              <w:right w:val="single" w:sz="4" w:space="0" w:color="auto"/>
            </w:tcBorders>
            <w:noWrap/>
            <w:vAlign w:val="center"/>
            <w:hideMark/>
          </w:tcPr>
          <w:p w14:paraId="36F3B76F"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(10,38; 10,51)</w:t>
            </w:r>
          </w:p>
        </w:tc>
      </w:tr>
      <w:tr w:rsidR="008E23BC" w:rsidRPr="008E23BC" w14:paraId="4E26CAA3"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2369176"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1_PV_ZSK</w:t>
            </w:r>
          </w:p>
        </w:tc>
        <w:tc>
          <w:tcPr>
            <w:tcW w:w="557" w:type="pct"/>
            <w:tcBorders>
              <w:top w:val="single" w:sz="4" w:space="0" w:color="auto"/>
              <w:left w:val="single" w:sz="4" w:space="0" w:color="auto"/>
              <w:bottom w:val="single" w:sz="4" w:space="0" w:color="auto"/>
              <w:right w:val="single" w:sz="4" w:space="0" w:color="auto"/>
            </w:tcBorders>
            <w:shd w:val="clear" w:color="000000" w:fill="B4D57F"/>
            <w:noWrap/>
            <w:vAlign w:val="center"/>
            <w:hideMark/>
          </w:tcPr>
          <w:p w14:paraId="32774D62" w14:textId="2841E75E"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30</w:t>
            </w:r>
          </w:p>
        </w:tc>
        <w:tc>
          <w:tcPr>
            <w:tcW w:w="559" w:type="pct"/>
            <w:tcBorders>
              <w:top w:val="nil"/>
              <w:left w:val="nil"/>
              <w:bottom w:val="single" w:sz="4" w:space="0" w:color="auto"/>
              <w:right w:val="single" w:sz="4" w:space="0" w:color="auto"/>
            </w:tcBorders>
            <w:noWrap/>
            <w:vAlign w:val="center"/>
            <w:hideMark/>
          </w:tcPr>
          <w:p w14:paraId="25E089A3"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(9,09; 9,51)</w:t>
            </w:r>
          </w:p>
        </w:tc>
        <w:tc>
          <w:tcPr>
            <w:tcW w:w="557" w:type="pct"/>
            <w:tcBorders>
              <w:top w:val="single" w:sz="4" w:space="0" w:color="auto"/>
              <w:left w:val="single" w:sz="4" w:space="0" w:color="auto"/>
              <w:bottom w:val="single" w:sz="4" w:space="0" w:color="auto"/>
              <w:right w:val="single" w:sz="4" w:space="0" w:color="auto"/>
            </w:tcBorders>
            <w:shd w:val="clear" w:color="000000" w:fill="DDE182"/>
            <w:noWrap/>
            <w:vAlign w:val="center"/>
            <w:hideMark/>
          </w:tcPr>
          <w:p w14:paraId="320CEE4F" w14:textId="0E186099"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06</w:t>
            </w:r>
          </w:p>
        </w:tc>
        <w:tc>
          <w:tcPr>
            <w:tcW w:w="584" w:type="pct"/>
            <w:tcBorders>
              <w:top w:val="nil"/>
              <w:left w:val="nil"/>
              <w:bottom w:val="single" w:sz="4" w:space="0" w:color="auto"/>
              <w:right w:val="single" w:sz="4" w:space="0" w:color="auto"/>
            </w:tcBorders>
            <w:noWrap/>
            <w:vAlign w:val="center"/>
            <w:hideMark/>
          </w:tcPr>
          <w:p w14:paraId="351F1A1A"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(9,95; 10,18)</w:t>
            </w:r>
          </w:p>
        </w:tc>
        <w:tc>
          <w:tcPr>
            <w:tcW w:w="557" w:type="pct"/>
            <w:tcBorders>
              <w:top w:val="single" w:sz="4" w:space="0" w:color="auto"/>
              <w:left w:val="single" w:sz="4" w:space="0" w:color="auto"/>
              <w:bottom w:val="single" w:sz="4" w:space="0" w:color="auto"/>
              <w:right w:val="single" w:sz="4" w:space="0" w:color="auto"/>
            </w:tcBorders>
            <w:shd w:val="clear" w:color="000000" w:fill="DBE081"/>
            <w:noWrap/>
            <w:vAlign w:val="center"/>
            <w:hideMark/>
          </w:tcPr>
          <w:p w14:paraId="05392347" w14:textId="6FA51CBB"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96</w:t>
            </w:r>
          </w:p>
        </w:tc>
        <w:tc>
          <w:tcPr>
            <w:tcW w:w="584" w:type="pct"/>
            <w:tcBorders>
              <w:top w:val="nil"/>
              <w:left w:val="nil"/>
              <w:bottom w:val="single" w:sz="4" w:space="0" w:color="auto"/>
              <w:right w:val="single" w:sz="4" w:space="0" w:color="auto"/>
            </w:tcBorders>
            <w:noWrap/>
            <w:vAlign w:val="center"/>
            <w:hideMark/>
          </w:tcPr>
          <w:p w14:paraId="7C0B075F"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(9,84; 10,09)</w:t>
            </w:r>
          </w:p>
        </w:tc>
      </w:tr>
      <w:tr w:rsidR="008E23BC" w:rsidRPr="008E23BC" w14:paraId="30DBE238"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138A442"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1_EV_ZSK</w:t>
            </w:r>
          </w:p>
        </w:tc>
        <w:tc>
          <w:tcPr>
            <w:tcW w:w="557" w:type="pct"/>
            <w:tcBorders>
              <w:top w:val="single" w:sz="4" w:space="0" w:color="auto"/>
              <w:left w:val="single" w:sz="4" w:space="0" w:color="auto"/>
              <w:bottom w:val="single" w:sz="4" w:space="0" w:color="auto"/>
              <w:right w:val="single" w:sz="4" w:space="0" w:color="auto"/>
            </w:tcBorders>
            <w:shd w:val="clear" w:color="000000" w:fill="D5DE81"/>
            <w:noWrap/>
            <w:vAlign w:val="center"/>
            <w:hideMark/>
          </w:tcPr>
          <w:p w14:paraId="35025809" w14:textId="02E711FC"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46</w:t>
            </w:r>
          </w:p>
        </w:tc>
        <w:tc>
          <w:tcPr>
            <w:tcW w:w="559" w:type="pct"/>
            <w:tcBorders>
              <w:top w:val="nil"/>
              <w:left w:val="nil"/>
              <w:bottom w:val="single" w:sz="4" w:space="0" w:color="auto"/>
              <w:right w:val="single" w:sz="4" w:space="0" w:color="auto"/>
            </w:tcBorders>
            <w:noWrap/>
            <w:vAlign w:val="center"/>
            <w:hideMark/>
          </w:tcPr>
          <w:p w14:paraId="35F825DD"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(9,26; 9,66)</w:t>
            </w:r>
          </w:p>
        </w:tc>
        <w:tc>
          <w:tcPr>
            <w:tcW w:w="557" w:type="pct"/>
            <w:tcBorders>
              <w:top w:val="single" w:sz="4" w:space="0" w:color="auto"/>
              <w:left w:val="single" w:sz="4" w:space="0" w:color="auto"/>
              <w:bottom w:val="single" w:sz="4" w:space="0" w:color="auto"/>
              <w:right w:val="single" w:sz="4" w:space="0" w:color="auto"/>
            </w:tcBorders>
            <w:shd w:val="clear" w:color="000000" w:fill="E5E382"/>
            <w:noWrap/>
            <w:vAlign w:val="center"/>
            <w:hideMark/>
          </w:tcPr>
          <w:p w14:paraId="0BD16BE6" w14:textId="080EEB78"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11</w:t>
            </w:r>
          </w:p>
        </w:tc>
        <w:tc>
          <w:tcPr>
            <w:tcW w:w="584" w:type="pct"/>
            <w:tcBorders>
              <w:top w:val="nil"/>
              <w:left w:val="nil"/>
              <w:bottom w:val="single" w:sz="4" w:space="0" w:color="auto"/>
              <w:right w:val="single" w:sz="4" w:space="0" w:color="auto"/>
            </w:tcBorders>
            <w:noWrap/>
            <w:vAlign w:val="center"/>
            <w:hideMark/>
          </w:tcPr>
          <w:p w14:paraId="7C251D82"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(9,99; 10,22)</w:t>
            </w:r>
          </w:p>
        </w:tc>
        <w:tc>
          <w:tcPr>
            <w:tcW w:w="557" w:type="pct"/>
            <w:tcBorders>
              <w:top w:val="single" w:sz="4" w:space="0" w:color="auto"/>
              <w:left w:val="single" w:sz="4" w:space="0" w:color="auto"/>
              <w:bottom w:val="single" w:sz="4" w:space="0" w:color="auto"/>
              <w:right w:val="single" w:sz="4" w:space="0" w:color="auto"/>
            </w:tcBorders>
            <w:shd w:val="clear" w:color="000000" w:fill="E6E382"/>
            <w:noWrap/>
            <w:vAlign w:val="center"/>
            <w:hideMark/>
          </w:tcPr>
          <w:p w14:paraId="36EA04F4" w14:textId="30EB88A0"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02</w:t>
            </w:r>
          </w:p>
        </w:tc>
        <w:tc>
          <w:tcPr>
            <w:tcW w:w="584" w:type="pct"/>
            <w:tcBorders>
              <w:top w:val="nil"/>
              <w:left w:val="nil"/>
              <w:bottom w:val="single" w:sz="4" w:space="0" w:color="auto"/>
              <w:right w:val="single" w:sz="4" w:space="0" w:color="auto"/>
            </w:tcBorders>
            <w:noWrap/>
            <w:vAlign w:val="center"/>
            <w:hideMark/>
          </w:tcPr>
          <w:p w14:paraId="4ACCE0E1"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(9,93; 10,11)</w:t>
            </w:r>
          </w:p>
        </w:tc>
      </w:tr>
      <w:tr w:rsidR="008E23BC" w:rsidRPr="008E23BC" w14:paraId="22428DF3"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E8246F2"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2_PV_ZSK</w:t>
            </w:r>
          </w:p>
        </w:tc>
        <w:tc>
          <w:tcPr>
            <w:tcW w:w="557" w:type="pct"/>
            <w:tcBorders>
              <w:top w:val="single" w:sz="4" w:space="0" w:color="auto"/>
              <w:left w:val="single" w:sz="4" w:space="0" w:color="auto"/>
              <w:bottom w:val="single" w:sz="4" w:space="0" w:color="auto"/>
              <w:right w:val="single" w:sz="4" w:space="0" w:color="auto"/>
            </w:tcBorders>
            <w:shd w:val="clear" w:color="000000" w:fill="A6D17E"/>
            <w:noWrap/>
            <w:vAlign w:val="center"/>
            <w:hideMark/>
          </w:tcPr>
          <w:p w14:paraId="66E8B27D" w14:textId="2FA82D8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23</w:t>
            </w:r>
          </w:p>
        </w:tc>
        <w:tc>
          <w:tcPr>
            <w:tcW w:w="559" w:type="pct"/>
            <w:tcBorders>
              <w:top w:val="nil"/>
              <w:left w:val="nil"/>
              <w:bottom w:val="single" w:sz="4" w:space="0" w:color="auto"/>
              <w:right w:val="single" w:sz="4" w:space="0" w:color="auto"/>
            </w:tcBorders>
            <w:noWrap/>
            <w:vAlign w:val="center"/>
            <w:hideMark/>
          </w:tcPr>
          <w:p w14:paraId="081459ED"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(8,86; 9,60)</w:t>
            </w:r>
          </w:p>
        </w:tc>
        <w:tc>
          <w:tcPr>
            <w:tcW w:w="557" w:type="pct"/>
            <w:tcBorders>
              <w:top w:val="single" w:sz="4" w:space="0" w:color="auto"/>
              <w:left w:val="single" w:sz="4" w:space="0" w:color="auto"/>
              <w:bottom w:val="single" w:sz="4" w:space="0" w:color="auto"/>
              <w:right w:val="single" w:sz="4" w:space="0" w:color="auto"/>
            </w:tcBorders>
            <w:shd w:val="clear" w:color="000000" w:fill="C9DB80"/>
            <w:noWrap/>
            <w:vAlign w:val="center"/>
            <w:hideMark/>
          </w:tcPr>
          <w:p w14:paraId="0FCA9DE3" w14:textId="0749BEF3"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95</w:t>
            </w:r>
          </w:p>
        </w:tc>
        <w:tc>
          <w:tcPr>
            <w:tcW w:w="584" w:type="pct"/>
            <w:tcBorders>
              <w:top w:val="nil"/>
              <w:left w:val="nil"/>
              <w:bottom w:val="single" w:sz="4" w:space="0" w:color="auto"/>
              <w:right w:val="single" w:sz="4" w:space="0" w:color="auto"/>
            </w:tcBorders>
            <w:noWrap/>
            <w:vAlign w:val="center"/>
            <w:hideMark/>
          </w:tcPr>
          <w:p w14:paraId="6B17B733"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(9,82; 10,09)</w:t>
            </w:r>
          </w:p>
        </w:tc>
        <w:tc>
          <w:tcPr>
            <w:tcW w:w="557" w:type="pct"/>
            <w:tcBorders>
              <w:top w:val="single" w:sz="4" w:space="0" w:color="auto"/>
              <w:left w:val="single" w:sz="4" w:space="0" w:color="auto"/>
              <w:bottom w:val="single" w:sz="4" w:space="0" w:color="auto"/>
              <w:right w:val="single" w:sz="4" w:space="0" w:color="auto"/>
            </w:tcBorders>
            <w:shd w:val="clear" w:color="000000" w:fill="C8DB80"/>
            <w:noWrap/>
            <w:vAlign w:val="center"/>
            <w:hideMark/>
          </w:tcPr>
          <w:p w14:paraId="07DC000A" w14:textId="3178C06D"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86</w:t>
            </w:r>
          </w:p>
        </w:tc>
        <w:tc>
          <w:tcPr>
            <w:tcW w:w="584" w:type="pct"/>
            <w:tcBorders>
              <w:top w:val="nil"/>
              <w:left w:val="nil"/>
              <w:bottom w:val="single" w:sz="4" w:space="0" w:color="auto"/>
              <w:right w:val="single" w:sz="4" w:space="0" w:color="auto"/>
            </w:tcBorders>
            <w:noWrap/>
            <w:vAlign w:val="center"/>
            <w:hideMark/>
          </w:tcPr>
          <w:p w14:paraId="1DFA3150"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(9,71; 10,00)</w:t>
            </w:r>
          </w:p>
        </w:tc>
      </w:tr>
      <w:tr w:rsidR="008E23BC" w:rsidRPr="008E23BC" w14:paraId="348127D4"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E4C6C7B"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2_EV_ZSK</w:t>
            </w:r>
          </w:p>
        </w:tc>
        <w:tc>
          <w:tcPr>
            <w:tcW w:w="557" w:type="pct"/>
            <w:tcBorders>
              <w:top w:val="single" w:sz="4" w:space="0" w:color="auto"/>
              <w:left w:val="single" w:sz="4" w:space="0" w:color="auto"/>
              <w:bottom w:val="single" w:sz="4" w:space="0" w:color="auto"/>
              <w:right w:val="single" w:sz="4" w:space="0" w:color="auto"/>
            </w:tcBorders>
            <w:shd w:val="clear" w:color="000000" w:fill="D6DF81"/>
            <w:noWrap/>
            <w:vAlign w:val="center"/>
            <w:hideMark/>
          </w:tcPr>
          <w:p w14:paraId="04EA9649" w14:textId="05468420"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47</w:t>
            </w:r>
          </w:p>
        </w:tc>
        <w:tc>
          <w:tcPr>
            <w:tcW w:w="559" w:type="pct"/>
            <w:tcBorders>
              <w:top w:val="nil"/>
              <w:left w:val="nil"/>
              <w:bottom w:val="single" w:sz="4" w:space="0" w:color="auto"/>
              <w:right w:val="single" w:sz="4" w:space="0" w:color="auto"/>
            </w:tcBorders>
            <w:noWrap/>
            <w:vAlign w:val="center"/>
            <w:hideMark/>
          </w:tcPr>
          <w:p w14:paraId="36941BB4"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(9,21; 9,72)</w:t>
            </w:r>
          </w:p>
        </w:tc>
        <w:tc>
          <w:tcPr>
            <w:tcW w:w="557" w:type="pct"/>
            <w:tcBorders>
              <w:top w:val="single" w:sz="4" w:space="0" w:color="auto"/>
              <w:left w:val="single" w:sz="4" w:space="0" w:color="auto"/>
              <w:bottom w:val="single" w:sz="4" w:space="0" w:color="auto"/>
              <w:right w:val="single" w:sz="4" w:space="0" w:color="auto"/>
            </w:tcBorders>
            <w:shd w:val="clear" w:color="000000" w:fill="E0E282"/>
            <w:noWrap/>
            <w:vAlign w:val="center"/>
            <w:hideMark/>
          </w:tcPr>
          <w:p w14:paraId="6AF7902B" w14:textId="387C5099"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08</w:t>
            </w:r>
          </w:p>
        </w:tc>
        <w:tc>
          <w:tcPr>
            <w:tcW w:w="584" w:type="pct"/>
            <w:tcBorders>
              <w:top w:val="nil"/>
              <w:left w:val="nil"/>
              <w:bottom w:val="single" w:sz="4" w:space="0" w:color="auto"/>
              <w:right w:val="single" w:sz="4" w:space="0" w:color="auto"/>
            </w:tcBorders>
            <w:noWrap/>
            <w:vAlign w:val="center"/>
            <w:hideMark/>
          </w:tcPr>
          <w:p w14:paraId="3662C246"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(10,01; 10,14)</w:t>
            </w:r>
          </w:p>
        </w:tc>
        <w:tc>
          <w:tcPr>
            <w:tcW w:w="557" w:type="pct"/>
            <w:tcBorders>
              <w:top w:val="single" w:sz="4" w:space="0" w:color="auto"/>
              <w:left w:val="single" w:sz="4" w:space="0" w:color="auto"/>
              <w:bottom w:val="single" w:sz="4" w:space="0" w:color="auto"/>
              <w:right w:val="single" w:sz="4" w:space="0" w:color="auto"/>
            </w:tcBorders>
            <w:shd w:val="clear" w:color="000000" w:fill="E2E282"/>
            <w:noWrap/>
            <w:vAlign w:val="center"/>
            <w:hideMark/>
          </w:tcPr>
          <w:p w14:paraId="05C3CCA1" w14:textId="1728DDB8"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00</w:t>
            </w:r>
          </w:p>
        </w:tc>
        <w:tc>
          <w:tcPr>
            <w:tcW w:w="584" w:type="pct"/>
            <w:tcBorders>
              <w:top w:val="nil"/>
              <w:left w:val="nil"/>
              <w:bottom w:val="single" w:sz="4" w:space="0" w:color="auto"/>
              <w:right w:val="single" w:sz="4" w:space="0" w:color="auto"/>
            </w:tcBorders>
            <w:noWrap/>
            <w:vAlign w:val="center"/>
            <w:hideMark/>
          </w:tcPr>
          <w:p w14:paraId="438DDDC2"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(9,91; 10,08)</w:t>
            </w:r>
          </w:p>
        </w:tc>
      </w:tr>
      <w:tr w:rsidR="008E23BC" w:rsidRPr="008E23BC" w14:paraId="2F2110C2"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9E1CD60"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3_PV_ZSK</w:t>
            </w:r>
          </w:p>
        </w:tc>
        <w:tc>
          <w:tcPr>
            <w:tcW w:w="557" w:type="pct"/>
            <w:tcBorders>
              <w:top w:val="single" w:sz="4" w:space="0" w:color="auto"/>
              <w:left w:val="single" w:sz="4" w:space="0" w:color="auto"/>
              <w:bottom w:val="single" w:sz="4" w:space="0" w:color="auto"/>
              <w:right w:val="single" w:sz="4" w:space="0" w:color="auto"/>
            </w:tcBorders>
            <w:shd w:val="clear" w:color="000000" w:fill="C6DA80"/>
            <w:noWrap/>
            <w:vAlign w:val="center"/>
            <w:hideMark/>
          </w:tcPr>
          <w:p w14:paraId="4690C227" w14:textId="33316DDF"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39</w:t>
            </w:r>
          </w:p>
        </w:tc>
        <w:tc>
          <w:tcPr>
            <w:tcW w:w="559" w:type="pct"/>
            <w:tcBorders>
              <w:top w:val="nil"/>
              <w:left w:val="nil"/>
              <w:bottom w:val="single" w:sz="4" w:space="0" w:color="auto"/>
              <w:right w:val="single" w:sz="4" w:space="0" w:color="auto"/>
            </w:tcBorders>
            <w:noWrap/>
            <w:vAlign w:val="center"/>
            <w:hideMark/>
          </w:tcPr>
          <w:p w14:paraId="3A7529AF"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(8,92; 9,85)</w:t>
            </w:r>
          </w:p>
        </w:tc>
        <w:tc>
          <w:tcPr>
            <w:tcW w:w="557" w:type="pct"/>
            <w:tcBorders>
              <w:top w:val="single" w:sz="4" w:space="0" w:color="auto"/>
              <w:left w:val="single" w:sz="4" w:space="0" w:color="auto"/>
              <w:bottom w:val="single" w:sz="4" w:space="0" w:color="auto"/>
              <w:right w:val="single" w:sz="4" w:space="0" w:color="auto"/>
            </w:tcBorders>
            <w:shd w:val="clear" w:color="000000" w:fill="CCDC81"/>
            <w:noWrap/>
            <w:vAlign w:val="center"/>
            <w:hideMark/>
          </w:tcPr>
          <w:p w14:paraId="3BCCFE68" w14:textId="5AE30B4C"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97</w:t>
            </w:r>
          </w:p>
        </w:tc>
        <w:tc>
          <w:tcPr>
            <w:tcW w:w="584" w:type="pct"/>
            <w:tcBorders>
              <w:top w:val="nil"/>
              <w:left w:val="nil"/>
              <w:bottom w:val="single" w:sz="4" w:space="0" w:color="auto"/>
              <w:right w:val="single" w:sz="4" w:space="0" w:color="auto"/>
            </w:tcBorders>
            <w:noWrap/>
            <w:vAlign w:val="center"/>
            <w:hideMark/>
          </w:tcPr>
          <w:p w14:paraId="4248C1D5"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(9,84; 10,09)</w:t>
            </w:r>
          </w:p>
        </w:tc>
        <w:tc>
          <w:tcPr>
            <w:tcW w:w="557" w:type="pct"/>
            <w:tcBorders>
              <w:top w:val="single" w:sz="4" w:space="0" w:color="auto"/>
              <w:left w:val="single" w:sz="4" w:space="0" w:color="auto"/>
              <w:bottom w:val="single" w:sz="4" w:space="0" w:color="auto"/>
              <w:right w:val="single" w:sz="4" w:space="0" w:color="auto"/>
            </w:tcBorders>
            <w:shd w:val="clear" w:color="000000" w:fill="CEDD81"/>
            <w:noWrap/>
            <w:vAlign w:val="center"/>
            <w:hideMark/>
          </w:tcPr>
          <w:p w14:paraId="7C40F15A" w14:textId="3F3CB858"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89</w:t>
            </w:r>
          </w:p>
        </w:tc>
        <w:tc>
          <w:tcPr>
            <w:tcW w:w="584" w:type="pct"/>
            <w:tcBorders>
              <w:top w:val="nil"/>
              <w:left w:val="nil"/>
              <w:bottom w:val="single" w:sz="4" w:space="0" w:color="auto"/>
              <w:right w:val="single" w:sz="4" w:space="0" w:color="auto"/>
            </w:tcBorders>
            <w:noWrap/>
            <w:vAlign w:val="center"/>
            <w:hideMark/>
          </w:tcPr>
          <w:p w14:paraId="6277F5E4"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(9,78; 9,99)</w:t>
            </w:r>
          </w:p>
        </w:tc>
      </w:tr>
      <w:tr w:rsidR="008E23BC" w:rsidRPr="008E23BC" w14:paraId="31BF770C"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28CAFA8"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3_EV_ZSK</w:t>
            </w:r>
          </w:p>
        </w:tc>
        <w:tc>
          <w:tcPr>
            <w:tcW w:w="557" w:type="pct"/>
            <w:tcBorders>
              <w:top w:val="single" w:sz="4" w:space="0" w:color="auto"/>
              <w:left w:val="single" w:sz="4" w:space="0" w:color="auto"/>
              <w:bottom w:val="single" w:sz="4" w:space="0" w:color="auto"/>
              <w:right w:val="single" w:sz="4" w:space="0" w:color="auto"/>
            </w:tcBorders>
            <w:shd w:val="clear" w:color="000000" w:fill="C9DB80"/>
            <w:noWrap/>
            <w:vAlign w:val="center"/>
            <w:hideMark/>
          </w:tcPr>
          <w:p w14:paraId="0A3B76F5" w14:textId="108A75C2"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40</w:t>
            </w:r>
          </w:p>
        </w:tc>
        <w:tc>
          <w:tcPr>
            <w:tcW w:w="559" w:type="pct"/>
            <w:tcBorders>
              <w:top w:val="nil"/>
              <w:left w:val="nil"/>
              <w:bottom w:val="single" w:sz="4" w:space="0" w:color="auto"/>
              <w:right w:val="single" w:sz="4" w:space="0" w:color="auto"/>
            </w:tcBorders>
            <w:noWrap/>
            <w:vAlign w:val="center"/>
            <w:hideMark/>
          </w:tcPr>
          <w:p w14:paraId="264F4DF4"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(9,17; 9,64)</w:t>
            </w:r>
          </w:p>
        </w:tc>
        <w:tc>
          <w:tcPr>
            <w:tcW w:w="557" w:type="pct"/>
            <w:tcBorders>
              <w:top w:val="single" w:sz="4" w:space="0" w:color="auto"/>
              <w:left w:val="single" w:sz="4" w:space="0" w:color="auto"/>
              <w:bottom w:val="single" w:sz="4" w:space="0" w:color="auto"/>
              <w:right w:val="single" w:sz="4" w:space="0" w:color="auto"/>
            </w:tcBorders>
            <w:shd w:val="clear" w:color="000000" w:fill="EFE683"/>
            <w:noWrap/>
            <w:vAlign w:val="center"/>
            <w:hideMark/>
          </w:tcPr>
          <w:p w14:paraId="4B6E3EEA" w14:textId="2D764785"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16</w:t>
            </w:r>
          </w:p>
        </w:tc>
        <w:tc>
          <w:tcPr>
            <w:tcW w:w="584" w:type="pct"/>
            <w:tcBorders>
              <w:top w:val="nil"/>
              <w:left w:val="nil"/>
              <w:bottom w:val="single" w:sz="4" w:space="0" w:color="auto"/>
              <w:right w:val="single" w:sz="4" w:space="0" w:color="auto"/>
            </w:tcBorders>
            <w:noWrap/>
            <w:vAlign w:val="center"/>
            <w:hideMark/>
          </w:tcPr>
          <w:p w14:paraId="5F707677"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(10,05; 10,27)</w:t>
            </w:r>
          </w:p>
        </w:tc>
        <w:tc>
          <w:tcPr>
            <w:tcW w:w="557" w:type="pct"/>
            <w:tcBorders>
              <w:top w:val="single" w:sz="4" w:space="0" w:color="auto"/>
              <w:left w:val="single" w:sz="4" w:space="0" w:color="auto"/>
              <w:bottom w:val="single" w:sz="4" w:space="0" w:color="auto"/>
              <w:right w:val="single" w:sz="4" w:space="0" w:color="auto"/>
            </w:tcBorders>
            <w:shd w:val="clear" w:color="000000" w:fill="EEE683"/>
            <w:noWrap/>
            <w:vAlign w:val="center"/>
            <w:hideMark/>
          </w:tcPr>
          <w:p w14:paraId="787D9CCD" w14:textId="4F228C2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06</w:t>
            </w:r>
          </w:p>
        </w:tc>
        <w:tc>
          <w:tcPr>
            <w:tcW w:w="584" w:type="pct"/>
            <w:tcBorders>
              <w:top w:val="nil"/>
              <w:left w:val="nil"/>
              <w:bottom w:val="single" w:sz="4" w:space="0" w:color="auto"/>
              <w:right w:val="single" w:sz="4" w:space="0" w:color="auto"/>
            </w:tcBorders>
            <w:noWrap/>
            <w:vAlign w:val="center"/>
            <w:hideMark/>
          </w:tcPr>
          <w:p w14:paraId="05F5620E"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(9,97; 10,15)</w:t>
            </w:r>
          </w:p>
        </w:tc>
      </w:tr>
      <w:tr w:rsidR="008E23BC" w:rsidRPr="008E23BC" w14:paraId="412B5074"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946D789"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4_PV_ZSK</w:t>
            </w:r>
          </w:p>
        </w:tc>
        <w:tc>
          <w:tcPr>
            <w:tcW w:w="557" w:type="pct"/>
            <w:tcBorders>
              <w:top w:val="single" w:sz="4" w:space="0" w:color="auto"/>
              <w:left w:val="single" w:sz="4" w:space="0" w:color="auto"/>
              <w:bottom w:val="single" w:sz="4" w:space="0" w:color="auto"/>
              <w:right w:val="single" w:sz="4" w:space="0" w:color="auto"/>
            </w:tcBorders>
            <w:shd w:val="clear" w:color="000000" w:fill="C5DA80"/>
            <w:noWrap/>
            <w:vAlign w:val="center"/>
            <w:hideMark/>
          </w:tcPr>
          <w:p w14:paraId="4DC763E2" w14:textId="50FE9A88"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38</w:t>
            </w:r>
          </w:p>
        </w:tc>
        <w:tc>
          <w:tcPr>
            <w:tcW w:w="559" w:type="pct"/>
            <w:tcBorders>
              <w:top w:val="nil"/>
              <w:left w:val="nil"/>
              <w:bottom w:val="single" w:sz="4" w:space="0" w:color="auto"/>
              <w:right w:val="single" w:sz="4" w:space="0" w:color="auto"/>
            </w:tcBorders>
            <w:noWrap/>
            <w:vAlign w:val="center"/>
            <w:hideMark/>
          </w:tcPr>
          <w:p w14:paraId="754FA905"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(9,18; 9,58)</w:t>
            </w:r>
          </w:p>
        </w:tc>
        <w:tc>
          <w:tcPr>
            <w:tcW w:w="557" w:type="pct"/>
            <w:tcBorders>
              <w:top w:val="single" w:sz="4" w:space="0" w:color="auto"/>
              <w:left w:val="single" w:sz="4" w:space="0" w:color="auto"/>
              <w:bottom w:val="single" w:sz="4" w:space="0" w:color="auto"/>
              <w:right w:val="single" w:sz="4" w:space="0" w:color="auto"/>
            </w:tcBorders>
            <w:shd w:val="clear" w:color="000000" w:fill="E0E282"/>
            <w:noWrap/>
            <w:vAlign w:val="center"/>
            <w:hideMark/>
          </w:tcPr>
          <w:p w14:paraId="0C140F71" w14:textId="5D6EF9EF"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08</w:t>
            </w:r>
          </w:p>
        </w:tc>
        <w:tc>
          <w:tcPr>
            <w:tcW w:w="584" w:type="pct"/>
            <w:tcBorders>
              <w:top w:val="nil"/>
              <w:left w:val="nil"/>
              <w:bottom w:val="single" w:sz="4" w:space="0" w:color="auto"/>
              <w:right w:val="single" w:sz="4" w:space="0" w:color="auto"/>
            </w:tcBorders>
            <w:noWrap/>
            <w:vAlign w:val="center"/>
            <w:hideMark/>
          </w:tcPr>
          <w:p w14:paraId="78A127CE"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(10,01; 10,14)</w:t>
            </w:r>
          </w:p>
        </w:tc>
        <w:tc>
          <w:tcPr>
            <w:tcW w:w="557" w:type="pct"/>
            <w:tcBorders>
              <w:top w:val="single" w:sz="4" w:space="0" w:color="auto"/>
              <w:left w:val="single" w:sz="4" w:space="0" w:color="auto"/>
              <w:bottom w:val="single" w:sz="4" w:space="0" w:color="auto"/>
              <w:right w:val="single" w:sz="4" w:space="0" w:color="auto"/>
            </w:tcBorders>
            <w:shd w:val="clear" w:color="000000" w:fill="DFE182"/>
            <w:noWrap/>
            <w:vAlign w:val="center"/>
            <w:hideMark/>
          </w:tcPr>
          <w:p w14:paraId="59810E28" w14:textId="465CCA8D"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98</w:t>
            </w:r>
          </w:p>
        </w:tc>
        <w:tc>
          <w:tcPr>
            <w:tcW w:w="584" w:type="pct"/>
            <w:tcBorders>
              <w:top w:val="nil"/>
              <w:left w:val="nil"/>
              <w:bottom w:val="single" w:sz="4" w:space="0" w:color="auto"/>
              <w:right w:val="single" w:sz="4" w:space="0" w:color="auto"/>
            </w:tcBorders>
            <w:noWrap/>
            <w:vAlign w:val="center"/>
            <w:hideMark/>
          </w:tcPr>
          <w:p w14:paraId="47090C57"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(9,94; 10,02)</w:t>
            </w:r>
          </w:p>
        </w:tc>
      </w:tr>
      <w:tr w:rsidR="008E23BC" w:rsidRPr="008E23BC" w14:paraId="53A6A986"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5BA4CBB"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4_EV_ZSK</w:t>
            </w:r>
          </w:p>
        </w:tc>
        <w:tc>
          <w:tcPr>
            <w:tcW w:w="557" w:type="pct"/>
            <w:tcBorders>
              <w:top w:val="single" w:sz="4" w:space="0" w:color="auto"/>
              <w:left w:val="single" w:sz="4" w:space="0" w:color="auto"/>
              <w:bottom w:val="single" w:sz="4" w:space="0" w:color="auto"/>
              <w:right w:val="single" w:sz="4" w:space="0" w:color="auto"/>
            </w:tcBorders>
            <w:shd w:val="clear" w:color="000000" w:fill="F5E883"/>
            <w:noWrap/>
            <w:vAlign w:val="center"/>
            <w:hideMark/>
          </w:tcPr>
          <w:p w14:paraId="471E6C90" w14:textId="764D1000"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62</w:t>
            </w:r>
          </w:p>
        </w:tc>
        <w:tc>
          <w:tcPr>
            <w:tcW w:w="559" w:type="pct"/>
            <w:tcBorders>
              <w:top w:val="nil"/>
              <w:left w:val="nil"/>
              <w:bottom w:val="single" w:sz="4" w:space="0" w:color="auto"/>
              <w:right w:val="single" w:sz="4" w:space="0" w:color="auto"/>
            </w:tcBorders>
            <w:noWrap/>
            <w:vAlign w:val="center"/>
            <w:hideMark/>
          </w:tcPr>
          <w:p w14:paraId="7537A6DA"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(9,45; 9,78)</w:t>
            </w:r>
          </w:p>
        </w:tc>
        <w:tc>
          <w:tcPr>
            <w:tcW w:w="557" w:type="pct"/>
            <w:tcBorders>
              <w:top w:val="single" w:sz="4" w:space="0" w:color="auto"/>
              <w:left w:val="single" w:sz="4" w:space="0" w:color="auto"/>
              <w:bottom w:val="single" w:sz="4" w:space="0" w:color="auto"/>
              <w:right w:val="single" w:sz="4" w:space="0" w:color="auto"/>
            </w:tcBorders>
            <w:shd w:val="clear" w:color="000000" w:fill="E6E482"/>
            <w:noWrap/>
            <w:vAlign w:val="center"/>
            <w:hideMark/>
          </w:tcPr>
          <w:p w14:paraId="7308F187" w14:textId="1372B466"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11</w:t>
            </w:r>
          </w:p>
        </w:tc>
        <w:tc>
          <w:tcPr>
            <w:tcW w:w="584" w:type="pct"/>
            <w:tcBorders>
              <w:top w:val="nil"/>
              <w:left w:val="nil"/>
              <w:bottom w:val="single" w:sz="4" w:space="0" w:color="auto"/>
              <w:right w:val="single" w:sz="4" w:space="0" w:color="auto"/>
            </w:tcBorders>
            <w:noWrap/>
            <w:vAlign w:val="center"/>
            <w:hideMark/>
          </w:tcPr>
          <w:p w14:paraId="3926BD75"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(10,00; 10,23)</w:t>
            </w:r>
          </w:p>
        </w:tc>
        <w:tc>
          <w:tcPr>
            <w:tcW w:w="557" w:type="pct"/>
            <w:tcBorders>
              <w:top w:val="single" w:sz="4" w:space="0" w:color="auto"/>
              <w:left w:val="single" w:sz="4" w:space="0" w:color="auto"/>
              <w:bottom w:val="single" w:sz="4" w:space="0" w:color="auto"/>
              <w:right w:val="single" w:sz="4" w:space="0" w:color="auto"/>
            </w:tcBorders>
            <w:shd w:val="clear" w:color="000000" w:fill="EBE582"/>
            <w:noWrap/>
            <w:vAlign w:val="center"/>
            <w:hideMark/>
          </w:tcPr>
          <w:p w14:paraId="1E3EFD42" w14:textId="5F308A5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05</w:t>
            </w:r>
          </w:p>
        </w:tc>
        <w:tc>
          <w:tcPr>
            <w:tcW w:w="584" w:type="pct"/>
            <w:tcBorders>
              <w:top w:val="nil"/>
              <w:left w:val="nil"/>
              <w:bottom w:val="single" w:sz="4" w:space="0" w:color="auto"/>
              <w:right w:val="single" w:sz="4" w:space="0" w:color="auto"/>
            </w:tcBorders>
            <w:noWrap/>
            <w:vAlign w:val="center"/>
            <w:hideMark/>
          </w:tcPr>
          <w:p w14:paraId="718698F3"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(9,95; 10,14)</w:t>
            </w:r>
          </w:p>
        </w:tc>
      </w:tr>
      <w:tr w:rsidR="008E23BC" w:rsidRPr="008E23BC" w14:paraId="36BFB3DE"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BC24E46"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5_PV_ZSK</w:t>
            </w:r>
          </w:p>
        </w:tc>
        <w:tc>
          <w:tcPr>
            <w:tcW w:w="557" w:type="pct"/>
            <w:tcBorders>
              <w:top w:val="single" w:sz="4" w:space="0" w:color="auto"/>
              <w:left w:val="single" w:sz="4" w:space="0" w:color="auto"/>
              <w:bottom w:val="single" w:sz="4" w:space="0" w:color="auto"/>
              <w:right w:val="single" w:sz="4" w:space="0" w:color="auto"/>
            </w:tcBorders>
            <w:shd w:val="clear" w:color="000000" w:fill="C6DA80"/>
            <w:noWrap/>
            <w:vAlign w:val="center"/>
            <w:hideMark/>
          </w:tcPr>
          <w:p w14:paraId="2841B00B" w14:textId="55130E20"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39</w:t>
            </w:r>
          </w:p>
        </w:tc>
        <w:tc>
          <w:tcPr>
            <w:tcW w:w="559" w:type="pct"/>
            <w:tcBorders>
              <w:top w:val="nil"/>
              <w:left w:val="nil"/>
              <w:bottom w:val="single" w:sz="4" w:space="0" w:color="auto"/>
              <w:right w:val="single" w:sz="4" w:space="0" w:color="auto"/>
            </w:tcBorders>
            <w:noWrap/>
            <w:vAlign w:val="center"/>
            <w:hideMark/>
          </w:tcPr>
          <w:p w14:paraId="7B0B5CF3"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(9,19; 9,59)</w:t>
            </w:r>
          </w:p>
        </w:tc>
        <w:tc>
          <w:tcPr>
            <w:tcW w:w="557" w:type="pct"/>
            <w:tcBorders>
              <w:top w:val="single" w:sz="4" w:space="0" w:color="auto"/>
              <w:left w:val="single" w:sz="4" w:space="0" w:color="auto"/>
              <w:bottom w:val="single" w:sz="4" w:space="0" w:color="auto"/>
              <w:right w:val="single" w:sz="4" w:space="0" w:color="auto"/>
            </w:tcBorders>
            <w:shd w:val="clear" w:color="000000" w:fill="E1E282"/>
            <w:noWrap/>
            <w:vAlign w:val="center"/>
            <w:hideMark/>
          </w:tcPr>
          <w:p w14:paraId="7DF9D700" w14:textId="62708670"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08</w:t>
            </w:r>
          </w:p>
        </w:tc>
        <w:tc>
          <w:tcPr>
            <w:tcW w:w="584" w:type="pct"/>
            <w:tcBorders>
              <w:top w:val="nil"/>
              <w:left w:val="nil"/>
              <w:bottom w:val="single" w:sz="4" w:space="0" w:color="auto"/>
              <w:right w:val="single" w:sz="4" w:space="0" w:color="auto"/>
            </w:tcBorders>
            <w:noWrap/>
            <w:vAlign w:val="center"/>
            <w:hideMark/>
          </w:tcPr>
          <w:p w14:paraId="74BA1D99"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(9,98; 10,18)</w:t>
            </w:r>
          </w:p>
        </w:tc>
        <w:tc>
          <w:tcPr>
            <w:tcW w:w="557" w:type="pct"/>
            <w:tcBorders>
              <w:top w:val="single" w:sz="4" w:space="0" w:color="auto"/>
              <w:left w:val="single" w:sz="4" w:space="0" w:color="auto"/>
              <w:bottom w:val="single" w:sz="4" w:space="0" w:color="auto"/>
              <w:right w:val="single" w:sz="4" w:space="0" w:color="auto"/>
            </w:tcBorders>
            <w:shd w:val="clear" w:color="000000" w:fill="E0E282"/>
            <w:noWrap/>
            <w:vAlign w:val="center"/>
            <w:hideMark/>
          </w:tcPr>
          <w:p w14:paraId="230E6780" w14:textId="3576D75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99</w:t>
            </w:r>
          </w:p>
        </w:tc>
        <w:tc>
          <w:tcPr>
            <w:tcW w:w="584" w:type="pct"/>
            <w:tcBorders>
              <w:top w:val="nil"/>
              <w:left w:val="nil"/>
              <w:bottom w:val="single" w:sz="4" w:space="0" w:color="auto"/>
              <w:right w:val="single" w:sz="4" w:space="0" w:color="auto"/>
            </w:tcBorders>
            <w:noWrap/>
            <w:vAlign w:val="center"/>
            <w:hideMark/>
          </w:tcPr>
          <w:p w14:paraId="7AA56925"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(9,91; 10,06)</w:t>
            </w:r>
          </w:p>
        </w:tc>
      </w:tr>
      <w:tr w:rsidR="008E23BC" w:rsidRPr="008E23BC" w14:paraId="2ACDF70D"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3641633"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5_EV_ZSK</w:t>
            </w:r>
          </w:p>
        </w:tc>
        <w:tc>
          <w:tcPr>
            <w:tcW w:w="557" w:type="pct"/>
            <w:tcBorders>
              <w:top w:val="single" w:sz="4" w:space="0" w:color="auto"/>
              <w:left w:val="single" w:sz="4" w:space="0" w:color="auto"/>
              <w:bottom w:val="single" w:sz="4" w:space="0" w:color="auto"/>
              <w:right w:val="single" w:sz="4" w:space="0" w:color="auto"/>
            </w:tcBorders>
            <w:shd w:val="clear" w:color="000000" w:fill="DCE182"/>
            <w:noWrap/>
            <w:vAlign w:val="center"/>
            <w:hideMark/>
          </w:tcPr>
          <w:p w14:paraId="61B49876" w14:textId="6AEDD0D6"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49</w:t>
            </w:r>
          </w:p>
        </w:tc>
        <w:tc>
          <w:tcPr>
            <w:tcW w:w="559" w:type="pct"/>
            <w:tcBorders>
              <w:top w:val="nil"/>
              <w:left w:val="nil"/>
              <w:bottom w:val="single" w:sz="4" w:space="0" w:color="auto"/>
              <w:right w:val="single" w:sz="4" w:space="0" w:color="auto"/>
            </w:tcBorders>
            <w:noWrap/>
            <w:vAlign w:val="center"/>
            <w:hideMark/>
          </w:tcPr>
          <w:p w14:paraId="6849E379"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(9,17; 9,82)</w:t>
            </w:r>
          </w:p>
        </w:tc>
        <w:tc>
          <w:tcPr>
            <w:tcW w:w="557" w:type="pct"/>
            <w:tcBorders>
              <w:top w:val="single" w:sz="4" w:space="0" w:color="auto"/>
              <w:left w:val="single" w:sz="4" w:space="0" w:color="auto"/>
              <w:bottom w:val="single" w:sz="4" w:space="0" w:color="auto"/>
              <w:right w:val="single" w:sz="4" w:space="0" w:color="auto"/>
            </w:tcBorders>
            <w:shd w:val="clear" w:color="000000" w:fill="E0E282"/>
            <w:noWrap/>
            <w:vAlign w:val="center"/>
            <w:hideMark/>
          </w:tcPr>
          <w:p w14:paraId="75A8756A" w14:textId="5D372DF2"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08</w:t>
            </w:r>
          </w:p>
        </w:tc>
        <w:tc>
          <w:tcPr>
            <w:tcW w:w="584" w:type="pct"/>
            <w:tcBorders>
              <w:top w:val="nil"/>
              <w:left w:val="nil"/>
              <w:bottom w:val="single" w:sz="4" w:space="0" w:color="auto"/>
              <w:right w:val="single" w:sz="4" w:space="0" w:color="auto"/>
            </w:tcBorders>
            <w:noWrap/>
            <w:vAlign w:val="center"/>
            <w:hideMark/>
          </w:tcPr>
          <w:p w14:paraId="5AAD6941"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(10,01; 10,15)</w:t>
            </w:r>
          </w:p>
        </w:tc>
        <w:tc>
          <w:tcPr>
            <w:tcW w:w="557" w:type="pct"/>
            <w:tcBorders>
              <w:top w:val="single" w:sz="4" w:space="0" w:color="auto"/>
              <w:left w:val="single" w:sz="4" w:space="0" w:color="auto"/>
              <w:bottom w:val="single" w:sz="4" w:space="0" w:color="auto"/>
              <w:right w:val="single" w:sz="4" w:space="0" w:color="auto"/>
            </w:tcBorders>
            <w:shd w:val="clear" w:color="000000" w:fill="E2E282"/>
            <w:noWrap/>
            <w:vAlign w:val="center"/>
            <w:hideMark/>
          </w:tcPr>
          <w:p w14:paraId="49ABC54B" w14:textId="478CA842"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00</w:t>
            </w:r>
          </w:p>
        </w:tc>
        <w:tc>
          <w:tcPr>
            <w:tcW w:w="584" w:type="pct"/>
            <w:tcBorders>
              <w:top w:val="nil"/>
              <w:left w:val="nil"/>
              <w:bottom w:val="single" w:sz="4" w:space="0" w:color="auto"/>
              <w:right w:val="single" w:sz="4" w:space="0" w:color="auto"/>
            </w:tcBorders>
            <w:noWrap/>
            <w:vAlign w:val="center"/>
            <w:hideMark/>
          </w:tcPr>
          <w:p w14:paraId="5DBCB08D"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(9,93; 10,07)</w:t>
            </w:r>
          </w:p>
        </w:tc>
      </w:tr>
      <w:tr w:rsidR="008E23BC" w:rsidRPr="008E23BC" w14:paraId="570D8D12"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A8B81CB"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6_PV_ZSK</w:t>
            </w:r>
          </w:p>
        </w:tc>
        <w:tc>
          <w:tcPr>
            <w:tcW w:w="557" w:type="pct"/>
            <w:tcBorders>
              <w:top w:val="single" w:sz="4" w:space="0" w:color="auto"/>
              <w:left w:val="single" w:sz="4" w:space="0" w:color="auto"/>
              <w:bottom w:val="single" w:sz="4" w:space="0" w:color="auto"/>
              <w:right w:val="single" w:sz="4" w:space="0" w:color="auto"/>
            </w:tcBorders>
            <w:shd w:val="clear" w:color="000000" w:fill="B7D67F"/>
            <w:noWrap/>
            <w:vAlign w:val="center"/>
            <w:hideMark/>
          </w:tcPr>
          <w:p w14:paraId="14FF1AF2" w14:textId="2E9EA3FD"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32</w:t>
            </w:r>
          </w:p>
        </w:tc>
        <w:tc>
          <w:tcPr>
            <w:tcW w:w="559" w:type="pct"/>
            <w:tcBorders>
              <w:top w:val="nil"/>
              <w:left w:val="nil"/>
              <w:bottom w:val="single" w:sz="4" w:space="0" w:color="auto"/>
              <w:right w:val="single" w:sz="4" w:space="0" w:color="auto"/>
            </w:tcBorders>
            <w:noWrap/>
            <w:vAlign w:val="center"/>
            <w:hideMark/>
          </w:tcPr>
          <w:p w14:paraId="19B9735C"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(9,16; 9,47)</w:t>
            </w:r>
          </w:p>
        </w:tc>
        <w:tc>
          <w:tcPr>
            <w:tcW w:w="557" w:type="pct"/>
            <w:tcBorders>
              <w:top w:val="single" w:sz="4" w:space="0" w:color="auto"/>
              <w:left w:val="single" w:sz="4" w:space="0" w:color="auto"/>
              <w:bottom w:val="single" w:sz="4" w:space="0" w:color="auto"/>
              <w:right w:val="single" w:sz="4" w:space="0" w:color="auto"/>
            </w:tcBorders>
            <w:shd w:val="clear" w:color="000000" w:fill="EAE582"/>
            <w:noWrap/>
            <w:vAlign w:val="center"/>
            <w:hideMark/>
          </w:tcPr>
          <w:p w14:paraId="7A8B41CC" w14:textId="5A23F86C"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13</w:t>
            </w:r>
          </w:p>
        </w:tc>
        <w:tc>
          <w:tcPr>
            <w:tcW w:w="584" w:type="pct"/>
            <w:tcBorders>
              <w:top w:val="nil"/>
              <w:left w:val="nil"/>
              <w:bottom w:val="single" w:sz="4" w:space="0" w:color="auto"/>
              <w:right w:val="single" w:sz="4" w:space="0" w:color="auto"/>
            </w:tcBorders>
            <w:noWrap/>
            <w:vAlign w:val="center"/>
            <w:hideMark/>
          </w:tcPr>
          <w:p w14:paraId="4B6823D9"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(10,01; 10,25)</w:t>
            </w:r>
          </w:p>
        </w:tc>
        <w:tc>
          <w:tcPr>
            <w:tcW w:w="557" w:type="pct"/>
            <w:tcBorders>
              <w:top w:val="single" w:sz="4" w:space="0" w:color="auto"/>
              <w:left w:val="single" w:sz="4" w:space="0" w:color="auto"/>
              <w:bottom w:val="single" w:sz="4" w:space="0" w:color="auto"/>
              <w:right w:val="single" w:sz="4" w:space="0" w:color="auto"/>
            </w:tcBorders>
            <w:shd w:val="clear" w:color="000000" w:fill="E7E482"/>
            <w:noWrap/>
            <w:vAlign w:val="center"/>
            <w:hideMark/>
          </w:tcPr>
          <w:p w14:paraId="753415AB" w14:textId="22DCC9D5"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02</w:t>
            </w:r>
          </w:p>
        </w:tc>
        <w:tc>
          <w:tcPr>
            <w:tcW w:w="584" w:type="pct"/>
            <w:tcBorders>
              <w:top w:val="nil"/>
              <w:left w:val="nil"/>
              <w:bottom w:val="single" w:sz="4" w:space="0" w:color="auto"/>
              <w:right w:val="single" w:sz="4" w:space="0" w:color="auto"/>
            </w:tcBorders>
            <w:noWrap/>
            <w:vAlign w:val="center"/>
            <w:hideMark/>
          </w:tcPr>
          <w:p w14:paraId="6A303927"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(9,91; 10,13)</w:t>
            </w:r>
          </w:p>
        </w:tc>
      </w:tr>
      <w:tr w:rsidR="008E23BC" w:rsidRPr="008E23BC" w14:paraId="626F1DD9" w14:textId="77777777" w:rsidTr="00881092">
        <w:trPr>
          <w:trHeight w:val="20"/>
        </w:trPr>
        <w:tc>
          <w:tcPr>
            <w:tcW w:w="1604"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DE9C7B4"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6_EV_ZSK</w:t>
            </w:r>
          </w:p>
        </w:tc>
        <w:tc>
          <w:tcPr>
            <w:tcW w:w="557" w:type="pct"/>
            <w:tcBorders>
              <w:top w:val="single" w:sz="4" w:space="0" w:color="auto"/>
              <w:left w:val="single" w:sz="4" w:space="0" w:color="auto"/>
              <w:bottom w:val="single" w:sz="4" w:space="0" w:color="auto"/>
              <w:right w:val="single" w:sz="4" w:space="0" w:color="auto"/>
            </w:tcBorders>
            <w:shd w:val="clear" w:color="000000" w:fill="FFE984"/>
            <w:noWrap/>
            <w:vAlign w:val="center"/>
            <w:hideMark/>
          </w:tcPr>
          <w:p w14:paraId="4C9F07E7" w14:textId="7233C79B"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69</w:t>
            </w:r>
          </w:p>
        </w:tc>
        <w:tc>
          <w:tcPr>
            <w:tcW w:w="559" w:type="pct"/>
            <w:tcBorders>
              <w:top w:val="nil"/>
              <w:left w:val="nil"/>
              <w:bottom w:val="single" w:sz="4" w:space="0" w:color="auto"/>
              <w:right w:val="single" w:sz="4" w:space="0" w:color="auto"/>
            </w:tcBorders>
            <w:noWrap/>
            <w:vAlign w:val="center"/>
            <w:hideMark/>
          </w:tcPr>
          <w:p w14:paraId="0BFEF5A6"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(9,53; 9,85)</w:t>
            </w:r>
          </w:p>
        </w:tc>
        <w:tc>
          <w:tcPr>
            <w:tcW w:w="557" w:type="pct"/>
            <w:tcBorders>
              <w:top w:val="single" w:sz="4" w:space="0" w:color="auto"/>
              <w:left w:val="single" w:sz="4" w:space="0" w:color="auto"/>
              <w:bottom w:val="single" w:sz="4" w:space="0" w:color="auto"/>
              <w:right w:val="single" w:sz="4" w:space="0" w:color="auto"/>
            </w:tcBorders>
            <w:shd w:val="clear" w:color="000000" w:fill="E4E382"/>
            <w:noWrap/>
            <w:vAlign w:val="center"/>
            <w:hideMark/>
          </w:tcPr>
          <w:p w14:paraId="4F2294C8" w14:textId="32B4A42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10</w:t>
            </w:r>
          </w:p>
        </w:tc>
        <w:tc>
          <w:tcPr>
            <w:tcW w:w="584" w:type="pct"/>
            <w:tcBorders>
              <w:top w:val="nil"/>
              <w:left w:val="nil"/>
              <w:bottom w:val="single" w:sz="4" w:space="0" w:color="auto"/>
              <w:right w:val="single" w:sz="4" w:space="0" w:color="auto"/>
            </w:tcBorders>
            <w:noWrap/>
            <w:vAlign w:val="center"/>
            <w:hideMark/>
          </w:tcPr>
          <w:p w14:paraId="7CB28E53"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(10,00; 10,19)</w:t>
            </w:r>
          </w:p>
        </w:tc>
        <w:tc>
          <w:tcPr>
            <w:tcW w:w="557" w:type="pct"/>
            <w:tcBorders>
              <w:top w:val="single" w:sz="4" w:space="0" w:color="auto"/>
              <w:left w:val="single" w:sz="4" w:space="0" w:color="auto"/>
              <w:bottom w:val="single" w:sz="4" w:space="0" w:color="auto"/>
              <w:right w:val="single" w:sz="4" w:space="0" w:color="auto"/>
            </w:tcBorders>
            <w:shd w:val="clear" w:color="000000" w:fill="EAE582"/>
            <w:noWrap/>
            <w:vAlign w:val="center"/>
            <w:hideMark/>
          </w:tcPr>
          <w:p w14:paraId="690B05E7" w14:textId="3DD9872B"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04</w:t>
            </w:r>
          </w:p>
        </w:tc>
        <w:tc>
          <w:tcPr>
            <w:tcW w:w="584" w:type="pct"/>
            <w:tcBorders>
              <w:top w:val="nil"/>
              <w:left w:val="nil"/>
              <w:bottom w:val="single" w:sz="4" w:space="0" w:color="auto"/>
              <w:right w:val="single" w:sz="4" w:space="0" w:color="auto"/>
            </w:tcBorders>
            <w:noWrap/>
            <w:vAlign w:val="center"/>
            <w:hideMark/>
          </w:tcPr>
          <w:p w14:paraId="66EE6394" w14:textId="77777777" w:rsidR="008E23BC" w:rsidRPr="008E23BC" w:rsidRDefault="008E23BC" w:rsidP="00881092">
            <w:pPr>
              <w:overflowPunct/>
              <w:autoSpaceDE/>
              <w:autoSpaceDN/>
              <w:adjustRightInd/>
              <w:spacing w:before="0" w:line="276" w:lineRule="auto"/>
              <w:ind w:firstLine="0"/>
              <w:jc w:val="center"/>
              <w:textAlignment w:val="auto"/>
              <w:rPr>
                <w:color w:val="000000"/>
                <w:sz w:val="20"/>
                <w:szCs w:val="20"/>
                <w:lang w:eastAsia="cs-CZ"/>
              </w:rPr>
            </w:pPr>
            <w:r w:rsidRPr="008E23BC">
              <w:rPr>
                <w:color w:val="000000"/>
                <w:sz w:val="20"/>
                <w:szCs w:val="20"/>
                <w:lang w:eastAsia="cs-CZ"/>
              </w:rPr>
              <w:t>(9,96; 10,12)</w:t>
            </w:r>
          </w:p>
        </w:tc>
      </w:tr>
    </w:tbl>
    <w:p w14:paraId="244BA8AE" w14:textId="77777777" w:rsidR="008E23BC" w:rsidRDefault="008E23BC" w:rsidP="008E23BC">
      <w:pPr>
        <w:pStyle w:val="Titulek"/>
      </w:pPr>
    </w:p>
    <w:p w14:paraId="572A9FA2" w14:textId="284D4CCC" w:rsidR="0085157F" w:rsidRDefault="0085157F" w:rsidP="00A42F64">
      <w:pPr>
        <w:ind w:firstLine="708"/>
      </w:pPr>
      <w:r>
        <w:t xml:space="preserve">Simulační výsledky dodatečných experimentů A ukazují, že bude-li zafixováno současné umístění všech posádek ZZS, je možno přidáním dodatečných posádek ZZS průměrné čekací časy snížit – viz </w:t>
      </w:r>
      <w:r>
        <w:fldChar w:fldCharType="begin"/>
      </w:r>
      <w:r>
        <w:instrText xml:space="preserve"> REF _Ref232585298 \h </w:instrText>
      </w:r>
      <w:r>
        <w:fldChar w:fldCharType="separate"/>
      </w:r>
      <w:r w:rsidR="00AA6267">
        <w:t xml:space="preserve">Tabulka </w:t>
      </w:r>
      <w:r w:rsidR="00AA6267">
        <w:rPr>
          <w:noProof/>
        </w:rPr>
        <w:t>56</w:t>
      </w:r>
      <w:r>
        <w:fldChar w:fldCharType="end"/>
      </w:r>
      <w:r>
        <w:t>. Analogicky jako u výsledků pro Moravskoslezský kraj, pokud jsou výsledky pro některé experimenty v této tabulce shodné, je to dáno tím, že jim odpovídá stejné rozmístění posádek ZZS.</w:t>
      </w:r>
    </w:p>
    <w:p w14:paraId="514646E1" w14:textId="77777777" w:rsidR="00A42F64" w:rsidRDefault="00A42F64" w:rsidP="00A42F64">
      <w:pPr>
        <w:ind w:firstLine="708"/>
      </w:pPr>
    </w:p>
    <w:p w14:paraId="76F67234" w14:textId="77777777" w:rsidR="00A42F64" w:rsidRDefault="00A42F64" w:rsidP="00A42F64">
      <w:pPr>
        <w:ind w:firstLine="708"/>
      </w:pPr>
    </w:p>
    <w:p w14:paraId="56FD0F02" w14:textId="77777777" w:rsidR="00A42F64" w:rsidRDefault="00A42F64" w:rsidP="00A42F64">
      <w:pPr>
        <w:ind w:firstLine="708"/>
      </w:pPr>
    </w:p>
    <w:p w14:paraId="3726C6FE" w14:textId="77777777" w:rsidR="00A42F64" w:rsidRDefault="00A42F64" w:rsidP="00A42F64">
      <w:pPr>
        <w:ind w:firstLine="708"/>
      </w:pPr>
    </w:p>
    <w:p w14:paraId="05C115DB" w14:textId="77777777" w:rsidR="00A42F64" w:rsidRDefault="00A42F64" w:rsidP="00A42F64">
      <w:pPr>
        <w:ind w:firstLine="708"/>
      </w:pPr>
    </w:p>
    <w:p w14:paraId="705F2A83" w14:textId="77777777" w:rsidR="00A42F64" w:rsidRDefault="00A42F64" w:rsidP="00A42F64">
      <w:pPr>
        <w:ind w:firstLine="708"/>
      </w:pPr>
    </w:p>
    <w:p w14:paraId="201B18D5" w14:textId="77777777" w:rsidR="00A42F64" w:rsidRDefault="00A42F64" w:rsidP="00A42F64">
      <w:pPr>
        <w:ind w:firstLine="708"/>
      </w:pPr>
    </w:p>
    <w:p w14:paraId="36B742FD" w14:textId="77777777" w:rsidR="00A42F64" w:rsidRDefault="00A42F64" w:rsidP="00A42F64">
      <w:pPr>
        <w:ind w:firstLine="708"/>
      </w:pPr>
    </w:p>
    <w:p w14:paraId="1B66D472" w14:textId="77777777" w:rsidR="00A42F64" w:rsidRDefault="00A42F64" w:rsidP="00A42F64">
      <w:pPr>
        <w:ind w:firstLine="708"/>
      </w:pPr>
    </w:p>
    <w:p w14:paraId="20D4763D" w14:textId="77777777" w:rsidR="00A42F64" w:rsidRDefault="00A42F64" w:rsidP="00A42F64">
      <w:pPr>
        <w:ind w:firstLine="708"/>
      </w:pPr>
    </w:p>
    <w:p w14:paraId="24CFEEEF" w14:textId="77777777" w:rsidR="00A42F64" w:rsidRDefault="00A42F64" w:rsidP="00A42F64">
      <w:pPr>
        <w:ind w:firstLine="708"/>
      </w:pPr>
    </w:p>
    <w:p w14:paraId="21CEF81E" w14:textId="77777777" w:rsidR="00A42F64" w:rsidRDefault="00A42F64" w:rsidP="00A42F64">
      <w:pPr>
        <w:ind w:firstLine="708"/>
      </w:pPr>
    </w:p>
    <w:p w14:paraId="0ABD6B9A" w14:textId="77777777" w:rsidR="00A42F64" w:rsidRDefault="00A42F64" w:rsidP="00A42F64">
      <w:pPr>
        <w:ind w:firstLine="708"/>
      </w:pPr>
    </w:p>
    <w:p w14:paraId="485FBBE1" w14:textId="77777777" w:rsidR="00A42F64" w:rsidRPr="0085157F" w:rsidRDefault="00A42F64" w:rsidP="00A42F64">
      <w:pPr>
        <w:ind w:firstLine="708"/>
      </w:pPr>
    </w:p>
    <w:p w14:paraId="5BEA03CC" w14:textId="2DE731A8" w:rsidR="008E23BC" w:rsidRDefault="008E23BC" w:rsidP="008D0D7F">
      <w:pPr>
        <w:pStyle w:val="Titulek"/>
        <w:ind w:firstLine="0"/>
      </w:pPr>
      <w:bookmarkStart w:id="106" w:name="_Ref232585298"/>
      <w:r>
        <w:lastRenderedPageBreak/>
        <w:t xml:space="preserve">Tabulka </w:t>
      </w:r>
      <w:fldSimple w:instr=" SEQ Tabulka \* ARABIC ">
        <w:r w:rsidR="00AA6267">
          <w:rPr>
            <w:noProof/>
          </w:rPr>
          <w:t>56</w:t>
        </w:r>
      </w:fldSimple>
      <w:bookmarkEnd w:id="106"/>
      <w:r w:rsidR="00C30ABC">
        <w:t>: Čekací časy pacientů s kritickým a naléhavým stavem pacienta pro Žilinský samosprávný kraj – dodatečné experimenty A</w:t>
      </w:r>
    </w:p>
    <w:tbl>
      <w:tblPr>
        <w:tblW w:w="5000" w:type="pct"/>
        <w:jc w:val="center"/>
        <w:tblLayout w:type="fixed"/>
        <w:tblCellMar>
          <w:left w:w="70" w:type="dxa"/>
          <w:right w:w="70" w:type="dxa"/>
        </w:tblCellMar>
        <w:tblLook w:val="04A0" w:firstRow="1" w:lastRow="0" w:firstColumn="1" w:lastColumn="0" w:noHBand="0" w:noVBand="1"/>
      </w:tblPr>
      <w:tblGrid>
        <w:gridCol w:w="3114"/>
        <w:gridCol w:w="851"/>
        <w:gridCol w:w="1277"/>
        <w:gridCol w:w="849"/>
        <w:gridCol w:w="1417"/>
        <w:gridCol w:w="709"/>
        <w:gridCol w:w="1411"/>
      </w:tblGrid>
      <w:tr w:rsidR="008E23BC" w:rsidRPr="008E23BC" w14:paraId="4655FD4A" w14:textId="77777777" w:rsidTr="004963C9">
        <w:trPr>
          <w:trHeight w:val="20"/>
          <w:jc w:val="center"/>
        </w:trPr>
        <w:tc>
          <w:tcPr>
            <w:tcW w:w="1617"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A68721C" w14:textId="2E76CF41" w:rsidR="008E23BC" w:rsidRPr="008E23BC" w:rsidRDefault="00DE2039" w:rsidP="008E23BC">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Označení experimentu</w:t>
            </w:r>
            <w:r>
              <w:rPr>
                <w:b/>
                <w:bCs/>
                <w:color w:val="000000"/>
                <w:sz w:val="20"/>
                <w:szCs w:val="20"/>
                <w:lang w:eastAsia="cs-CZ"/>
              </w:rPr>
              <w:t xml:space="preserve"> / počet dodatečných posádek ZZS</w:t>
            </w:r>
          </w:p>
        </w:tc>
        <w:tc>
          <w:tcPr>
            <w:tcW w:w="3383"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63EE418F"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8E23BC">
              <w:rPr>
                <w:b/>
                <w:bCs/>
                <w:color w:val="000000"/>
                <w:sz w:val="20"/>
                <w:szCs w:val="20"/>
                <w:lang w:eastAsia="cs-CZ"/>
              </w:rPr>
              <w:t>Čekací časy pro Žilinský samosprávný kraj podle naléhavosti stavu pacienta</w:t>
            </w:r>
          </w:p>
        </w:tc>
      </w:tr>
      <w:tr w:rsidR="008E23BC" w:rsidRPr="008E23BC" w14:paraId="54D3724A" w14:textId="77777777" w:rsidTr="004963C9">
        <w:trPr>
          <w:trHeight w:val="20"/>
          <w:jc w:val="center"/>
        </w:trPr>
        <w:tc>
          <w:tcPr>
            <w:tcW w:w="1617" w:type="pct"/>
            <w:vMerge/>
            <w:tcBorders>
              <w:top w:val="single" w:sz="4" w:space="0" w:color="auto"/>
              <w:left w:val="single" w:sz="4" w:space="0" w:color="auto"/>
              <w:bottom w:val="single" w:sz="4" w:space="0" w:color="auto"/>
              <w:right w:val="single" w:sz="4" w:space="0" w:color="auto"/>
            </w:tcBorders>
            <w:vAlign w:val="center"/>
            <w:hideMark/>
          </w:tcPr>
          <w:p w14:paraId="6BE2E0C3"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1105"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79D593B8"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Kritický</w:t>
            </w:r>
          </w:p>
        </w:tc>
        <w:tc>
          <w:tcPr>
            <w:tcW w:w="1177"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1190F5DA"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Naléhavý</w:t>
            </w:r>
          </w:p>
        </w:tc>
        <w:tc>
          <w:tcPr>
            <w:tcW w:w="1101"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0134775A" w14:textId="31AE2AAA"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Kritický </w:t>
            </w:r>
            <w:r w:rsidR="001A57B1" w:rsidRPr="00B324E0">
              <w:rPr>
                <w:b/>
                <w:bCs/>
                <w:color w:val="000000"/>
                <w:sz w:val="20"/>
                <w:szCs w:val="20"/>
                <w:lang w:eastAsia="cs-CZ"/>
              </w:rPr>
              <w:t>nebo</w:t>
            </w:r>
            <w:r w:rsidRPr="00B324E0">
              <w:rPr>
                <w:b/>
                <w:bCs/>
                <w:color w:val="000000"/>
                <w:sz w:val="20"/>
                <w:szCs w:val="20"/>
                <w:lang w:eastAsia="cs-CZ"/>
              </w:rPr>
              <w:t xml:space="preserve"> naléhavý</w:t>
            </w:r>
          </w:p>
        </w:tc>
      </w:tr>
      <w:tr w:rsidR="008E23BC" w:rsidRPr="008E23BC" w14:paraId="599A8086" w14:textId="77777777" w:rsidTr="004963C9">
        <w:trPr>
          <w:trHeight w:val="20"/>
          <w:jc w:val="center"/>
        </w:trPr>
        <w:tc>
          <w:tcPr>
            <w:tcW w:w="1617" w:type="pct"/>
            <w:vMerge/>
            <w:tcBorders>
              <w:top w:val="single" w:sz="4" w:space="0" w:color="auto"/>
              <w:left w:val="single" w:sz="4" w:space="0" w:color="auto"/>
              <w:bottom w:val="single" w:sz="4" w:space="0" w:color="auto"/>
              <w:right w:val="single" w:sz="4" w:space="0" w:color="auto"/>
            </w:tcBorders>
            <w:vAlign w:val="center"/>
            <w:hideMark/>
          </w:tcPr>
          <w:p w14:paraId="4ED45C5F"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442" w:type="pct"/>
            <w:tcBorders>
              <w:top w:val="nil"/>
              <w:left w:val="nil"/>
              <w:bottom w:val="single" w:sz="4" w:space="0" w:color="auto"/>
              <w:right w:val="single" w:sz="4" w:space="0" w:color="auto"/>
            </w:tcBorders>
            <w:shd w:val="clear" w:color="000000" w:fill="E8E8E8"/>
            <w:noWrap/>
            <w:vAlign w:val="center"/>
            <w:hideMark/>
          </w:tcPr>
          <w:p w14:paraId="43E8857F"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663" w:type="pct"/>
            <w:tcBorders>
              <w:top w:val="nil"/>
              <w:left w:val="nil"/>
              <w:bottom w:val="single" w:sz="4" w:space="0" w:color="auto"/>
              <w:right w:val="single" w:sz="4" w:space="0" w:color="auto"/>
            </w:tcBorders>
            <w:shd w:val="clear" w:color="000000" w:fill="E8E8E8"/>
            <w:noWrap/>
            <w:vAlign w:val="center"/>
            <w:hideMark/>
          </w:tcPr>
          <w:p w14:paraId="4A5642EF" w14:textId="561B365B"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441" w:type="pct"/>
            <w:tcBorders>
              <w:top w:val="nil"/>
              <w:left w:val="nil"/>
              <w:bottom w:val="single" w:sz="4" w:space="0" w:color="auto"/>
              <w:right w:val="single" w:sz="4" w:space="0" w:color="auto"/>
            </w:tcBorders>
            <w:shd w:val="clear" w:color="000000" w:fill="E8E8E8"/>
            <w:noWrap/>
            <w:vAlign w:val="center"/>
            <w:hideMark/>
          </w:tcPr>
          <w:p w14:paraId="6A52B6F2"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6" w:type="pct"/>
            <w:tcBorders>
              <w:top w:val="nil"/>
              <w:left w:val="nil"/>
              <w:bottom w:val="single" w:sz="4" w:space="0" w:color="auto"/>
              <w:right w:val="single" w:sz="4" w:space="0" w:color="auto"/>
            </w:tcBorders>
            <w:shd w:val="clear" w:color="000000" w:fill="E8E8E8"/>
            <w:noWrap/>
            <w:vAlign w:val="center"/>
            <w:hideMark/>
          </w:tcPr>
          <w:p w14:paraId="02413FE1" w14:textId="6D011B92"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c>
          <w:tcPr>
            <w:tcW w:w="368" w:type="pct"/>
            <w:tcBorders>
              <w:top w:val="nil"/>
              <w:left w:val="nil"/>
              <w:bottom w:val="single" w:sz="4" w:space="0" w:color="auto"/>
              <w:right w:val="single" w:sz="4" w:space="0" w:color="auto"/>
            </w:tcBorders>
            <w:shd w:val="clear" w:color="000000" w:fill="E8E8E8"/>
            <w:noWrap/>
            <w:vAlign w:val="center"/>
            <w:hideMark/>
          </w:tcPr>
          <w:p w14:paraId="1C3C45AD"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3" w:type="pct"/>
            <w:tcBorders>
              <w:top w:val="nil"/>
              <w:left w:val="nil"/>
              <w:bottom w:val="single" w:sz="4" w:space="0" w:color="auto"/>
              <w:right w:val="single" w:sz="4" w:space="0" w:color="auto"/>
            </w:tcBorders>
            <w:shd w:val="clear" w:color="000000" w:fill="E8E8E8"/>
            <w:noWrap/>
            <w:vAlign w:val="center"/>
            <w:hideMark/>
          </w:tcPr>
          <w:p w14:paraId="4F49B466" w14:textId="5E8B9A10"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603B5" w:rsidRPr="00B324E0">
              <w:rPr>
                <w:color w:val="000000"/>
                <w:sz w:val="20"/>
                <w:szCs w:val="20"/>
                <w:lang w:eastAsia="cs-CZ"/>
              </w:rPr>
              <w:t xml:space="preserve"> </w:t>
            </w:r>
            <w:r w:rsidRPr="00B324E0">
              <w:rPr>
                <w:color w:val="000000"/>
                <w:sz w:val="20"/>
                <w:szCs w:val="20"/>
                <w:lang w:eastAsia="cs-CZ"/>
              </w:rPr>
              <w:t>% IS [min]</w:t>
            </w:r>
          </w:p>
        </w:tc>
      </w:tr>
      <w:tr w:rsidR="008E23BC" w:rsidRPr="008E23BC" w14:paraId="33CF85A1"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7417BDC" w14:textId="4336D97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ZSK_A_01</w:t>
            </w:r>
            <w:r w:rsidR="00DE2039">
              <w:rPr>
                <w:color w:val="000000"/>
                <w:sz w:val="20"/>
                <w:szCs w:val="20"/>
                <w:lang w:eastAsia="cs-CZ"/>
              </w:rPr>
              <w:t xml:space="preserve"> / 7</w:t>
            </w:r>
          </w:p>
        </w:tc>
        <w:tc>
          <w:tcPr>
            <w:tcW w:w="442"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46395EF8" w14:textId="01943EC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w:t>
            </w:r>
            <w:r w:rsidR="00920FBF">
              <w:rPr>
                <w:color w:val="000000"/>
                <w:sz w:val="20"/>
                <w:szCs w:val="20"/>
                <w:lang w:eastAsia="cs-CZ"/>
              </w:rPr>
              <w:t>,</w:t>
            </w:r>
            <w:r w:rsidRPr="008E23BC">
              <w:rPr>
                <w:color w:val="000000"/>
                <w:sz w:val="20"/>
                <w:szCs w:val="20"/>
                <w:lang w:eastAsia="cs-CZ"/>
              </w:rPr>
              <w:t>90</w:t>
            </w:r>
          </w:p>
        </w:tc>
        <w:tc>
          <w:tcPr>
            <w:tcW w:w="663" w:type="pct"/>
            <w:tcBorders>
              <w:top w:val="nil"/>
              <w:left w:val="nil"/>
              <w:bottom w:val="single" w:sz="4" w:space="0" w:color="auto"/>
              <w:right w:val="single" w:sz="4" w:space="0" w:color="auto"/>
            </w:tcBorders>
            <w:noWrap/>
            <w:vAlign w:val="center"/>
            <w:hideMark/>
          </w:tcPr>
          <w:p w14:paraId="21FD24D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(8,63; 9,25)</w:t>
            </w:r>
          </w:p>
        </w:tc>
        <w:tc>
          <w:tcPr>
            <w:tcW w:w="441"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077B104B" w14:textId="5E2EBB8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40</w:t>
            </w:r>
          </w:p>
        </w:tc>
        <w:tc>
          <w:tcPr>
            <w:tcW w:w="736" w:type="pct"/>
            <w:tcBorders>
              <w:top w:val="nil"/>
              <w:left w:val="nil"/>
              <w:bottom w:val="single" w:sz="4" w:space="0" w:color="auto"/>
              <w:right w:val="single" w:sz="4" w:space="0" w:color="auto"/>
            </w:tcBorders>
            <w:noWrap/>
            <w:vAlign w:val="center"/>
            <w:hideMark/>
          </w:tcPr>
          <w:p w14:paraId="172CCBF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(9,28; 9,46)</w:t>
            </w:r>
          </w:p>
        </w:tc>
        <w:tc>
          <w:tcPr>
            <w:tcW w:w="368"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2C99777B" w14:textId="2F579E9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30</w:t>
            </w:r>
          </w:p>
        </w:tc>
        <w:tc>
          <w:tcPr>
            <w:tcW w:w="733" w:type="pct"/>
            <w:tcBorders>
              <w:top w:val="nil"/>
              <w:left w:val="nil"/>
              <w:bottom w:val="single" w:sz="4" w:space="0" w:color="auto"/>
              <w:right w:val="single" w:sz="4" w:space="0" w:color="auto"/>
            </w:tcBorders>
            <w:noWrap/>
            <w:vAlign w:val="center"/>
            <w:hideMark/>
          </w:tcPr>
          <w:p w14:paraId="16897EB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(9,21; 9,41)</w:t>
            </w:r>
          </w:p>
        </w:tc>
      </w:tr>
      <w:tr w:rsidR="008E23BC" w:rsidRPr="008E23BC" w14:paraId="06485ED4"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B464615" w14:textId="6E5862D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ZSK_A_02</w:t>
            </w:r>
            <w:r w:rsidR="00DE2039">
              <w:rPr>
                <w:color w:val="000000"/>
                <w:sz w:val="20"/>
                <w:szCs w:val="20"/>
                <w:lang w:eastAsia="cs-CZ"/>
              </w:rPr>
              <w:t xml:space="preserve"> / 6</w:t>
            </w:r>
          </w:p>
        </w:tc>
        <w:tc>
          <w:tcPr>
            <w:tcW w:w="442" w:type="pct"/>
            <w:tcBorders>
              <w:top w:val="single" w:sz="4" w:space="0" w:color="auto"/>
              <w:left w:val="single" w:sz="4" w:space="0" w:color="auto"/>
              <w:bottom w:val="single" w:sz="4" w:space="0" w:color="auto"/>
              <w:right w:val="single" w:sz="4" w:space="0" w:color="auto"/>
            </w:tcBorders>
            <w:shd w:val="clear" w:color="000000" w:fill="76C37C"/>
            <w:noWrap/>
            <w:vAlign w:val="center"/>
            <w:hideMark/>
          </w:tcPr>
          <w:p w14:paraId="11FB703E" w14:textId="24C9E15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00</w:t>
            </w:r>
          </w:p>
        </w:tc>
        <w:tc>
          <w:tcPr>
            <w:tcW w:w="663" w:type="pct"/>
            <w:tcBorders>
              <w:top w:val="nil"/>
              <w:left w:val="nil"/>
              <w:bottom w:val="single" w:sz="4" w:space="0" w:color="auto"/>
              <w:right w:val="single" w:sz="4" w:space="0" w:color="auto"/>
            </w:tcBorders>
            <w:noWrap/>
            <w:vAlign w:val="center"/>
            <w:hideMark/>
          </w:tcPr>
          <w:p w14:paraId="760DC17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(8,83; 9,17)</w:t>
            </w:r>
          </w:p>
        </w:tc>
        <w:tc>
          <w:tcPr>
            <w:tcW w:w="441" w:type="pct"/>
            <w:tcBorders>
              <w:top w:val="single" w:sz="4" w:space="0" w:color="auto"/>
              <w:left w:val="single" w:sz="4" w:space="0" w:color="auto"/>
              <w:bottom w:val="single" w:sz="4" w:space="0" w:color="auto"/>
              <w:right w:val="single" w:sz="4" w:space="0" w:color="auto"/>
            </w:tcBorders>
            <w:shd w:val="clear" w:color="000000" w:fill="6FC17B"/>
            <w:noWrap/>
            <w:vAlign w:val="center"/>
            <w:hideMark/>
          </w:tcPr>
          <w:p w14:paraId="08C4660D" w14:textId="6ADACD2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47</w:t>
            </w:r>
          </w:p>
        </w:tc>
        <w:tc>
          <w:tcPr>
            <w:tcW w:w="736" w:type="pct"/>
            <w:tcBorders>
              <w:top w:val="nil"/>
              <w:left w:val="nil"/>
              <w:bottom w:val="single" w:sz="4" w:space="0" w:color="auto"/>
              <w:right w:val="single" w:sz="4" w:space="0" w:color="auto"/>
            </w:tcBorders>
            <w:noWrap/>
            <w:vAlign w:val="center"/>
            <w:hideMark/>
          </w:tcPr>
          <w:p w14:paraId="718BB698"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(9,33; 9,61)</w:t>
            </w:r>
          </w:p>
        </w:tc>
        <w:tc>
          <w:tcPr>
            <w:tcW w:w="368" w:type="pct"/>
            <w:tcBorders>
              <w:top w:val="single" w:sz="4" w:space="0" w:color="auto"/>
              <w:left w:val="single" w:sz="4" w:space="0" w:color="auto"/>
              <w:bottom w:val="single" w:sz="4" w:space="0" w:color="auto"/>
              <w:right w:val="single" w:sz="4" w:space="0" w:color="auto"/>
            </w:tcBorders>
            <w:shd w:val="clear" w:color="000000" w:fill="76C37C"/>
            <w:noWrap/>
            <w:vAlign w:val="center"/>
            <w:hideMark/>
          </w:tcPr>
          <w:p w14:paraId="17E8D610" w14:textId="2C7E619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41</w:t>
            </w:r>
          </w:p>
        </w:tc>
        <w:tc>
          <w:tcPr>
            <w:tcW w:w="733" w:type="pct"/>
            <w:tcBorders>
              <w:top w:val="nil"/>
              <w:left w:val="nil"/>
              <w:bottom w:val="single" w:sz="4" w:space="0" w:color="auto"/>
              <w:right w:val="single" w:sz="4" w:space="0" w:color="auto"/>
            </w:tcBorders>
            <w:noWrap/>
            <w:vAlign w:val="center"/>
            <w:hideMark/>
          </w:tcPr>
          <w:p w14:paraId="5A68EC9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(9,27; 9,54)</w:t>
            </w:r>
          </w:p>
        </w:tc>
      </w:tr>
      <w:tr w:rsidR="008E23BC" w:rsidRPr="008E23BC" w14:paraId="01874520"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16AB0ED" w14:textId="224040E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ZSK_A_03</w:t>
            </w:r>
            <w:r w:rsidR="00DE2039">
              <w:rPr>
                <w:color w:val="000000"/>
                <w:sz w:val="20"/>
                <w:szCs w:val="20"/>
                <w:lang w:eastAsia="cs-CZ"/>
              </w:rPr>
              <w:t xml:space="preserve"> / 5</w:t>
            </w:r>
          </w:p>
        </w:tc>
        <w:tc>
          <w:tcPr>
            <w:tcW w:w="442" w:type="pct"/>
            <w:tcBorders>
              <w:top w:val="single" w:sz="4" w:space="0" w:color="auto"/>
              <w:left w:val="single" w:sz="4" w:space="0" w:color="auto"/>
              <w:bottom w:val="single" w:sz="4" w:space="0" w:color="auto"/>
              <w:right w:val="single" w:sz="4" w:space="0" w:color="auto"/>
            </w:tcBorders>
            <w:shd w:val="clear" w:color="000000" w:fill="95CC7D"/>
            <w:noWrap/>
            <w:vAlign w:val="center"/>
            <w:hideMark/>
          </w:tcPr>
          <w:p w14:paraId="151239A2" w14:textId="0269A53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15</w:t>
            </w:r>
          </w:p>
        </w:tc>
        <w:tc>
          <w:tcPr>
            <w:tcW w:w="663" w:type="pct"/>
            <w:tcBorders>
              <w:top w:val="nil"/>
              <w:left w:val="nil"/>
              <w:bottom w:val="single" w:sz="4" w:space="0" w:color="auto"/>
              <w:right w:val="single" w:sz="4" w:space="0" w:color="auto"/>
            </w:tcBorders>
            <w:noWrap/>
            <w:vAlign w:val="center"/>
            <w:hideMark/>
          </w:tcPr>
          <w:p w14:paraId="7739C4E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(8,82; 9,48)</w:t>
            </w:r>
          </w:p>
        </w:tc>
        <w:tc>
          <w:tcPr>
            <w:tcW w:w="441" w:type="pct"/>
            <w:tcBorders>
              <w:top w:val="single" w:sz="4" w:space="0" w:color="auto"/>
              <w:left w:val="single" w:sz="4" w:space="0" w:color="auto"/>
              <w:bottom w:val="single" w:sz="4" w:space="0" w:color="auto"/>
              <w:right w:val="single" w:sz="4" w:space="0" w:color="auto"/>
            </w:tcBorders>
            <w:shd w:val="clear" w:color="000000" w:fill="95CC7D"/>
            <w:noWrap/>
            <w:vAlign w:val="center"/>
            <w:hideMark/>
          </w:tcPr>
          <w:p w14:paraId="7E43D5F0" w14:textId="2C63622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67</w:t>
            </w:r>
          </w:p>
        </w:tc>
        <w:tc>
          <w:tcPr>
            <w:tcW w:w="736" w:type="pct"/>
            <w:tcBorders>
              <w:top w:val="nil"/>
              <w:left w:val="nil"/>
              <w:bottom w:val="single" w:sz="4" w:space="0" w:color="auto"/>
              <w:right w:val="single" w:sz="4" w:space="0" w:color="auto"/>
            </w:tcBorders>
            <w:noWrap/>
            <w:vAlign w:val="center"/>
            <w:hideMark/>
          </w:tcPr>
          <w:p w14:paraId="0B735A7E"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(9,48; 9,86)</w:t>
            </w:r>
          </w:p>
        </w:tc>
        <w:tc>
          <w:tcPr>
            <w:tcW w:w="368" w:type="pct"/>
            <w:tcBorders>
              <w:top w:val="single" w:sz="4" w:space="0" w:color="auto"/>
              <w:left w:val="single" w:sz="4" w:space="0" w:color="auto"/>
              <w:bottom w:val="single" w:sz="4" w:space="0" w:color="auto"/>
              <w:right w:val="single" w:sz="4" w:space="0" w:color="auto"/>
            </w:tcBorders>
            <w:shd w:val="clear" w:color="000000" w:fill="9ACE7E"/>
            <w:noWrap/>
            <w:vAlign w:val="center"/>
            <w:hideMark/>
          </w:tcPr>
          <w:p w14:paraId="63634274" w14:textId="3299DC4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60</w:t>
            </w:r>
          </w:p>
        </w:tc>
        <w:tc>
          <w:tcPr>
            <w:tcW w:w="733" w:type="pct"/>
            <w:tcBorders>
              <w:top w:val="nil"/>
              <w:left w:val="nil"/>
              <w:bottom w:val="single" w:sz="4" w:space="0" w:color="auto"/>
              <w:right w:val="single" w:sz="4" w:space="0" w:color="auto"/>
            </w:tcBorders>
            <w:noWrap/>
            <w:vAlign w:val="center"/>
            <w:hideMark/>
          </w:tcPr>
          <w:p w14:paraId="71F93C3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(9,44; 9,77)</w:t>
            </w:r>
          </w:p>
        </w:tc>
      </w:tr>
      <w:tr w:rsidR="008E23BC" w:rsidRPr="008E23BC" w14:paraId="2E54AD4E"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D7392F3" w14:textId="716C423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ZSK_A_04</w:t>
            </w:r>
            <w:r w:rsidR="00DE2039">
              <w:rPr>
                <w:color w:val="000000"/>
                <w:sz w:val="20"/>
                <w:szCs w:val="20"/>
                <w:lang w:eastAsia="cs-CZ"/>
              </w:rPr>
              <w:t xml:space="preserve"> / 4</w:t>
            </w:r>
          </w:p>
        </w:tc>
        <w:tc>
          <w:tcPr>
            <w:tcW w:w="442" w:type="pct"/>
            <w:tcBorders>
              <w:top w:val="single" w:sz="4" w:space="0" w:color="auto"/>
              <w:left w:val="single" w:sz="4" w:space="0" w:color="auto"/>
              <w:bottom w:val="single" w:sz="4" w:space="0" w:color="auto"/>
              <w:right w:val="single" w:sz="4" w:space="0" w:color="auto"/>
            </w:tcBorders>
            <w:shd w:val="clear" w:color="000000" w:fill="A3D07E"/>
            <w:noWrap/>
            <w:vAlign w:val="center"/>
            <w:hideMark/>
          </w:tcPr>
          <w:p w14:paraId="15D94235" w14:textId="025670E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21</w:t>
            </w:r>
          </w:p>
        </w:tc>
        <w:tc>
          <w:tcPr>
            <w:tcW w:w="663" w:type="pct"/>
            <w:tcBorders>
              <w:top w:val="nil"/>
              <w:left w:val="nil"/>
              <w:bottom w:val="single" w:sz="4" w:space="0" w:color="auto"/>
              <w:right w:val="single" w:sz="4" w:space="0" w:color="auto"/>
            </w:tcBorders>
            <w:noWrap/>
            <w:vAlign w:val="center"/>
            <w:hideMark/>
          </w:tcPr>
          <w:p w14:paraId="4ACDA699"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(8,97; 9,46)</w:t>
            </w:r>
          </w:p>
        </w:tc>
        <w:tc>
          <w:tcPr>
            <w:tcW w:w="441" w:type="pct"/>
            <w:tcBorders>
              <w:top w:val="single" w:sz="4" w:space="0" w:color="auto"/>
              <w:left w:val="single" w:sz="4" w:space="0" w:color="auto"/>
              <w:bottom w:val="single" w:sz="4" w:space="0" w:color="auto"/>
              <w:right w:val="single" w:sz="4" w:space="0" w:color="auto"/>
            </w:tcBorders>
            <w:shd w:val="clear" w:color="000000" w:fill="B5D57F"/>
            <w:noWrap/>
            <w:vAlign w:val="center"/>
            <w:hideMark/>
          </w:tcPr>
          <w:p w14:paraId="4E7D1007" w14:textId="3625A54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84</w:t>
            </w:r>
          </w:p>
        </w:tc>
        <w:tc>
          <w:tcPr>
            <w:tcW w:w="736" w:type="pct"/>
            <w:tcBorders>
              <w:top w:val="nil"/>
              <w:left w:val="nil"/>
              <w:bottom w:val="single" w:sz="4" w:space="0" w:color="auto"/>
              <w:right w:val="single" w:sz="4" w:space="0" w:color="auto"/>
            </w:tcBorders>
            <w:noWrap/>
            <w:vAlign w:val="center"/>
            <w:hideMark/>
          </w:tcPr>
          <w:p w14:paraId="2EDCAB38"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(9,75; 9,94)</w:t>
            </w:r>
          </w:p>
        </w:tc>
        <w:tc>
          <w:tcPr>
            <w:tcW w:w="368" w:type="pct"/>
            <w:tcBorders>
              <w:top w:val="single" w:sz="4" w:space="0" w:color="auto"/>
              <w:left w:val="single" w:sz="4" w:space="0" w:color="auto"/>
              <w:bottom w:val="single" w:sz="4" w:space="0" w:color="auto"/>
              <w:right w:val="single" w:sz="4" w:space="0" w:color="auto"/>
            </w:tcBorders>
            <w:shd w:val="clear" w:color="000000" w:fill="B7D67F"/>
            <w:noWrap/>
            <w:vAlign w:val="center"/>
            <w:hideMark/>
          </w:tcPr>
          <w:p w14:paraId="62A1528B" w14:textId="5F1B63A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76</w:t>
            </w:r>
          </w:p>
        </w:tc>
        <w:tc>
          <w:tcPr>
            <w:tcW w:w="733" w:type="pct"/>
            <w:tcBorders>
              <w:top w:val="nil"/>
              <w:left w:val="nil"/>
              <w:bottom w:val="single" w:sz="4" w:space="0" w:color="auto"/>
              <w:right w:val="single" w:sz="4" w:space="0" w:color="auto"/>
            </w:tcBorders>
            <w:noWrap/>
            <w:vAlign w:val="center"/>
            <w:hideMark/>
          </w:tcPr>
          <w:p w14:paraId="61E8781C"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(9,67; 9,85)</w:t>
            </w:r>
          </w:p>
        </w:tc>
      </w:tr>
      <w:tr w:rsidR="008E23BC" w:rsidRPr="008E23BC" w14:paraId="6781D8B2"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18948BB" w14:textId="324DACE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ZSK_A_05</w:t>
            </w:r>
            <w:r w:rsidR="00DE2039">
              <w:rPr>
                <w:color w:val="000000"/>
                <w:sz w:val="20"/>
                <w:szCs w:val="20"/>
                <w:lang w:eastAsia="cs-CZ"/>
              </w:rPr>
              <w:t xml:space="preserve"> / 3</w:t>
            </w:r>
          </w:p>
        </w:tc>
        <w:tc>
          <w:tcPr>
            <w:tcW w:w="442" w:type="pct"/>
            <w:tcBorders>
              <w:top w:val="single" w:sz="4" w:space="0" w:color="auto"/>
              <w:left w:val="single" w:sz="4" w:space="0" w:color="auto"/>
              <w:bottom w:val="single" w:sz="4" w:space="0" w:color="auto"/>
              <w:right w:val="single" w:sz="4" w:space="0" w:color="auto"/>
            </w:tcBorders>
            <w:shd w:val="clear" w:color="000000" w:fill="A3D07E"/>
            <w:noWrap/>
            <w:vAlign w:val="center"/>
            <w:hideMark/>
          </w:tcPr>
          <w:p w14:paraId="0AB7D4AD" w14:textId="4C075A2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21</w:t>
            </w:r>
          </w:p>
        </w:tc>
        <w:tc>
          <w:tcPr>
            <w:tcW w:w="663" w:type="pct"/>
            <w:tcBorders>
              <w:top w:val="nil"/>
              <w:left w:val="nil"/>
              <w:bottom w:val="single" w:sz="4" w:space="0" w:color="auto"/>
              <w:right w:val="single" w:sz="4" w:space="0" w:color="auto"/>
            </w:tcBorders>
            <w:noWrap/>
            <w:vAlign w:val="center"/>
            <w:hideMark/>
          </w:tcPr>
          <w:p w14:paraId="4966A0CD"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(8,97; 9,46)</w:t>
            </w:r>
          </w:p>
        </w:tc>
        <w:tc>
          <w:tcPr>
            <w:tcW w:w="441" w:type="pct"/>
            <w:tcBorders>
              <w:top w:val="single" w:sz="4" w:space="0" w:color="auto"/>
              <w:left w:val="single" w:sz="4" w:space="0" w:color="auto"/>
              <w:bottom w:val="single" w:sz="4" w:space="0" w:color="auto"/>
              <w:right w:val="single" w:sz="4" w:space="0" w:color="auto"/>
            </w:tcBorders>
            <w:shd w:val="clear" w:color="000000" w:fill="B5D57F"/>
            <w:noWrap/>
            <w:vAlign w:val="center"/>
            <w:hideMark/>
          </w:tcPr>
          <w:p w14:paraId="0133C768" w14:textId="1080ABD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84</w:t>
            </w:r>
          </w:p>
        </w:tc>
        <w:tc>
          <w:tcPr>
            <w:tcW w:w="736" w:type="pct"/>
            <w:tcBorders>
              <w:top w:val="nil"/>
              <w:left w:val="nil"/>
              <w:bottom w:val="single" w:sz="4" w:space="0" w:color="auto"/>
              <w:right w:val="single" w:sz="4" w:space="0" w:color="auto"/>
            </w:tcBorders>
            <w:noWrap/>
            <w:vAlign w:val="center"/>
            <w:hideMark/>
          </w:tcPr>
          <w:p w14:paraId="3A75A45E"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(9,75; 9,94)</w:t>
            </w:r>
          </w:p>
        </w:tc>
        <w:tc>
          <w:tcPr>
            <w:tcW w:w="368" w:type="pct"/>
            <w:tcBorders>
              <w:top w:val="single" w:sz="4" w:space="0" w:color="auto"/>
              <w:left w:val="single" w:sz="4" w:space="0" w:color="auto"/>
              <w:bottom w:val="single" w:sz="4" w:space="0" w:color="auto"/>
              <w:right w:val="single" w:sz="4" w:space="0" w:color="auto"/>
            </w:tcBorders>
            <w:shd w:val="clear" w:color="000000" w:fill="B7D67F"/>
            <w:noWrap/>
            <w:vAlign w:val="center"/>
            <w:hideMark/>
          </w:tcPr>
          <w:p w14:paraId="4E2F7DD8" w14:textId="07FB592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76</w:t>
            </w:r>
          </w:p>
        </w:tc>
        <w:tc>
          <w:tcPr>
            <w:tcW w:w="733" w:type="pct"/>
            <w:tcBorders>
              <w:top w:val="nil"/>
              <w:left w:val="nil"/>
              <w:bottom w:val="single" w:sz="4" w:space="0" w:color="auto"/>
              <w:right w:val="single" w:sz="4" w:space="0" w:color="auto"/>
            </w:tcBorders>
            <w:noWrap/>
            <w:vAlign w:val="center"/>
            <w:hideMark/>
          </w:tcPr>
          <w:p w14:paraId="0EFBA8A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(9,67; 9,85)</w:t>
            </w:r>
          </w:p>
        </w:tc>
      </w:tr>
      <w:tr w:rsidR="008E23BC" w:rsidRPr="008E23BC" w14:paraId="209F368C"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B63102F" w14:textId="73ABD9A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ZSK_A_06</w:t>
            </w:r>
            <w:r w:rsidR="00DE2039">
              <w:rPr>
                <w:color w:val="000000"/>
                <w:sz w:val="20"/>
                <w:szCs w:val="20"/>
                <w:lang w:eastAsia="cs-CZ"/>
              </w:rPr>
              <w:t xml:space="preserve"> / 2</w:t>
            </w:r>
          </w:p>
        </w:tc>
        <w:tc>
          <w:tcPr>
            <w:tcW w:w="442" w:type="pct"/>
            <w:tcBorders>
              <w:top w:val="single" w:sz="4" w:space="0" w:color="auto"/>
              <w:left w:val="single" w:sz="4" w:space="0" w:color="auto"/>
              <w:bottom w:val="single" w:sz="4" w:space="0" w:color="auto"/>
              <w:right w:val="single" w:sz="4" w:space="0" w:color="auto"/>
            </w:tcBorders>
            <w:shd w:val="clear" w:color="000000" w:fill="DAE081"/>
            <w:noWrap/>
            <w:vAlign w:val="center"/>
            <w:hideMark/>
          </w:tcPr>
          <w:p w14:paraId="2270CE04" w14:textId="0FD4010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49</w:t>
            </w:r>
          </w:p>
        </w:tc>
        <w:tc>
          <w:tcPr>
            <w:tcW w:w="663" w:type="pct"/>
            <w:tcBorders>
              <w:top w:val="nil"/>
              <w:left w:val="nil"/>
              <w:bottom w:val="single" w:sz="4" w:space="0" w:color="auto"/>
              <w:right w:val="single" w:sz="4" w:space="0" w:color="auto"/>
            </w:tcBorders>
            <w:noWrap/>
            <w:vAlign w:val="center"/>
            <w:hideMark/>
          </w:tcPr>
          <w:p w14:paraId="5C9C3B8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(9,31; 9,66)</w:t>
            </w:r>
          </w:p>
        </w:tc>
        <w:tc>
          <w:tcPr>
            <w:tcW w:w="441" w:type="pct"/>
            <w:tcBorders>
              <w:top w:val="single" w:sz="4" w:space="0" w:color="auto"/>
              <w:left w:val="single" w:sz="4" w:space="0" w:color="auto"/>
              <w:bottom w:val="single" w:sz="4" w:space="0" w:color="auto"/>
              <w:right w:val="single" w:sz="4" w:space="0" w:color="auto"/>
            </w:tcBorders>
            <w:shd w:val="clear" w:color="000000" w:fill="D5DE81"/>
            <w:noWrap/>
            <w:vAlign w:val="center"/>
            <w:hideMark/>
          </w:tcPr>
          <w:p w14:paraId="70A3ABB6" w14:textId="432461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02</w:t>
            </w:r>
          </w:p>
        </w:tc>
        <w:tc>
          <w:tcPr>
            <w:tcW w:w="736" w:type="pct"/>
            <w:tcBorders>
              <w:top w:val="nil"/>
              <w:left w:val="nil"/>
              <w:bottom w:val="single" w:sz="4" w:space="0" w:color="auto"/>
              <w:right w:val="single" w:sz="4" w:space="0" w:color="auto"/>
            </w:tcBorders>
            <w:noWrap/>
            <w:vAlign w:val="center"/>
            <w:hideMark/>
          </w:tcPr>
          <w:p w14:paraId="51FF5BE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(9,94; 10,09)</w:t>
            </w:r>
          </w:p>
        </w:tc>
        <w:tc>
          <w:tcPr>
            <w:tcW w:w="368" w:type="pct"/>
            <w:tcBorders>
              <w:top w:val="single" w:sz="4" w:space="0" w:color="auto"/>
              <w:left w:val="single" w:sz="4" w:space="0" w:color="auto"/>
              <w:bottom w:val="single" w:sz="4" w:space="0" w:color="auto"/>
              <w:right w:val="single" w:sz="4" w:space="0" w:color="auto"/>
            </w:tcBorders>
            <w:shd w:val="clear" w:color="000000" w:fill="D9E081"/>
            <w:noWrap/>
            <w:vAlign w:val="center"/>
            <w:hideMark/>
          </w:tcPr>
          <w:p w14:paraId="4C749CD5" w14:textId="72D57D4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95</w:t>
            </w:r>
          </w:p>
        </w:tc>
        <w:tc>
          <w:tcPr>
            <w:tcW w:w="733" w:type="pct"/>
            <w:tcBorders>
              <w:top w:val="nil"/>
              <w:left w:val="nil"/>
              <w:bottom w:val="single" w:sz="4" w:space="0" w:color="auto"/>
              <w:right w:val="single" w:sz="4" w:space="0" w:color="auto"/>
            </w:tcBorders>
            <w:noWrap/>
            <w:vAlign w:val="center"/>
            <w:hideMark/>
          </w:tcPr>
          <w:p w14:paraId="30B165E8"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(9,88; 10,01)</w:t>
            </w:r>
          </w:p>
        </w:tc>
      </w:tr>
      <w:tr w:rsidR="008E23BC" w:rsidRPr="008E23BC" w14:paraId="68C1211A"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6FC545B" w14:textId="5CB7193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ZSK_A_07</w:t>
            </w:r>
            <w:r w:rsidR="00DE2039">
              <w:rPr>
                <w:color w:val="000000"/>
                <w:sz w:val="20"/>
                <w:szCs w:val="20"/>
                <w:lang w:eastAsia="cs-CZ"/>
              </w:rPr>
              <w:t xml:space="preserve"> / 2</w:t>
            </w:r>
          </w:p>
        </w:tc>
        <w:tc>
          <w:tcPr>
            <w:tcW w:w="442" w:type="pct"/>
            <w:tcBorders>
              <w:top w:val="single" w:sz="4" w:space="0" w:color="auto"/>
              <w:left w:val="single" w:sz="4" w:space="0" w:color="auto"/>
              <w:bottom w:val="single" w:sz="4" w:space="0" w:color="auto"/>
              <w:right w:val="single" w:sz="4" w:space="0" w:color="auto"/>
            </w:tcBorders>
            <w:shd w:val="clear" w:color="000000" w:fill="FFDA81"/>
            <w:noWrap/>
            <w:vAlign w:val="center"/>
            <w:hideMark/>
          </w:tcPr>
          <w:p w14:paraId="693CE313" w14:textId="280A6A55"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88</w:t>
            </w:r>
          </w:p>
        </w:tc>
        <w:tc>
          <w:tcPr>
            <w:tcW w:w="663" w:type="pct"/>
            <w:tcBorders>
              <w:top w:val="nil"/>
              <w:left w:val="nil"/>
              <w:bottom w:val="single" w:sz="4" w:space="0" w:color="auto"/>
              <w:right w:val="single" w:sz="4" w:space="0" w:color="auto"/>
            </w:tcBorders>
            <w:noWrap/>
            <w:vAlign w:val="center"/>
            <w:hideMark/>
          </w:tcPr>
          <w:p w14:paraId="5FE03CB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(9,58; 10,18)</w:t>
            </w:r>
          </w:p>
        </w:tc>
        <w:tc>
          <w:tcPr>
            <w:tcW w:w="441"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38856EFA" w14:textId="720E02B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26</w:t>
            </w:r>
          </w:p>
        </w:tc>
        <w:tc>
          <w:tcPr>
            <w:tcW w:w="736" w:type="pct"/>
            <w:tcBorders>
              <w:top w:val="nil"/>
              <w:left w:val="nil"/>
              <w:bottom w:val="single" w:sz="4" w:space="0" w:color="auto"/>
              <w:right w:val="single" w:sz="4" w:space="0" w:color="auto"/>
            </w:tcBorders>
            <w:noWrap/>
            <w:vAlign w:val="center"/>
            <w:hideMark/>
          </w:tcPr>
          <w:p w14:paraId="71FF3F6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(10,22; 10,31)</w:t>
            </w:r>
          </w:p>
        </w:tc>
        <w:tc>
          <w:tcPr>
            <w:tcW w:w="368" w:type="pct"/>
            <w:tcBorders>
              <w:top w:val="single" w:sz="4" w:space="0" w:color="auto"/>
              <w:left w:val="single" w:sz="4" w:space="0" w:color="auto"/>
              <w:bottom w:val="single" w:sz="4" w:space="0" w:color="auto"/>
              <w:right w:val="single" w:sz="4" w:space="0" w:color="auto"/>
            </w:tcBorders>
            <w:shd w:val="clear" w:color="000000" w:fill="FFE784"/>
            <w:noWrap/>
            <w:vAlign w:val="center"/>
            <w:hideMark/>
          </w:tcPr>
          <w:p w14:paraId="682FBF9C" w14:textId="60DE19B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21</w:t>
            </w:r>
          </w:p>
        </w:tc>
        <w:tc>
          <w:tcPr>
            <w:tcW w:w="733" w:type="pct"/>
            <w:tcBorders>
              <w:top w:val="nil"/>
              <w:left w:val="nil"/>
              <w:bottom w:val="single" w:sz="4" w:space="0" w:color="auto"/>
              <w:right w:val="single" w:sz="4" w:space="0" w:color="auto"/>
            </w:tcBorders>
            <w:noWrap/>
            <w:vAlign w:val="center"/>
            <w:hideMark/>
          </w:tcPr>
          <w:p w14:paraId="0AD6AD4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(10,16; 10,26)</w:t>
            </w:r>
          </w:p>
        </w:tc>
      </w:tr>
      <w:tr w:rsidR="008E23BC" w:rsidRPr="008E23BC" w14:paraId="629DC17A"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41FCCC5" w14:textId="66D63B7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ZSK_A_08</w:t>
            </w:r>
            <w:r w:rsidR="00DE2039">
              <w:rPr>
                <w:color w:val="000000"/>
                <w:sz w:val="20"/>
                <w:szCs w:val="20"/>
                <w:lang w:eastAsia="cs-CZ"/>
              </w:rPr>
              <w:t xml:space="preserve"> / 1</w:t>
            </w:r>
          </w:p>
        </w:tc>
        <w:tc>
          <w:tcPr>
            <w:tcW w:w="442" w:type="pct"/>
            <w:tcBorders>
              <w:top w:val="single" w:sz="4" w:space="0" w:color="auto"/>
              <w:left w:val="single" w:sz="4" w:space="0" w:color="auto"/>
              <w:bottom w:val="single" w:sz="4" w:space="0" w:color="auto"/>
              <w:right w:val="single" w:sz="4" w:space="0" w:color="auto"/>
            </w:tcBorders>
            <w:shd w:val="clear" w:color="000000" w:fill="FFDA81"/>
            <w:noWrap/>
            <w:vAlign w:val="center"/>
            <w:hideMark/>
          </w:tcPr>
          <w:p w14:paraId="62FF71BD" w14:textId="004B42A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88</w:t>
            </w:r>
          </w:p>
        </w:tc>
        <w:tc>
          <w:tcPr>
            <w:tcW w:w="663" w:type="pct"/>
            <w:tcBorders>
              <w:top w:val="nil"/>
              <w:left w:val="nil"/>
              <w:bottom w:val="single" w:sz="4" w:space="0" w:color="auto"/>
              <w:right w:val="single" w:sz="4" w:space="0" w:color="auto"/>
            </w:tcBorders>
            <w:noWrap/>
            <w:vAlign w:val="center"/>
            <w:hideMark/>
          </w:tcPr>
          <w:p w14:paraId="7CBB472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(9,58; 10,18)</w:t>
            </w:r>
          </w:p>
        </w:tc>
        <w:tc>
          <w:tcPr>
            <w:tcW w:w="441"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37A4DDA3" w14:textId="39B2B65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26</w:t>
            </w:r>
          </w:p>
        </w:tc>
        <w:tc>
          <w:tcPr>
            <w:tcW w:w="736" w:type="pct"/>
            <w:tcBorders>
              <w:top w:val="nil"/>
              <w:left w:val="nil"/>
              <w:bottom w:val="single" w:sz="4" w:space="0" w:color="auto"/>
              <w:right w:val="single" w:sz="4" w:space="0" w:color="auto"/>
            </w:tcBorders>
            <w:noWrap/>
            <w:vAlign w:val="center"/>
            <w:hideMark/>
          </w:tcPr>
          <w:p w14:paraId="4AD77A79"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(10,22; 10,31)</w:t>
            </w:r>
          </w:p>
        </w:tc>
        <w:tc>
          <w:tcPr>
            <w:tcW w:w="368" w:type="pct"/>
            <w:tcBorders>
              <w:top w:val="single" w:sz="4" w:space="0" w:color="auto"/>
              <w:left w:val="single" w:sz="4" w:space="0" w:color="auto"/>
              <w:bottom w:val="single" w:sz="4" w:space="0" w:color="auto"/>
              <w:right w:val="single" w:sz="4" w:space="0" w:color="auto"/>
            </w:tcBorders>
            <w:shd w:val="clear" w:color="000000" w:fill="FFE784"/>
            <w:noWrap/>
            <w:vAlign w:val="center"/>
            <w:hideMark/>
          </w:tcPr>
          <w:p w14:paraId="47826001" w14:textId="6A27584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21</w:t>
            </w:r>
          </w:p>
        </w:tc>
        <w:tc>
          <w:tcPr>
            <w:tcW w:w="733" w:type="pct"/>
            <w:tcBorders>
              <w:top w:val="nil"/>
              <w:left w:val="nil"/>
              <w:bottom w:val="single" w:sz="4" w:space="0" w:color="auto"/>
              <w:right w:val="single" w:sz="4" w:space="0" w:color="auto"/>
            </w:tcBorders>
            <w:noWrap/>
            <w:vAlign w:val="center"/>
            <w:hideMark/>
          </w:tcPr>
          <w:p w14:paraId="6FA9DD5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(10,16; 10,26)</w:t>
            </w:r>
          </w:p>
        </w:tc>
      </w:tr>
      <w:tr w:rsidR="008E23BC" w:rsidRPr="008E23BC" w14:paraId="226C2B5F"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91441DB" w14:textId="15A06C2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ZSK_A_09</w:t>
            </w:r>
            <w:r w:rsidR="00DE2039">
              <w:rPr>
                <w:color w:val="000000"/>
                <w:sz w:val="20"/>
                <w:szCs w:val="20"/>
                <w:lang w:eastAsia="cs-CZ"/>
              </w:rPr>
              <w:t xml:space="preserve"> / 1</w:t>
            </w:r>
          </w:p>
        </w:tc>
        <w:tc>
          <w:tcPr>
            <w:tcW w:w="442" w:type="pct"/>
            <w:tcBorders>
              <w:top w:val="single" w:sz="4" w:space="0" w:color="auto"/>
              <w:left w:val="single" w:sz="4" w:space="0" w:color="auto"/>
              <w:bottom w:val="single" w:sz="4" w:space="0" w:color="auto"/>
              <w:right w:val="single" w:sz="4" w:space="0" w:color="auto"/>
            </w:tcBorders>
            <w:shd w:val="clear" w:color="000000" w:fill="FED280"/>
            <w:noWrap/>
            <w:vAlign w:val="center"/>
            <w:hideMark/>
          </w:tcPr>
          <w:p w14:paraId="792F54E8" w14:textId="56D326C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97</w:t>
            </w:r>
          </w:p>
        </w:tc>
        <w:tc>
          <w:tcPr>
            <w:tcW w:w="663" w:type="pct"/>
            <w:tcBorders>
              <w:top w:val="nil"/>
              <w:left w:val="nil"/>
              <w:bottom w:val="single" w:sz="4" w:space="0" w:color="auto"/>
              <w:right w:val="single" w:sz="4" w:space="0" w:color="auto"/>
            </w:tcBorders>
            <w:noWrap/>
            <w:vAlign w:val="center"/>
            <w:hideMark/>
          </w:tcPr>
          <w:p w14:paraId="27D94D2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(9,59; 10,35)</w:t>
            </w:r>
          </w:p>
        </w:tc>
        <w:tc>
          <w:tcPr>
            <w:tcW w:w="441" w:type="pct"/>
            <w:tcBorders>
              <w:top w:val="single" w:sz="4" w:space="0" w:color="auto"/>
              <w:left w:val="single" w:sz="4" w:space="0" w:color="auto"/>
              <w:bottom w:val="single" w:sz="4" w:space="0" w:color="auto"/>
              <w:right w:val="single" w:sz="4" w:space="0" w:color="auto"/>
            </w:tcBorders>
            <w:shd w:val="clear" w:color="000000" w:fill="FED881"/>
            <w:noWrap/>
            <w:vAlign w:val="center"/>
            <w:hideMark/>
          </w:tcPr>
          <w:p w14:paraId="5670C6C6" w14:textId="18725DC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51</w:t>
            </w:r>
          </w:p>
        </w:tc>
        <w:tc>
          <w:tcPr>
            <w:tcW w:w="736" w:type="pct"/>
            <w:tcBorders>
              <w:top w:val="nil"/>
              <w:left w:val="nil"/>
              <w:bottom w:val="single" w:sz="4" w:space="0" w:color="auto"/>
              <w:right w:val="single" w:sz="4" w:space="0" w:color="auto"/>
            </w:tcBorders>
            <w:noWrap/>
            <w:vAlign w:val="center"/>
            <w:hideMark/>
          </w:tcPr>
          <w:p w14:paraId="3F86875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(10,34; 10,67)</w:t>
            </w:r>
          </w:p>
        </w:tc>
        <w:tc>
          <w:tcPr>
            <w:tcW w:w="368"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27025C7C" w14:textId="5E7561F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43</w:t>
            </w:r>
          </w:p>
        </w:tc>
        <w:tc>
          <w:tcPr>
            <w:tcW w:w="733" w:type="pct"/>
            <w:tcBorders>
              <w:top w:val="nil"/>
              <w:left w:val="nil"/>
              <w:bottom w:val="single" w:sz="4" w:space="0" w:color="auto"/>
              <w:right w:val="single" w:sz="4" w:space="0" w:color="auto"/>
            </w:tcBorders>
            <w:noWrap/>
            <w:vAlign w:val="center"/>
            <w:hideMark/>
          </w:tcPr>
          <w:p w14:paraId="20A2D904"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(10,29; 10,57)</w:t>
            </w:r>
          </w:p>
        </w:tc>
      </w:tr>
      <w:tr w:rsidR="008E23BC" w:rsidRPr="008E23BC" w14:paraId="7965B45D"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AC8A8D7" w14:textId="3AB40F3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ZSK_A_10</w:t>
            </w:r>
            <w:r w:rsidR="00DE2039">
              <w:rPr>
                <w:color w:val="000000"/>
                <w:sz w:val="20"/>
                <w:szCs w:val="20"/>
                <w:lang w:eastAsia="cs-CZ"/>
              </w:rPr>
              <w:t xml:space="preserve"> / 1</w:t>
            </w:r>
          </w:p>
        </w:tc>
        <w:tc>
          <w:tcPr>
            <w:tcW w:w="442" w:type="pct"/>
            <w:tcBorders>
              <w:top w:val="single" w:sz="4" w:space="0" w:color="auto"/>
              <w:left w:val="single" w:sz="4" w:space="0" w:color="auto"/>
              <w:bottom w:val="single" w:sz="4" w:space="0" w:color="auto"/>
              <w:right w:val="single" w:sz="4" w:space="0" w:color="auto"/>
            </w:tcBorders>
            <w:shd w:val="clear" w:color="000000" w:fill="FED280"/>
            <w:noWrap/>
            <w:vAlign w:val="center"/>
            <w:hideMark/>
          </w:tcPr>
          <w:p w14:paraId="6F0204F6" w14:textId="6D4DEBE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97</w:t>
            </w:r>
          </w:p>
        </w:tc>
        <w:tc>
          <w:tcPr>
            <w:tcW w:w="663" w:type="pct"/>
            <w:tcBorders>
              <w:top w:val="nil"/>
              <w:left w:val="nil"/>
              <w:bottom w:val="single" w:sz="4" w:space="0" w:color="auto"/>
              <w:right w:val="single" w:sz="4" w:space="0" w:color="auto"/>
            </w:tcBorders>
            <w:noWrap/>
            <w:vAlign w:val="center"/>
            <w:hideMark/>
          </w:tcPr>
          <w:p w14:paraId="3B854ECC"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(9,59; 10,35)</w:t>
            </w:r>
          </w:p>
        </w:tc>
        <w:tc>
          <w:tcPr>
            <w:tcW w:w="441" w:type="pct"/>
            <w:tcBorders>
              <w:top w:val="single" w:sz="4" w:space="0" w:color="auto"/>
              <w:left w:val="single" w:sz="4" w:space="0" w:color="auto"/>
              <w:bottom w:val="single" w:sz="4" w:space="0" w:color="auto"/>
              <w:right w:val="single" w:sz="4" w:space="0" w:color="auto"/>
            </w:tcBorders>
            <w:shd w:val="clear" w:color="000000" w:fill="FED881"/>
            <w:noWrap/>
            <w:vAlign w:val="center"/>
            <w:hideMark/>
          </w:tcPr>
          <w:p w14:paraId="042CC4A6" w14:textId="692306C9"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51</w:t>
            </w:r>
          </w:p>
        </w:tc>
        <w:tc>
          <w:tcPr>
            <w:tcW w:w="736" w:type="pct"/>
            <w:tcBorders>
              <w:top w:val="nil"/>
              <w:left w:val="nil"/>
              <w:bottom w:val="single" w:sz="4" w:space="0" w:color="auto"/>
              <w:right w:val="single" w:sz="4" w:space="0" w:color="auto"/>
            </w:tcBorders>
            <w:noWrap/>
            <w:vAlign w:val="center"/>
            <w:hideMark/>
          </w:tcPr>
          <w:p w14:paraId="4480D44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(10,34; 10,67)</w:t>
            </w:r>
          </w:p>
        </w:tc>
        <w:tc>
          <w:tcPr>
            <w:tcW w:w="368"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1D5D1FBC" w14:textId="41EE3963"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43</w:t>
            </w:r>
          </w:p>
        </w:tc>
        <w:tc>
          <w:tcPr>
            <w:tcW w:w="733" w:type="pct"/>
            <w:tcBorders>
              <w:top w:val="nil"/>
              <w:left w:val="nil"/>
              <w:bottom w:val="single" w:sz="4" w:space="0" w:color="auto"/>
              <w:right w:val="single" w:sz="4" w:space="0" w:color="auto"/>
            </w:tcBorders>
            <w:noWrap/>
            <w:vAlign w:val="center"/>
            <w:hideMark/>
          </w:tcPr>
          <w:p w14:paraId="189724A6"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(10,29; 10,57)</w:t>
            </w:r>
          </w:p>
        </w:tc>
      </w:tr>
      <w:tr w:rsidR="008E23BC" w:rsidRPr="008E23BC" w14:paraId="7DC511A4" w14:textId="77777777" w:rsidTr="004963C9">
        <w:trPr>
          <w:trHeight w:val="20"/>
          <w:jc w:val="center"/>
        </w:trPr>
        <w:tc>
          <w:tcPr>
            <w:tcW w:w="1617"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DC55F9A" w14:textId="7CA892E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ZSK_A_11</w:t>
            </w:r>
            <w:r w:rsidR="00DE2039">
              <w:rPr>
                <w:color w:val="000000"/>
                <w:sz w:val="20"/>
                <w:szCs w:val="20"/>
                <w:lang w:eastAsia="cs-CZ"/>
              </w:rPr>
              <w:t xml:space="preserve"> / 1</w:t>
            </w:r>
          </w:p>
        </w:tc>
        <w:tc>
          <w:tcPr>
            <w:tcW w:w="442" w:type="pct"/>
            <w:tcBorders>
              <w:top w:val="single" w:sz="4" w:space="0" w:color="auto"/>
              <w:left w:val="single" w:sz="4" w:space="0" w:color="auto"/>
              <w:bottom w:val="single" w:sz="4" w:space="0" w:color="auto"/>
              <w:right w:val="single" w:sz="4" w:space="0" w:color="auto"/>
            </w:tcBorders>
            <w:shd w:val="clear" w:color="000000" w:fill="FED280"/>
            <w:noWrap/>
            <w:vAlign w:val="center"/>
            <w:hideMark/>
          </w:tcPr>
          <w:p w14:paraId="27F16EB0" w14:textId="3D2B6F4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97</w:t>
            </w:r>
          </w:p>
        </w:tc>
        <w:tc>
          <w:tcPr>
            <w:tcW w:w="663" w:type="pct"/>
            <w:tcBorders>
              <w:top w:val="nil"/>
              <w:left w:val="nil"/>
              <w:bottom w:val="single" w:sz="4" w:space="0" w:color="auto"/>
              <w:right w:val="single" w:sz="4" w:space="0" w:color="auto"/>
            </w:tcBorders>
            <w:noWrap/>
            <w:vAlign w:val="center"/>
            <w:hideMark/>
          </w:tcPr>
          <w:p w14:paraId="7430244F"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(9,59; 10,35)</w:t>
            </w:r>
          </w:p>
        </w:tc>
        <w:tc>
          <w:tcPr>
            <w:tcW w:w="441" w:type="pct"/>
            <w:tcBorders>
              <w:top w:val="single" w:sz="4" w:space="0" w:color="auto"/>
              <w:left w:val="single" w:sz="4" w:space="0" w:color="auto"/>
              <w:bottom w:val="single" w:sz="4" w:space="0" w:color="auto"/>
              <w:right w:val="single" w:sz="4" w:space="0" w:color="auto"/>
            </w:tcBorders>
            <w:shd w:val="clear" w:color="000000" w:fill="FED881"/>
            <w:noWrap/>
            <w:vAlign w:val="center"/>
            <w:hideMark/>
          </w:tcPr>
          <w:p w14:paraId="75EDEAC0" w14:textId="772F449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51</w:t>
            </w:r>
          </w:p>
        </w:tc>
        <w:tc>
          <w:tcPr>
            <w:tcW w:w="736" w:type="pct"/>
            <w:tcBorders>
              <w:top w:val="nil"/>
              <w:left w:val="nil"/>
              <w:bottom w:val="single" w:sz="4" w:space="0" w:color="auto"/>
              <w:right w:val="single" w:sz="4" w:space="0" w:color="auto"/>
            </w:tcBorders>
            <w:noWrap/>
            <w:vAlign w:val="center"/>
            <w:hideMark/>
          </w:tcPr>
          <w:p w14:paraId="4353B1EC"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(10,34; 10,67)</w:t>
            </w:r>
          </w:p>
        </w:tc>
        <w:tc>
          <w:tcPr>
            <w:tcW w:w="368"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7CDD9368" w14:textId="1ACC0CD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43</w:t>
            </w:r>
          </w:p>
        </w:tc>
        <w:tc>
          <w:tcPr>
            <w:tcW w:w="733" w:type="pct"/>
            <w:tcBorders>
              <w:top w:val="nil"/>
              <w:left w:val="nil"/>
              <w:bottom w:val="single" w:sz="4" w:space="0" w:color="auto"/>
              <w:right w:val="single" w:sz="4" w:space="0" w:color="auto"/>
            </w:tcBorders>
            <w:noWrap/>
            <w:vAlign w:val="center"/>
            <w:hideMark/>
          </w:tcPr>
          <w:p w14:paraId="5B6CF37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(10,29; 10,57)</w:t>
            </w:r>
          </w:p>
        </w:tc>
      </w:tr>
    </w:tbl>
    <w:p w14:paraId="61E78E0B" w14:textId="77777777" w:rsidR="00AA6267" w:rsidRDefault="0085157F" w:rsidP="00AA6267">
      <w:pPr>
        <w:ind w:firstLine="708"/>
      </w:pPr>
      <w:r w:rsidRPr="00B324E0">
        <w:fldChar w:fldCharType="begin"/>
      </w:r>
      <w:r w:rsidRPr="00B324E0">
        <w:instrText xml:space="preserve"> REF _Ref232585596 \h </w:instrText>
      </w:r>
      <w:r w:rsidR="00B324E0">
        <w:instrText xml:space="preserve"> \* MERGEFORMAT </w:instrText>
      </w:r>
      <w:r w:rsidRPr="00B324E0">
        <w:fldChar w:fldCharType="separate"/>
      </w:r>
    </w:p>
    <w:p w14:paraId="5D54B2C9" w14:textId="5B963CE9" w:rsidR="0085157F" w:rsidRDefault="00AA6267" w:rsidP="00A42F64">
      <w:pPr>
        <w:ind w:firstLine="708"/>
      </w:pPr>
      <w:r>
        <w:t>Tabulka</w:t>
      </w:r>
      <w:r>
        <w:rPr>
          <w:noProof/>
        </w:rPr>
        <w:t xml:space="preserve"> 57</w:t>
      </w:r>
      <w:r w:rsidR="0085157F" w:rsidRPr="00B324E0">
        <w:fldChar w:fldCharType="end"/>
      </w:r>
      <w:r w:rsidR="0085157F" w:rsidRPr="00B324E0">
        <w:t xml:space="preserve"> sumarizuje simulační výsledky pro sadu dodatečných experimentů B. Výsledky opět potvrzují skutečnost, že čím větší </w:t>
      </w:r>
      <w:r w:rsidR="004963C9" w:rsidRPr="00B324E0">
        <w:t xml:space="preserve">bude </w:t>
      </w:r>
      <w:r w:rsidR="0085157F" w:rsidRPr="00B324E0">
        <w:t>počet relok</w:t>
      </w:r>
      <w:r w:rsidR="004963C9" w:rsidRPr="00B324E0">
        <w:t>o</w:t>
      </w:r>
      <w:r w:rsidR="0085157F" w:rsidRPr="00B324E0">
        <w:t>vaných posádek ZZS, tím většího snížení průměrných čekacích časů je možno dosáhnout.</w:t>
      </w:r>
    </w:p>
    <w:p w14:paraId="08EE6B9D" w14:textId="77777777" w:rsidR="00B324E0" w:rsidRDefault="00B324E0" w:rsidP="008D0D7F">
      <w:pPr>
        <w:pStyle w:val="Titulek"/>
        <w:ind w:firstLine="0"/>
      </w:pPr>
      <w:bookmarkStart w:id="107" w:name="_Ref232585596"/>
    </w:p>
    <w:p w14:paraId="5DB1FA0A" w14:textId="35C3EBE2" w:rsidR="008E23BC" w:rsidRDefault="008E23BC" w:rsidP="008D0D7F">
      <w:pPr>
        <w:pStyle w:val="Titulek"/>
        <w:ind w:firstLine="0"/>
      </w:pPr>
      <w:r>
        <w:t xml:space="preserve">Tabulka </w:t>
      </w:r>
      <w:fldSimple w:instr=" SEQ Tabulka \* ARABIC ">
        <w:r w:rsidR="00AA6267">
          <w:rPr>
            <w:noProof/>
          </w:rPr>
          <w:t>57</w:t>
        </w:r>
      </w:fldSimple>
      <w:bookmarkEnd w:id="107"/>
      <w:r w:rsidR="00C30ABC">
        <w:t>: Čekací časy pacientů s kritickým a naléhavým stavem pacienta pro Žilinský samosprávný kraj – dodatečné experimenty B</w:t>
      </w:r>
    </w:p>
    <w:tbl>
      <w:tblPr>
        <w:tblW w:w="4760" w:type="pct"/>
        <w:tblLayout w:type="fixed"/>
        <w:tblCellMar>
          <w:left w:w="70" w:type="dxa"/>
          <w:right w:w="70" w:type="dxa"/>
        </w:tblCellMar>
        <w:tblLook w:val="04A0" w:firstRow="1" w:lastRow="0" w:firstColumn="1" w:lastColumn="0" w:noHBand="0" w:noVBand="1"/>
      </w:tblPr>
      <w:tblGrid>
        <w:gridCol w:w="2546"/>
        <w:gridCol w:w="851"/>
        <w:gridCol w:w="1276"/>
        <w:gridCol w:w="851"/>
        <w:gridCol w:w="1417"/>
        <w:gridCol w:w="852"/>
        <w:gridCol w:w="1373"/>
      </w:tblGrid>
      <w:tr w:rsidR="008E23BC" w:rsidRPr="008E23BC" w14:paraId="758484DD" w14:textId="77777777" w:rsidTr="004963C9">
        <w:trPr>
          <w:trHeight w:val="20"/>
        </w:trPr>
        <w:tc>
          <w:tcPr>
            <w:tcW w:w="1389"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C10771" w14:textId="652BB9C5" w:rsidR="008E23BC" w:rsidRPr="008E23BC" w:rsidRDefault="00DE2039" w:rsidP="008E23BC">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Označení experimentu</w:t>
            </w:r>
            <w:r>
              <w:rPr>
                <w:b/>
                <w:bCs/>
                <w:color w:val="000000"/>
                <w:sz w:val="20"/>
                <w:szCs w:val="20"/>
                <w:lang w:eastAsia="cs-CZ"/>
              </w:rPr>
              <w:t xml:space="preserve"> / počet zachovaných posádek ZZS</w:t>
            </w:r>
          </w:p>
        </w:tc>
        <w:tc>
          <w:tcPr>
            <w:tcW w:w="3611"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11474090"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8E23BC">
              <w:rPr>
                <w:b/>
                <w:bCs/>
                <w:color w:val="000000"/>
                <w:sz w:val="20"/>
                <w:szCs w:val="20"/>
                <w:lang w:eastAsia="cs-CZ"/>
              </w:rPr>
              <w:t>Čekací časy pro Žilinský samosprávný kraj podle naléhavosti stavu pacienta</w:t>
            </w:r>
          </w:p>
        </w:tc>
      </w:tr>
      <w:tr w:rsidR="008E23BC" w:rsidRPr="008E23BC" w14:paraId="7C108BC0" w14:textId="77777777" w:rsidTr="004963C9">
        <w:trPr>
          <w:trHeight w:val="20"/>
        </w:trPr>
        <w:tc>
          <w:tcPr>
            <w:tcW w:w="1389" w:type="pct"/>
            <w:vMerge/>
            <w:tcBorders>
              <w:top w:val="single" w:sz="4" w:space="0" w:color="auto"/>
              <w:left w:val="single" w:sz="4" w:space="0" w:color="auto"/>
              <w:bottom w:val="single" w:sz="4" w:space="0" w:color="auto"/>
              <w:right w:val="single" w:sz="4" w:space="0" w:color="auto"/>
            </w:tcBorders>
            <w:vAlign w:val="center"/>
            <w:hideMark/>
          </w:tcPr>
          <w:p w14:paraId="77EA0718"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1160"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681F2AD0"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Kritický</w:t>
            </w:r>
          </w:p>
        </w:tc>
        <w:tc>
          <w:tcPr>
            <w:tcW w:w="1237"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0EBA5A96"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Naléhavý</w:t>
            </w:r>
          </w:p>
        </w:tc>
        <w:tc>
          <w:tcPr>
            <w:tcW w:w="1214"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1E31EAFC" w14:textId="2F9A5B76"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Kritický </w:t>
            </w:r>
            <w:r w:rsidR="001A57B1" w:rsidRPr="00B324E0">
              <w:rPr>
                <w:b/>
                <w:bCs/>
                <w:color w:val="000000"/>
                <w:sz w:val="20"/>
                <w:szCs w:val="20"/>
                <w:lang w:eastAsia="cs-CZ"/>
              </w:rPr>
              <w:t>nebo</w:t>
            </w:r>
            <w:r w:rsidRPr="00B324E0">
              <w:rPr>
                <w:b/>
                <w:bCs/>
                <w:color w:val="000000"/>
                <w:sz w:val="20"/>
                <w:szCs w:val="20"/>
                <w:lang w:eastAsia="cs-CZ"/>
              </w:rPr>
              <w:t xml:space="preserve"> naléhavý</w:t>
            </w:r>
          </w:p>
        </w:tc>
      </w:tr>
      <w:tr w:rsidR="008E23BC" w:rsidRPr="008E23BC" w14:paraId="66D688E7" w14:textId="77777777" w:rsidTr="004963C9">
        <w:trPr>
          <w:trHeight w:val="20"/>
        </w:trPr>
        <w:tc>
          <w:tcPr>
            <w:tcW w:w="1389" w:type="pct"/>
            <w:vMerge/>
            <w:tcBorders>
              <w:top w:val="single" w:sz="4" w:space="0" w:color="auto"/>
              <w:left w:val="single" w:sz="4" w:space="0" w:color="auto"/>
              <w:bottom w:val="single" w:sz="4" w:space="0" w:color="auto"/>
              <w:right w:val="single" w:sz="4" w:space="0" w:color="auto"/>
            </w:tcBorders>
            <w:vAlign w:val="center"/>
            <w:hideMark/>
          </w:tcPr>
          <w:p w14:paraId="21CE4C86"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464" w:type="pct"/>
            <w:tcBorders>
              <w:top w:val="nil"/>
              <w:left w:val="nil"/>
              <w:bottom w:val="single" w:sz="4" w:space="0" w:color="auto"/>
              <w:right w:val="single" w:sz="4" w:space="0" w:color="auto"/>
            </w:tcBorders>
            <w:shd w:val="clear" w:color="000000" w:fill="E8E8E8"/>
            <w:noWrap/>
            <w:vAlign w:val="center"/>
            <w:hideMark/>
          </w:tcPr>
          <w:p w14:paraId="025A6941"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696" w:type="pct"/>
            <w:tcBorders>
              <w:top w:val="nil"/>
              <w:left w:val="nil"/>
              <w:bottom w:val="single" w:sz="4" w:space="0" w:color="auto"/>
              <w:right w:val="single" w:sz="4" w:space="0" w:color="auto"/>
            </w:tcBorders>
            <w:shd w:val="clear" w:color="000000" w:fill="E8E8E8"/>
            <w:noWrap/>
            <w:vAlign w:val="center"/>
            <w:hideMark/>
          </w:tcPr>
          <w:p w14:paraId="61849B68" w14:textId="129C4456"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4963C9" w:rsidRPr="00B324E0">
              <w:rPr>
                <w:color w:val="000000"/>
                <w:sz w:val="20"/>
                <w:szCs w:val="20"/>
                <w:lang w:eastAsia="cs-CZ"/>
              </w:rPr>
              <w:t xml:space="preserve"> </w:t>
            </w:r>
            <w:r w:rsidRPr="00B324E0">
              <w:rPr>
                <w:color w:val="000000"/>
                <w:sz w:val="20"/>
                <w:szCs w:val="20"/>
                <w:lang w:eastAsia="cs-CZ"/>
              </w:rPr>
              <w:t>% IS [min]</w:t>
            </w:r>
          </w:p>
        </w:tc>
        <w:tc>
          <w:tcPr>
            <w:tcW w:w="464" w:type="pct"/>
            <w:tcBorders>
              <w:top w:val="nil"/>
              <w:left w:val="nil"/>
              <w:bottom w:val="single" w:sz="4" w:space="0" w:color="auto"/>
              <w:right w:val="single" w:sz="4" w:space="0" w:color="auto"/>
            </w:tcBorders>
            <w:shd w:val="clear" w:color="000000" w:fill="E8E8E8"/>
            <w:noWrap/>
            <w:vAlign w:val="center"/>
            <w:hideMark/>
          </w:tcPr>
          <w:p w14:paraId="374AD8D9"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73" w:type="pct"/>
            <w:tcBorders>
              <w:top w:val="nil"/>
              <w:left w:val="nil"/>
              <w:bottom w:val="single" w:sz="4" w:space="0" w:color="auto"/>
              <w:right w:val="single" w:sz="4" w:space="0" w:color="auto"/>
            </w:tcBorders>
            <w:shd w:val="clear" w:color="000000" w:fill="E8E8E8"/>
            <w:noWrap/>
            <w:vAlign w:val="center"/>
            <w:hideMark/>
          </w:tcPr>
          <w:p w14:paraId="4D6DD52C" w14:textId="0FF65A62"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4963C9" w:rsidRPr="00B324E0">
              <w:rPr>
                <w:color w:val="000000"/>
                <w:sz w:val="20"/>
                <w:szCs w:val="20"/>
                <w:lang w:eastAsia="cs-CZ"/>
              </w:rPr>
              <w:t xml:space="preserve"> </w:t>
            </w:r>
            <w:r w:rsidRPr="00B324E0">
              <w:rPr>
                <w:color w:val="000000"/>
                <w:sz w:val="20"/>
                <w:szCs w:val="20"/>
                <w:lang w:eastAsia="cs-CZ"/>
              </w:rPr>
              <w:t>% IS [min]</w:t>
            </w:r>
          </w:p>
        </w:tc>
        <w:tc>
          <w:tcPr>
            <w:tcW w:w="465" w:type="pct"/>
            <w:tcBorders>
              <w:top w:val="nil"/>
              <w:left w:val="nil"/>
              <w:bottom w:val="single" w:sz="4" w:space="0" w:color="auto"/>
              <w:right w:val="single" w:sz="4" w:space="0" w:color="auto"/>
            </w:tcBorders>
            <w:shd w:val="clear" w:color="000000" w:fill="E8E8E8"/>
            <w:noWrap/>
            <w:vAlign w:val="center"/>
            <w:hideMark/>
          </w:tcPr>
          <w:p w14:paraId="0997D8BF"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49" w:type="pct"/>
            <w:tcBorders>
              <w:top w:val="nil"/>
              <w:left w:val="nil"/>
              <w:bottom w:val="single" w:sz="4" w:space="0" w:color="auto"/>
              <w:right w:val="single" w:sz="4" w:space="0" w:color="auto"/>
            </w:tcBorders>
            <w:shd w:val="clear" w:color="000000" w:fill="E8E8E8"/>
            <w:noWrap/>
            <w:vAlign w:val="center"/>
            <w:hideMark/>
          </w:tcPr>
          <w:p w14:paraId="2162D01C" w14:textId="78F60B7C"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4963C9" w:rsidRPr="00B324E0">
              <w:rPr>
                <w:color w:val="000000"/>
                <w:sz w:val="20"/>
                <w:szCs w:val="20"/>
                <w:lang w:eastAsia="cs-CZ"/>
              </w:rPr>
              <w:t xml:space="preserve"> </w:t>
            </w:r>
            <w:r w:rsidRPr="00B324E0">
              <w:rPr>
                <w:color w:val="000000"/>
                <w:sz w:val="20"/>
                <w:szCs w:val="20"/>
                <w:lang w:eastAsia="cs-CZ"/>
              </w:rPr>
              <w:t>% IS [min]</w:t>
            </w:r>
          </w:p>
        </w:tc>
      </w:tr>
      <w:tr w:rsidR="008E23BC" w:rsidRPr="008E23BC" w14:paraId="042783F2"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F4EF1BD" w14:textId="45AB6AC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ZSK_B_01</w:t>
            </w:r>
            <w:r w:rsidR="00DE2039">
              <w:rPr>
                <w:color w:val="000000"/>
                <w:sz w:val="20"/>
                <w:szCs w:val="20"/>
                <w:lang w:eastAsia="cs-CZ"/>
              </w:rPr>
              <w:t xml:space="preserve"> / 24</w:t>
            </w:r>
          </w:p>
        </w:tc>
        <w:tc>
          <w:tcPr>
            <w:tcW w:w="464" w:type="pct"/>
            <w:tcBorders>
              <w:top w:val="single" w:sz="4" w:space="0" w:color="auto"/>
              <w:left w:val="single" w:sz="4" w:space="0" w:color="auto"/>
              <w:bottom w:val="single" w:sz="4" w:space="0" w:color="auto"/>
              <w:right w:val="single" w:sz="4" w:space="0" w:color="auto"/>
            </w:tcBorders>
            <w:shd w:val="clear" w:color="000000" w:fill="D3DE81"/>
            <w:noWrap/>
            <w:vAlign w:val="center"/>
            <w:hideMark/>
          </w:tcPr>
          <w:p w14:paraId="229CC81D" w14:textId="60809B4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45</w:t>
            </w:r>
          </w:p>
        </w:tc>
        <w:tc>
          <w:tcPr>
            <w:tcW w:w="696" w:type="pct"/>
            <w:tcBorders>
              <w:top w:val="nil"/>
              <w:left w:val="nil"/>
              <w:bottom w:val="single" w:sz="4" w:space="0" w:color="auto"/>
              <w:right w:val="single" w:sz="4" w:space="0" w:color="auto"/>
            </w:tcBorders>
            <w:noWrap/>
            <w:vAlign w:val="center"/>
            <w:hideMark/>
          </w:tcPr>
          <w:p w14:paraId="73B5BBF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(9,21; 9,69)</w:t>
            </w:r>
          </w:p>
        </w:tc>
        <w:tc>
          <w:tcPr>
            <w:tcW w:w="464" w:type="pct"/>
            <w:tcBorders>
              <w:top w:val="single" w:sz="4" w:space="0" w:color="auto"/>
              <w:left w:val="single" w:sz="4" w:space="0" w:color="auto"/>
              <w:bottom w:val="single" w:sz="4" w:space="0" w:color="auto"/>
              <w:right w:val="single" w:sz="4" w:space="0" w:color="auto"/>
            </w:tcBorders>
            <w:shd w:val="clear" w:color="000000" w:fill="EAE582"/>
            <w:noWrap/>
            <w:vAlign w:val="center"/>
            <w:hideMark/>
          </w:tcPr>
          <w:p w14:paraId="1DF85B0E" w14:textId="3D0B5CA6"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13</w:t>
            </w:r>
          </w:p>
        </w:tc>
        <w:tc>
          <w:tcPr>
            <w:tcW w:w="773" w:type="pct"/>
            <w:tcBorders>
              <w:top w:val="nil"/>
              <w:left w:val="nil"/>
              <w:bottom w:val="single" w:sz="4" w:space="0" w:color="auto"/>
              <w:right w:val="single" w:sz="4" w:space="0" w:color="auto"/>
            </w:tcBorders>
            <w:noWrap/>
            <w:vAlign w:val="center"/>
            <w:hideMark/>
          </w:tcPr>
          <w:p w14:paraId="5BC9F2A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(10,02; 10,24)</w:t>
            </w:r>
          </w:p>
        </w:tc>
        <w:tc>
          <w:tcPr>
            <w:tcW w:w="465" w:type="pct"/>
            <w:tcBorders>
              <w:top w:val="single" w:sz="4" w:space="0" w:color="auto"/>
              <w:left w:val="single" w:sz="4" w:space="0" w:color="auto"/>
              <w:bottom w:val="single" w:sz="4" w:space="0" w:color="auto"/>
              <w:right w:val="single" w:sz="4" w:space="0" w:color="auto"/>
            </w:tcBorders>
            <w:shd w:val="clear" w:color="000000" w:fill="EAE582"/>
            <w:noWrap/>
            <w:vAlign w:val="center"/>
            <w:hideMark/>
          </w:tcPr>
          <w:p w14:paraId="6D6E4D26" w14:textId="0423832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04</w:t>
            </w:r>
          </w:p>
        </w:tc>
        <w:tc>
          <w:tcPr>
            <w:tcW w:w="749" w:type="pct"/>
            <w:tcBorders>
              <w:top w:val="nil"/>
              <w:left w:val="nil"/>
              <w:bottom w:val="single" w:sz="4" w:space="0" w:color="auto"/>
              <w:right w:val="single" w:sz="4" w:space="0" w:color="auto"/>
            </w:tcBorders>
            <w:noWrap/>
            <w:vAlign w:val="center"/>
            <w:hideMark/>
          </w:tcPr>
          <w:p w14:paraId="3B92A74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(9,93; 10,15)</w:t>
            </w:r>
          </w:p>
        </w:tc>
      </w:tr>
      <w:tr w:rsidR="008E23BC" w:rsidRPr="008E23BC" w14:paraId="46B03D96"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AFD7CC7" w14:textId="79A0F5D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ZSK_B_02</w:t>
            </w:r>
            <w:r w:rsidR="00DE2039">
              <w:rPr>
                <w:color w:val="000000"/>
                <w:sz w:val="20"/>
                <w:szCs w:val="20"/>
                <w:lang w:eastAsia="cs-CZ"/>
              </w:rPr>
              <w:t xml:space="preserve"> / 27</w:t>
            </w:r>
          </w:p>
        </w:tc>
        <w:tc>
          <w:tcPr>
            <w:tcW w:w="464" w:type="pct"/>
            <w:tcBorders>
              <w:top w:val="single" w:sz="4" w:space="0" w:color="auto"/>
              <w:left w:val="single" w:sz="4" w:space="0" w:color="auto"/>
              <w:bottom w:val="single" w:sz="4" w:space="0" w:color="auto"/>
              <w:right w:val="single" w:sz="4" w:space="0" w:color="auto"/>
            </w:tcBorders>
            <w:shd w:val="clear" w:color="000000" w:fill="FDEA83"/>
            <w:noWrap/>
            <w:vAlign w:val="center"/>
            <w:hideMark/>
          </w:tcPr>
          <w:p w14:paraId="69A8E264" w14:textId="02AD9C9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66</w:t>
            </w:r>
          </w:p>
        </w:tc>
        <w:tc>
          <w:tcPr>
            <w:tcW w:w="696" w:type="pct"/>
            <w:tcBorders>
              <w:top w:val="nil"/>
              <w:left w:val="nil"/>
              <w:bottom w:val="single" w:sz="4" w:space="0" w:color="auto"/>
              <w:right w:val="single" w:sz="4" w:space="0" w:color="auto"/>
            </w:tcBorders>
            <w:noWrap/>
            <w:vAlign w:val="center"/>
            <w:hideMark/>
          </w:tcPr>
          <w:p w14:paraId="0F01F929"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(9,36; 9,95)</w:t>
            </w:r>
          </w:p>
        </w:tc>
        <w:tc>
          <w:tcPr>
            <w:tcW w:w="464" w:type="pct"/>
            <w:tcBorders>
              <w:top w:val="single" w:sz="4" w:space="0" w:color="auto"/>
              <w:left w:val="single" w:sz="4" w:space="0" w:color="auto"/>
              <w:bottom w:val="single" w:sz="4" w:space="0" w:color="auto"/>
              <w:right w:val="single" w:sz="4" w:space="0" w:color="auto"/>
            </w:tcBorders>
            <w:shd w:val="clear" w:color="000000" w:fill="F8E983"/>
            <w:noWrap/>
            <w:vAlign w:val="center"/>
            <w:hideMark/>
          </w:tcPr>
          <w:p w14:paraId="59C063C6" w14:textId="00B1D4A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21</w:t>
            </w:r>
          </w:p>
        </w:tc>
        <w:tc>
          <w:tcPr>
            <w:tcW w:w="773" w:type="pct"/>
            <w:tcBorders>
              <w:top w:val="nil"/>
              <w:left w:val="nil"/>
              <w:bottom w:val="single" w:sz="4" w:space="0" w:color="auto"/>
              <w:right w:val="single" w:sz="4" w:space="0" w:color="auto"/>
            </w:tcBorders>
            <w:noWrap/>
            <w:vAlign w:val="center"/>
            <w:hideMark/>
          </w:tcPr>
          <w:p w14:paraId="44C08084"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(10,11; 10,30)</w:t>
            </w:r>
          </w:p>
        </w:tc>
        <w:tc>
          <w:tcPr>
            <w:tcW w:w="465" w:type="pct"/>
            <w:tcBorders>
              <w:top w:val="single" w:sz="4" w:space="0" w:color="auto"/>
              <w:left w:val="single" w:sz="4" w:space="0" w:color="auto"/>
              <w:bottom w:val="single" w:sz="4" w:space="0" w:color="auto"/>
              <w:right w:val="single" w:sz="4" w:space="0" w:color="auto"/>
            </w:tcBorders>
            <w:shd w:val="clear" w:color="000000" w:fill="FBEA83"/>
            <w:noWrap/>
            <w:vAlign w:val="center"/>
            <w:hideMark/>
          </w:tcPr>
          <w:p w14:paraId="280F1CC6" w14:textId="27CD8E0B"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13</w:t>
            </w:r>
          </w:p>
        </w:tc>
        <w:tc>
          <w:tcPr>
            <w:tcW w:w="749" w:type="pct"/>
            <w:tcBorders>
              <w:top w:val="nil"/>
              <w:left w:val="nil"/>
              <w:bottom w:val="single" w:sz="4" w:space="0" w:color="auto"/>
              <w:right w:val="single" w:sz="4" w:space="0" w:color="auto"/>
            </w:tcBorders>
            <w:noWrap/>
            <w:vAlign w:val="center"/>
            <w:hideMark/>
          </w:tcPr>
          <w:p w14:paraId="66CFA315"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(10,04; 10,23)</w:t>
            </w:r>
          </w:p>
        </w:tc>
      </w:tr>
      <w:tr w:rsidR="008E23BC" w:rsidRPr="008E23BC" w14:paraId="0149F695"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2377EFA" w14:textId="1505D92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ZSK_B_03</w:t>
            </w:r>
            <w:r w:rsidR="00DE2039">
              <w:rPr>
                <w:color w:val="000000"/>
                <w:sz w:val="20"/>
                <w:szCs w:val="20"/>
                <w:lang w:eastAsia="cs-CZ"/>
              </w:rPr>
              <w:t xml:space="preserve"> / 29</w:t>
            </w:r>
          </w:p>
        </w:tc>
        <w:tc>
          <w:tcPr>
            <w:tcW w:w="464" w:type="pct"/>
            <w:tcBorders>
              <w:top w:val="single" w:sz="4" w:space="0" w:color="auto"/>
              <w:left w:val="single" w:sz="4" w:space="0" w:color="auto"/>
              <w:bottom w:val="single" w:sz="4" w:space="0" w:color="auto"/>
              <w:right w:val="single" w:sz="4" w:space="0" w:color="auto"/>
            </w:tcBorders>
            <w:shd w:val="clear" w:color="000000" w:fill="FFDE82"/>
            <w:noWrap/>
            <w:vAlign w:val="center"/>
            <w:hideMark/>
          </w:tcPr>
          <w:p w14:paraId="560F34B4" w14:textId="08ED56C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82</w:t>
            </w:r>
          </w:p>
        </w:tc>
        <w:tc>
          <w:tcPr>
            <w:tcW w:w="696" w:type="pct"/>
            <w:tcBorders>
              <w:top w:val="nil"/>
              <w:left w:val="nil"/>
              <w:bottom w:val="single" w:sz="4" w:space="0" w:color="auto"/>
              <w:right w:val="single" w:sz="4" w:space="0" w:color="auto"/>
            </w:tcBorders>
            <w:noWrap/>
            <w:vAlign w:val="center"/>
            <w:hideMark/>
          </w:tcPr>
          <w:p w14:paraId="2065CF35"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(9,46; 10,18)</w:t>
            </w:r>
          </w:p>
        </w:tc>
        <w:tc>
          <w:tcPr>
            <w:tcW w:w="464" w:type="pct"/>
            <w:tcBorders>
              <w:top w:val="single" w:sz="4" w:space="0" w:color="auto"/>
              <w:left w:val="single" w:sz="4" w:space="0" w:color="auto"/>
              <w:bottom w:val="single" w:sz="4" w:space="0" w:color="auto"/>
              <w:right w:val="single" w:sz="4" w:space="0" w:color="auto"/>
            </w:tcBorders>
            <w:shd w:val="clear" w:color="000000" w:fill="FFE784"/>
            <w:noWrap/>
            <w:vAlign w:val="center"/>
            <w:hideMark/>
          </w:tcPr>
          <w:p w14:paraId="7CCAFAB8" w14:textId="35555BF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30</w:t>
            </w:r>
          </w:p>
        </w:tc>
        <w:tc>
          <w:tcPr>
            <w:tcW w:w="773" w:type="pct"/>
            <w:tcBorders>
              <w:top w:val="nil"/>
              <w:left w:val="nil"/>
              <w:bottom w:val="single" w:sz="4" w:space="0" w:color="auto"/>
              <w:right w:val="single" w:sz="4" w:space="0" w:color="auto"/>
            </w:tcBorders>
            <w:noWrap/>
            <w:vAlign w:val="center"/>
            <w:hideMark/>
          </w:tcPr>
          <w:p w14:paraId="1201563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(10,21; 10,40)</w:t>
            </w:r>
          </w:p>
        </w:tc>
        <w:tc>
          <w:tcPr>
            <w:tcW w:w="465" w:type="pct"/>
            <w:tcBorders>
              <w:top w:val="single" w:sz="4" w:space="0" w:color="auto"/>
              <w:left w:val="single" w:sz="4" w:space="0" w:color="auto"/>
              <w:bottom w:val="single" w:sz="4" w:space="0" w:color="auto"/>
              <w:right w:val="single" w:sz="4" w:space="0" w:color="auto"/>
            </w:tcBorders>
            <w:shd w:val="clear" w:color="000000" w:fill="FFE583"/>
            <w:noWrap/>
            <w:vAlign w:val="center"/>
            <w:hideMark/>
          </w:tcPr>
          <w:p w14:paraId="585528B6" w14:textId="4CD7376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24</w:t>
            </w:r>
          </w:p>
        </w:tc>
        <w:tc>
          <w:tcPr>
            <w:tcW w:w="749" w:type="pct"/>
            <w:tcBorders>
              <w:top w:val="nil"/>
              <w:left w:val="nil"/>
              <w:bottom w:val="single" w:sz="4" w:space="0" w:color="auto"/>
              <w:right w:val="single" w:sz="4" w:space="0" w:color="auto"/>
            </w:tcBorders>
            <w:noWrap/>
            <w:vAlign w:val="center"/>
            <w:hideMark/>
          </w:tcPr>
          <w:p w14:paraId="5607B8D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(10,12; 10,36)</w:t>
            </w:r>
          </w:p>
        </w:tc>
      </w:tr>
      <w:tr w:rsidR="008E23BC" w:rsidRPr="008E23BC" w14:paraId="620B38CD"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D855EA4" w14:textId="1822AA9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ZSK_B_04</w:t>
            </w:r>
            <w:r w:rsidR="00DE2039">
              <w:rPr>
                <w:color w:val="000000"/>
                <w:sz w:val="20"/>
                <w:szCs w:val="20"/>
                <w:lang w:eastAsia="cs-CZ"/>
              </w:rPr>
              <w:t xml:space="preserve"> / 31</w:t>
            </w:r>
          </w:p>
        </w:tc>
        <w:tc>
          <w:tcPr>
            <w:tcW w:w="464" w:type="pct"/>
            <w:tcBorders>
              <w:top w:val="single" w:sz="4" w:space="0" w:color="auto"/>
              <w:left w:val="single" w:sz="4" w:space="0" w:color="auto"/>
              <w:bottom w:val="single" w:sz="4" w:space="0" w:color="auto"/>
              <w:right w:val="single" w:sz="4" w:space="0" w:color="auto"/>
            </w:tcBorders>
            <w:shd w:val="clear" w:color="000000" w:fill="E0E282"/>
            <w:noWrap/>
            <w:vAlign w:val="center"/>
            <w:hideMark/>
          </w:tcPr>
          <w:p w14:paraId="508C6902" w14:textId="6FF816E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51</w:t>
            </w:r>
          </w:p>
        </w:tc>
        <w:tc>
          <w:tcPr>
            <w:tcW w:w="696" w:type="pct"/>
            <w:tcBorders>
              <w:top w:val="nil"/>
              <w:left w:val="nil"/>
              <w:bottom w:val="single" w:sz="4" w:space="0" w:color="auto"/>
              <w:right w:val="single" w:sz="4" w:space="0" w:color="auto"/>
            </w:tcBorders>
            <w:noWrap/>
            <w:vAlign w:val="center"/>
            <w:hideMark/>
          </w:tcPr>
          <w:p w14:paraId="35A5563E"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(9,35; 9,68)</w:t>
            </w:r>
          </w:p>
        </w:tc>
        <w:tc>
          <w:tcPr>
            <w:tcW w:w="464" w:type="pct"/>
            <w:tcBorders>
              <w:top w:val="single" w:sz="4" w:space="0" w:color="auto"/>
              <w:left w:val="single" w:sz="4" w:space="0" w:color="auto"/>
              <w:bottom w:val="single" w:sz="4" w:space="0" w:color="auto"/>
              <w:right w:val="single" w:sz="4" w:space="0" w:color="auto"/>
            </w:tcBorders>
            <w:shd w:val="clear" w:color="000000" w:fill="F0E683"/>
            <w:noWrap/>
            <w:vAlign w:val="center"/>
            <w:hideMark/>
          </w:tcPr>
          <w:p w14:paraId="22EA68E2" w14:textId="61FF6279"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16</w:t>
            </w:r>
          </w:p>
        </w:tc>
        <w:tc>
          <w:tcPr>
            <w:tcW w:w="773" w:type="pct"/>
            <w:tcBorders>
              <w:top w:val="nil"/>
              <w:left w:val="nil"/>
              <w:bottom w:val="single" w:sz="4" w:space="0" w:color="auto"/>
              <w:right w:val="single" w:sz="4" w:space="0" w:color="auto"/>
            </w:tcBorders>
            <w:noWrap/>
            <w:vAlign w:val="center"/>
            <w:hideMark/>
          </w:tcPr>
          <w:p w14:paraId="15C67035"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(10,07; 10,26)</w:t>
            </w:r>
          </w:p>
        </w:tc>
        <w:tc>
          <w:tcPr>
            <w:tcW w:w="465" w:type="pct"/>
            <w:tcBorders>
              <w:top w:val="single" w:sz="4" w:space="0" w:color="auto"/>
              <w:left w:val="single" w:sz="4" w:space="0" w:color="auto"/>
              <w:bottom w:val="single" w:sz="4" w:space="0" w:color="auto"/>
              <w:right w:val="single" w:sz="4" w:space="0" w:color="auto"/>
            </w:tcBorders>
            <w:shd w:val="clear" w:color="000000" w:fill="F0E683"/>
            <w:noWrap/>
            <w:vAlign w:val="center"/>
            <w:hideMark/>
          </w:tcPr>
          <w:p w14:paraId="78CB6D61" w14:textId="2E6EEC8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08</w:t>
            </w:r>
          </w:p>
        </w:tc>
        <w:tc>
          <w:tcPr>
            <w:tcW w:w="749" w:type="pct"/>
            <w:tcBorders>
              <w:top w:val="nil"/>
              <w:left w:val="nil"/>
              <w:bottom w:val="single" w:sz="4" w:space="0" w:color="auto"/>
              <w:right w:val="single" w:sz="4" w:space="0" w:color="auto"/>
            </w:tcBorders>
            <w:noWrap/>
            <w:vAlign w:val="center"/>
            <w:hideMark/>
          </w:tcPr>
          <w:p w14:paraId="2F30110F"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(9,99; 10,16)</w:t>
            </w:r>
          </w:p>
        </w:tc>
      </w:tr>
      <w:tr w:rsidR="008E23BC" w:rsidRPr="008E23BC" w14:paraId="5ED8D55A"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38EEDD5" w14:textId="6ACDDB9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ZSK_B_05</w:t>
            </w:r>
            <w:r w:rsidR="00DE2039">
              <w:rPr>
                <w:color w:val="000000"/>
                <w:sz w:val="20"/>
                <w:szCs w:val="20"/>
                <w:lang w:eastAsia="cs-CZ"/>
              </w:rPr>
              <w:t xml:space="preserve"> / 33</w:t>
            </w:r>
          </w:p>
        </w:tc>
        <w:tc>
          <w:tcPr>
            <w:tcW w:w="464" w:type="pct"/>
            <w:tcBorders>
              <w:top w:val="single" w:sz="4" w:space="0" w:color="auto"/>
              <w:left w:val="single" w:sz="4" w:space="0" w:color="auto"/>
              <w:bottom w:val="single" w:sz="4" w:space="0" w:color="auto"/>
              <w:right w:val="single" w:sz="4" w:space="0" w:color="auto"/>
            </w:tcBorders>
            <w:shd w:val="clear" w:color="000000" w:fill="E9E482"/>
            <w:noWrap/>
            <w:vAlign w:val="center"/>
            <w:hideMark/>
          </w:tcPr>
          <w:p w14:paraId="7D46EAA7" w14:textId="483CD0C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56</w:t>
            </w:r>
          </w:p>
        </w:tc>
        <w:tc>
          <w:tcPr>
            <w:tcW w:w="696" w:type="pct"/>
            <w:tcBorders>
              <w:top w:val="nil"/>
              <w:left w:val="nil"/>
              <w:bottom w:val="single" w:sz="4" w:space="0" w:color="auto"/>
              <w:right w:val="single" w:sz="4" w:space="0" w:color="auto"/>
            </w:tcBorders>
            <w:noWrap/>
            <w:vAlign w:val="center"/>
            <w:hideMark/>
          </w:tcPr>
          <w:p w14:paraId="24A5068D"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(9,25; 9,87)</w:t>
            </w:r>
          </w:p>
        </w:tc>
        <w:tc>
          <w:tcPr>
            <w:tcW w:w="464" w:type="pct"/>
            <w:tcBorders>
              <w:top w:val="single" w:sz="4" w:space="0" w:color="auto"/>
              <w:left w:val="single" w:sz="4" w:space="0" w:color="auto"/>
              <w:bottom w:val="single" w:sz="4" w:space="0" w:color="auto"/>
              <w:right w:val="single" w:sz="4" w:space="0" w:color="auto"/>
            </w:tcBorders>
            <w:shd w:val="clear" w:color="000000" w:fill="FBE983"/>
            <w:noWrap/>
            <w:vAlign w:val="center"/>
            <w:hideMark/>
          </w:tcPr>
          <w:p w14:paraId="69F908B1" w14:textId="2BF4030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22</w:t>
            </w:r>
          </w:p>
        </w:tc>
        <w:tc>
          <w:tcPr>
            <w:tcW w:w="773" w:type="pct"/>
            <w:tcBorders>
              <w:top w:val="nil"/>
              <w:left w:val="nil"/>
              <w:bottom w:val="single" w:sz="4" w:space="0" w:color="auto"/>
              <w:right w:val="single" w:sz="4" w:space="0" w:color="auto"/>
            </w:tcBorders>
            <w:noWrap/>
            <w:vAlign w:val="center"/>
            <w:hideMark/>
          </w:tcPr>
          <w:p w14:paraId="11CF545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(10,15; 10,30)</w:t>
            </w:r>
          </w:p>
        </w:tc>
        <w:tc>
          <w:tcPr>
            <w:tcW w:w="465" w:type="pct"/>
            <w:tcBorders>
              <w:top w:val="single" w:sz="4" w:space="0" w:color="auto"/>
              <w:left w:val="single" w:sz="4" w:space="0" w:color="auto"/>
              <w:bottom w:val="single" w:sz="4" w:space="0" w:color="auto"/>
              <w:right w:val="single" w:sz="4" w:space="0" w:color="auto"/>
            </w:tcBorders>
            <w:shd w:val="clear" w:color="000000" w:fill="FBEA83"/>
            <w:noWrap/>
            <w:vAlign w:val="center"/>
            <w:hideMark/>
          </w:tcPr>
          <w:p w14:paraId="59E3E9AB" w14:textId="726A90E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13</w:t>
            </w:r>
          </w:p>
        </w:tc>
        <w:tc>
          <w:tcPr>
            <w:tcW w:w="749" w:type="pct"/>
            <w:tcBorders>
              <w:top w:val="nil"/>
              <w:left w:val="nil"/>
              <w:bottom w:val="single" w:sz="4" w:space="0" w:color="auto"/>
              <w:right w:val="single" w:sz="4" w:space="0" w:color="auto"/>
            </w:tcBorders>
            <w:noWrap/>
            <w:vAlign w:val="center"/>
            <w:hideMark/>
          </w:tcPr>
          <w:p w14:paraId="1788315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(10,04; 10,23)</w:t>
            </w:r>
          </w:p>
        </w:tc>
      </w:tr>
      <w:tr w:rsidR="008E23BC" w:rsidRPr="008E23BC" w14:paraId="22671324"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F7DD13C" w14:textId="09B96A43"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ZSK_B_06</w:t>
            </w:r>
            <w:r w:rsidR="00DE2039">
              <w:rPr>
                <w:color w:val="000000"/>
                <w:sz w:val="20"/>
                <w:szCs w:val="20"/>
                <w:lang w:eastAsia="cs-CZ"/>
              </w:rPr>
              <w:t xml:space="preserve"> / 34</w:t>
            </w:r>
          </w:p>
        </w:tc>
        <w:tc>
          <w:tcPr>
            <w:tcW w:w="464" w:type="pct"/>
            <w:tcBorders>
              <w:top w:val="single" w:sz="4" w:space="0" w:color="auto"/>
              <w:left w:val="single" w:sz="4" w:space="0" w:color="auto"/>
              <w:bottom w:val="single" w:sz="4" w:space="0" w:color="auto"/>
              <w:right w:val="single" w:sz="4" w:space="0" w:color="auto"/>
            </w:tcBorders>
            <w:shd w:val="clear" w:color="000000" w:fill="FFE884"/>
            <w:noWrap/>
            <w:vAlign w:val="center"/>
            <w:hideMark/>
          </w:tcPr>
          <w:p w14:paraId="58D0C815" w14:textId="6B2C4F1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71</w:t>
            </w:r>
          </w:p>
        </w:tc>
        <w:tc>
          <w:tcPr>
            <w:tcW w:w="696" w:type="pct"/>
            <w:tcBorders>
              <w:top w:val="nil"/>
              <w:left w:val="nil"/>
              <w:bottom w:val="single" w:sz="4" w:space="0" w:color="auto"/>
              <w:right w:val="single" w:sz="4" w:space="0" w:color="auto"/>
            </w:tcBorders>
            <w:noWrap/>
            <w:vAlign w:val="center"/>
            <w:hideMark/>
          </w:tcPr>
          <w:p w14:paraId="5C98ACF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(9,43; 9,99)</w:t>
            </w:r>
          </w:p>
        </w:tc>
        <w:tc>
          <w:tcPr>
            <w:tcW w:w="464" w:type="pct"/>
            <w:tcBorders>
              <w:top w:val="single" w:sz="4" w:space="0" w:color="auto"/>
              <w:left w:val="single" w:sz="4" w:space="0" w:color="auto"/>
              <w:bottom w:val="single" w:sz="4" w:space="0" w:color="auto"/>
              <w:right w:val="single" w:sz="4" w:space="0" w:color="auto"/>
            </w:tcBorders>
            <w:shd w:val="clear" w:color="000000" w:fill="FFE884"/>
            <w:noWrap/>
            <w:vAlign w:val="center"/>
            <w:hideMark/>
          </w:tcPr>
          <w:p w14:paraId="682F4ED3" w14:textId="0B55C19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29</w:t>
            </w:r>
          </w:p>
        </w:tc>
        <w:tc>
          <w:tcPr>
            <w:tcW w:w="773" w:type="pct"/>
            <w:tcBorders>
              <w:top w:val="nil"/>
              <w:left w:val="nil"/>
              <w:bottom w:val="single" w:sz="4" w:space="0" w:color="auto"/>
              <w:right w:val="single" w:sz="4" w:space="0" w:color="auto"/>
            </w:tcBorders>
            <w:noWrap/>
            <w:vAlign w:val="center"/>
            <w:hideMark/>
          </w:tcPr>
          <w:p w14:paraId="79EFD41C"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(10,20; 10,37)</w:t>
            </w:r>
          </w:p>
        </w:tc>
        <w:tc>
          <w:tcPr>
            <w:tcW w:w="465" w:type="pct"/>
            <w:tcBorders>
              <w:top w:val="single" w:sz="4" w:space="0" w:color="auto"/>
              <w:left w:val="single" w:sz="4" w:space="0" w:color="auto"/>
              <w:bottom w:val="single" w:sz="4" w:space="0" w:color="auto"/>
              <w:right w:val="single" w:sz="4" w:space="0" w:color="auto"/>
            </w:tcBorders>
            <w:shd w:val="clear" w:color="000000" w:fill="FFE784"/>
            <w:noWrap/>
            <w:vAlign w:val="center"/>
            <w:hideMark/>
          </w:tcPr>
          <w:p w14:paraId="00A91FC0" w14:textId="07FCE4B6"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21</w:t>
            </w:r>
          </w:p>
        </w:tc>
        <w:tc>
          <w:tcPr>
            <w:tcW w:w="749" w:type="pct"/>
            <w:tcBorders>
              <w:top w:val="nil"/>
              <w:left w:val="nil"/>
              <w:bottom w:val="single" w:sz="4" w:space="0" w:color="auto"/>
              <w:right w:val="single" w:sz="4" w:space="0" w:color="auto"/>
            </w:tcBorders>
            <w:noWrap/>
            <w:vAlign w:val="center"/>
            <w:hideMark/>
          </w:tcPr>
          <w:p w14:paraId="7333B9AD"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(10,12; 10,30)</w:t>
            </w:r>
          </w:p>
        </w:tc>
      </w:tr>
      <w:tr w:rsidR="008E23BC" w:rsidRPr="008E23BC" w14:paraId="3CFF625C"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75623AB" w14:textId="12D3FF0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ZSK_B_07</w:t>
            </w:r>
            <w:r w:rsidR="00DE2039">
              <w:rPr>
                <w:color w:val="000000"/>
                <w:sz w:val="20"/>
                <w:szCs w:val="20"/>
                <w:lang w:eastAsia="cs-CZ"/>
              </w:rPr>
              <w:t xml:space="preserve"> / 35</w:t>
            </w:r>
          </w:p>
        </w:tc>
        <w:tc>
          <w:tcPr>
            <w:tcW w:w="464" w:type="pct"/>
            <w:tcBorders>
              <w:top w:val="single" w:sz="4" w:space="0" w:color="auto"/>
              <w:left w:val="single" w:sz="4" w:space="0" w:color="auto"/>
              <w:bottom w:val="single" w:sz="4" w:space="0" w:color="auto"/>
              <w:right w:val="single" w:sz="4" w:space="0" w:color="auto"/>
            </w:tcBorders>
            <w:shd w:val="clear" w:color="000000" w:fill="FFDF82"/>
            <w:noWrap/>
            <w:vAlign w:val="center"/>
            <w:hideMark/>
          </w:tcPr>
          <w:p w14:paraId="6EA33DEC" w14:textId="7EBE43A9"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81</w:t>
            </w:r>
          </w:p>
        </w:tc>
        <w:tc>
          <w:tcPr>
            <w:tcW w:w="696" w:type="pct"/>
            <w:tcBorders>
              <w:top w:val="nil"/>
              <w:left w:val="nil"/>
              <w:bottom w:val="single" w:sz="4" w:space="0" w:color="auto"/>
              <w:right w:val="single" w:sz="4" w:space="0" w:color="auto"/>
            </w:tcBorders>
            <w:noWrap/>
            <w:vAlign w:val="center"/>
            <w:hideMark/>
          </w:tcPr>
          <w:p w14:paraId="078B68A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(9,60; 10,02)</w:t>
            </w:r>
          </w:p>
        </w:tc>
        <w:tc>
          <w:tcPr>
            <w:tcW w:w="464" w:type="pct"/>
            <w:tcBorders>
              <w:top w:val="single" w:sz="4" w:space="0" w:color="auto"/>
              <w:left w:val="single" w:sz="4" w:space="0" w:color="auto"/>
              <w:bottom w:val="single" w:sz="4" w:space="0" w:color="auto"/>
              <w:right w:val="single" w:sz="4" w:space="0" w:color="auto"/>
            </w:tcBorders>
            <w:shd w:val="clear" w:color="000000" w:fill="FFE483"/>
            <w:noWrap/>
            <w:vAlign w:val="center"/>
            <w:hideMark/>
          </w:tcPr>
          <w:p w14:paraId="0A3B2B2F" w14:textId="213875F3"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35</w:t>
            </w:r>
          </w:p>
        </w:tc>
        <w:tc>
          <w:tcPr>
            <w:tcW w:w="773" w:type="pct"/>
            <w:tcBorders>
              <w:top w:val="nil"/>
              <w:left w:val="nil"/>
              <w:bottom w:val="single" w:sz="4" w:space="0" w:color="auto"/>
              <w:right w:val="single" w:sz="4" w:space="0" w:color="auto"/>
            </w:tcBorders>
            <w:noWrap/>
            <w:vAlign w:val="center"/>
            <w:hideMark/>
          </w:tcPr>
          <w:p w14:paraId="1AF4735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(10,20; 10,49)</w:t>
            </w:r>
          </w:p>
        </w:tc>
        <w:tc>
          <w:tcPr>
            <w:tcW w:w="465" w:type="pct"/>
            <w:tcBorders>
              <w:top w:val="single" w:sz="4" w:space="0" w:color="auto"/>
              <w:left w:val="single" w:sz="4" w:space="0" w:color="auto"/>
              <w:bottom w:val="single" w:sz="4" w:space="0" w:color="auto"/>
              <w:right w:val="single" w:sz="4" w:space="0" w:color="auto"/>
            </w:tcBorders>
            <w:shd w:val="clear" w:color="000000" w:fill="FFE283"/>
            <w:noWrap/>
            <w:vAlign w:val="center"/>
            <w:hideMark/>
          </w:tcPr>
          <w:p w14:paraId="2EFA3643" w14:textId="5923145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27</w:t>
            </w:r>
          </w:p>
        </w:tc>
        <w:tc>
          <w:tcPr>
            <w:tcW w:w="749" w:type="pct"/>
            <w:tcBorders>
              <w:top w:val="nil"/>
              <w:left w:val="nil"/>
              <w:bottom w:val="single" w:sz="4" w:space="0" w:color="auto"/>
              <w:right w:val="single" w:sz="4" w:space="0" w:color="auto"/>
            </w:tcBorders>
            <w:noWrap/>
            <w:vAlign w:val="center"/>
            <w:hideMark/>
          </w:tcPr>
          <w:p w14:paraId="500077C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(10,15; 10,40)</w:t>
            </w:r>
          </w:p>
        </w:tc>
      </w:tr>
      <w:tr w:rsidR="008E23BC" w:rsidRPr="008E23BC" w14:paraId="0BCB2F0F"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C6D3A31" w14:textId="1B67949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ZSK_B_08</w:t>
            </w:r>
            <w:r w:rsidR="00DE2039">
              <w:rPr>
                <w:color w:val="000000"/>
                <w:sz w:val="20"/>
                <w:szCs w:val="20"/>
                <w:lang w:eastAsia="cs-CZ"/>
              </w:rPr>
              <w:t xml:space="preserve"> / 36</w:t>
            </w:r>
          </w:p>
        </w:tc>
        <w:tc>
          <w:tcPr>
            <w:tcW w:w="464" w:type="pct"/>
            <w:tcBorders>
              <w:top w:val="single" w:sz="4" w:space="0" w:color="auto"/>
              <w:left w:val="single" w:sz="4" w:space="0" w:color="auto"/>
              <w:bottom w:val="single" w:sz="4" w:space="0" w:color="auto"/>
              <w:right w:val="single" w:sz="4" w:space="0" w:color="auto"/>
            </w:tcBorders>
            <w:shd w:val="clear" w:color="000000" w:fill="FED580"/>
            <w:noWrap/>
            <w:vAlign w:val="center"/>
            <w:hideMark/>
          </w:tcPr>
          <w:p w14:paraId="755E2A50" w14:textId="000617C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93</w:t>
            </w:r>
          </w:p>
        </w:tc>
        <w:tc>
          <w:tcPr>
            <w:tcW w:w="696" w:type="pct"/>
            <w:tcBorders>
              <w:top w:val="nil"/>
              <w:left w:val="nil"/>
              <w:bottom w:val="single" w:sz="4" w:space="0" w:color="auto"/>
              <w:right w:val="single" w:sz="4" w:space="0" w:color="auto"/>
            </w:tcBorders>
            <w:noWrap/>
            <w:vAlign w:val="center"/>
            <w:hideMark/>
          </w:tcPr>
          <w:p w14:paraId="388A27F6"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(9,52; 10,35)</w:t>
            </w:r>
          </w:p>
        </w:tc>
        <w:tc>
          <w:tcPr>
            <w:tcW w:w="464" w:type="pct"/>
            <w:tcBorders>
              <w:top w:val="single" w:sz="4" w:space="0" w:color="auto"/>
              <w:left w:val="single" w:sz="4" w:space="0" w:color="auto"/>
              <w:bottom w:val="single" w:sz="4" w:space="0" w:color="auto"/>
              <w:right w:val="single" w:sz="4" w:space="0" w:color="auto"/>
            </w:tcBorders>
            <w:shd w:val="clear" w:color="000000" w:fill="FFDF82"/>
            <w:noWrap/>
            <w:vAlign w:val="center"/>
            <w:hideMark/>
          </w:tcPr>
          <w:p w14:paraId="272BED99" w14:textId="07099459"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41</w:t>
            </w:r>
          </w:p>
        </w:tc>
        <w:tc>
          <w:tcPr>
            <w:tcW w:w="773" w:type="pct"/>
            <w:tcBorders>
              <w:top w:val="nil"/>
              <w:left w:val="nil"/>
              <w:bottom w:val="single" w:sz="4" w:space="0" w:color="auto"/>
              <w:right w:val="single" w:sz="4" w:space="0" w:color="auto"/>
            </w:tcBorders>
            <w:noWrap/>
            <w:vAlign w:val="center"/>
            <w:hideMark/>
          </w:tcPr>
          <w:p w14:paraId="5B46C944"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(10,32; 10,50)</w:t>
            </w:r>
          </w:p>
        </w:tc>
        <w:tc>
          <w:tcPr>
            <w:tcW w:w="465" w:type="pct"/>
            <w:tcBorders>
              <w:top w:val="single" w:sz="4" w:space="0" w:color="auto"/>
              <w:left w:val="single" w:sz="4" w:space="0" w:color="auto"/>
              <w:bottom w:val="single" w:sz="4" w:space="0" w:color="auto"/>
              <w:right w:val="single" w:sz="4" w:space="0" w:color="auto"/>
            </w:tcBorders>
            <w:shd w:val="clear" w:color="000000" w:fill="FFDD82"/>
            <w:noWrap/>
            <w:vAlign w:val="center"/>
            <w:hideMark/>
          </w:tcPr>
          <w:p w14:paraId="45A428DE" w14:textId="5864897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35</w:t>
            </w:r>
          </w:p>
        </w:tc>
        <w:tc>
          <w:tcPr>
            <w:tcW w:w="749" w:type="pct"/>
            <w:tcBorders>
              <w:top w:val="nil"/>
              <w:left w:val="nil"/>
              <w:bottom w:val="single" w:sz="4" w:space="0" w:color="auto"/>
              <w:right w:val="single" w:sz="4" w:space="0" w:color="auto"/>
            </w:tcBorders>
            <w:noWrap/>
            <w:vAlign w:val="center"/>
            <w:hideMark/>
          </w:tcPr>
          <w:p w14:paraId="45C0AD75"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(10,24; 10,45)</w:t>
            </w:r>
          </w:p>
        </w:tc>
      </w:tr>
      <w:tr w:rsidR="008E23BC" w:rsidRPr="008E23BC" w14:paraId="01021FEE"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CD905DA" w14:textId="4D516B6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ZSK_B_09</w:t>
            </w:r>
            <w:r w:rsidR="00DE2039">
              <w:rPr>
                <w:color w:val="000000"/>
                <w:sz w:val="20"/>
                <w:szCs w:val="20"/>
                <w:lang w:eastAsia="cs-CZ"/>
              </w:rPr>
              <w:t xml:space="preserve"> / 36</w:t>
            </w:r>
          </w:p>
        </w:tc>
        <w:tc>
          <w:tcPr>
            <w:tcW w:w="464" w:type="pct"/>
            <w:tcBorders>
              <w:top w:val="single" w:sz="4" w:space="0" w:color="auto"/>
              <w:left w:val="single" w:sz="4" w:space="0" w:color="auto"/>
              <w:bottom w:val="single" w:sz="4" w:space="0" w:color="auto"/>
              <w:right w:val="single" w:sz="4" w:space="0" w:color="auto"/>
            </w:tcBorders>
            <w:shd w:val="clear" w:color="000000" w:fill="FED580"/>
            <w:noWrap/>
            <w:vAlign w:val="center"/>
            <w:hideMark/>
          </w:tcPr>
          <w:p w14:paraId="7CC246E5" w14:textId="4034AC53"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93</w:t>
            </w:r>
          </w:p>
        </w:tc>
        <w:tc>
          <w:tcPr>
            <w:tcW w:w="696" w:type="pct"/>
            <w:tcBorders>
              <w:top w:val="nil"/>
              <w:left w:val="nil"/>
              <w:bottom w:val="single" w:sz="4" w:space="0" w:color="auto"/>
              <w:right w:val="single" w:sz="4" w:space="0" w:color="auto"/>
            </w:tcBorders>
            <w:noWrap/>
            <w:vAlign w:val="center"/>
            <w:hideMark/>
          </w:tcPr>
          <w:p w14:paraId="4426C31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(9,52; 10,35)</w:t>
            </w:r>
          </w:p>
        </w:tc>
        <w:tc>
          <w:tcPr>
            <w:tcW w:w="464" w:type="pct"/>
            <w:tcBorders>
              <w:top w:val="single" w:sz="4" w:space="0" w:color="auto"/>
              <w:left w:val="single" w:sz="4" w:space="0" w:color="auto"/>
              <w:bottom w:val="single" w:sz="4" w:space="0" w:color="auto"/>
              <w:right w:val="single" w:sz="4" w:space="0" w:color="auto"/>
            </w:tcBorders>
            <w:shd w:val="clear" w:color="000000" w:fill="FFDF82"/>
            <w:noWrap/>
            <w:vAlign w:val="center"/>
            <w:hideMark/>
          </w:tcPr>
          <w:p w14:paraId="1E163107" w14:textId="55F3E2E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41</w:t>
            </w:r>
          </w:p>
        </w:tc>
        <w:tc>
          <w:tcPr>
            <w:tcW w:w="773" w:type="pct"/>
            <w:tcBorders>
              <w:top w:val="nil"/>
              <w:left w:val="nil"/>
              <w:bottom w:val="single" w:sz="4" w:space="0" w:color="auto"/>
              <w:right w:val="single" w:sz="4" w:space="0" w:color="auto"/>
            </w:tcBorders>
            <w:noWrap/>
            <w:vAlign w:val="center"/>
            <w:hideMark/>
          </w:tcPr>
          <w:p w14:paraId="5463A8D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(10,32; 10,50)</w:t>
            </w:r>
          </w:p>
        </w:tc>
        <w:tc>
          <w:tcPr>
            <w:tcW w:w="465" w:type="pct"/>
            <w:tcBorders>
              <w:top w:val="single" w:sz="4" w:space="0" w:color="auto"/>
              <w:left w:val="single" w:sz="4" w:space="0" w:color="auto"/>
              <w:bottom w:val="single" w:sz="4" w:space="0" w:color="auto"/>
              <w:right w:val="single" w:sz="4" w:space="0" w:color="auto"/>
            </w:tcBorders>
            <w:shd w:val="clear" w:color="000000" w:fill="FFDD82"/>
            <w:noWrap/>
            <w:vAlign w:val="center"/>
            <w:hideMark/>
          </w:tcPr>
          <w:p w14:paraId="0E503A83" w14:textId="38FF62B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35</w:t>
            </w:r>
          </w:p>
        </w:tc>
        <w:tc>
          <w:tcPr>
            <w:tcW w:w="749" w:type="pct"/>
            <w:tcBorders>
              <w:top w:val="nil"/>
              <w:left w:val="nil"/>
              <w:bottom w:val="single" w:sz="4" w:space="0" w:color="auto"/>
              <w:right w:val="single" w:sz="4" w:space="0" w:color="auto"/>
            </w:tcBorders>
            <w:noWrap/>
            <w:vAlign w:val="center"/>
            <w:hideMark/>
          </w:tcPr>
          <w:p w14:paraId="36E16C3D"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(10,24; 10,45)</w:t>
            </w:r>
          </w:p>
        </w:tc>
      </w:tr>
      <w:tr w:rsidR="008E23BC" w:rsidRPr="008E23BC" w14:paraId="4236D977"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98F90AD" w14:textId="6FC00DF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ZSK_B_10</w:t>
            </w:r>
            <w:r w:rsidR="00DE2039">
              <w:rPr>
                <w:color w:val="000000"/>
                <w:sz w:val="20"/>
                <w:szCs w:val="20"/>
                <w:lang w:eastAsia="cs-CZ"/>
              </w:rPr>
              <w:t xml:space="preserve"> / 37</w:t>
            </w:r>
          </w:p>
        </w:tc>
        <w:tc>
          <w:tcPr>
            <w:tcW w:w="464" w:type="pct"/>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23AE24ED" w14:textId="4D2D318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67</w:t>
            </w:r>
          </w:p>
        </w:tc>
        <w:tc>
          <w:tcPr>
            <w:tcW w:w="696" w:type="pct"/>
            <w:tcBorders>
              <w:top w:val="nil"/>
              <w:left w:val="nil"/>
              <w:bottom w:val="single" w:sz="4" w:space="0" w:color="auto"/>
              <w:right w:val="single" w:sz="4" w:space="0" w:color="auto"/>
            </w:tcBorders>
            <w:noWrap/>
            <w:vAlign w:val="center"/>
            <w:hideMark/>
          </w:tcPr>
          <w:p w14:paraId="6ACB628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(9,49; 9,85)</w:t>
            </w:r>
          </w:p>
        </w:tc>
        <w:tc>
          <w:tcPr>
            <w:tcW w:w="464" w:type="pct"/>
            <w:tcBorders>
              <w:top w:val="single" w:sz="4" w:space="0" w:color="auto"/>
              <w:left w:val="single" w:sz="4" w:space="0" w:color="auto"/>
              <w:bottom w:val="single" w:sz="4" w:space="0" w:color="auto"/>
              <w:right w:val="single" w:sz="4" w:space="0" w:color="auto"/>
            </w:tcBorders>
            <w:shd w:val="clear" w:color="000000" w:fill="FFE683"/>
            <w:noWrap/>
            <w:vAlign w:val="center"/>
            <w:hideMark/>
          </w:tcPr>
          <w:p w14:paraId="178EB081" w14:textId="07B08FB6"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32</w:t>
            </w:r>
          </w:p>
        </w:tc>
        <w:tc>
          <w:tcPr>
            <w:tcW w:w="773" w:type="pct"/>
            <w:tcBorders>
              <w:top w:val="nil"/>
              <w:left w:val="nil"/>
              <w:bottom w:val="single" w:sz="4" w:space="0" w:color="auto"/>
              <w:right w:val="single" w:sz="4" w:space="0" w:color="auto"/>
            </w:tcBorders>
            <w:noWrap/>
            <w:vAlign w:val="center"/>
            <w:hideMark/>
          </w:tcPr>
          <w:p w14:paraId="5815FCD5"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(10,20; 10,43)</w:t>
            </w:r>
          </w:p>
        </w:tc>
        <w:tc>
          <w:tcPr>
            <w:tcW w:w="465" w:type="pct"/>
            <w:tcBorders>
              <w:top w:val="single" w:sz="4" w:space="0" w:color="auto"/>
              <w:left w:val="single" w:sz="4" w:space="0" w:color="auto"/>
              <w:bottom w:val="single" w:sz="4" w:space="0" w:color="auto"/>
              <w:right w:val="single" w:sz="4" w:space="0" w:color="auto"/>
            </w:tcBorders>
            <w:shd w:val="clear" w:color="000000" w:fill="FFE583"/>
            <w:noWrap/>
            <w:vAlign w:val="center"/>
            <w:hideMark/>
          </w:tcPr>
          <w:p w14:paraId="5E916B84" w14:textId="7B25DCA6"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23</w:t>
            </w:r>
          </w:p>
        </w:tc>
        <w:tc>
          <w:tcPr>
            <w:tcW w:w="749" w:type="pct"/>
            <w:tcBorders>
              <w:top w:val="nil"/>
              <w:left w:val="nil"/>
              <w:bottom w:val="single" w:sz="4" w:space="0" w:color="auto"/>
              <w:right w:val="single" w:sz="4" w:space="0" w:color="auto"/>
            </w:tcBorders>
            <w:noWrap/>
            <w:vAlign w:val="center"/>
            <w:hideMark/>
          </w:tcPr>
          <w:p w14:paraId="0BD695A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(10,12; 10,35)</w:t>
            </w:r>
          </w:p>
        </w:tc>
      </w:tr>
      <w:tr w:rsidR="008E23BC" w:rsidRPr="008E23BC" w14:paraId="17028BC8" w14:textId="77777777" w:rsidTr="004963C9">
        <w:trPr>
          <w:trHeight w:val="20"/>
        </w:trPr>
        <w:tc>
          <w:tcPr>
            <w:tcW w:w="1389"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D4188DD" w14:textId="4ABE4EC3"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ZSK_B_11</w:t>
            </w:r>
            <w:r w:rsidR="00DE2039">
              <w:rPr>
                <w:color w:val="000000"/>
                <w:sz w:val="20"/>
                <w:szCs w:val="20"/>
                <w:lang w:eastAsia="cs-CZ"/>
              </w:rPr>
              <w:t xml:space="preserve"> / 37</w:t>
            </w:r>
          </w:p>
        </w:tc>
        <w:tc>
          <w:tcPr>
            <w:tcW w:w="464" w:type="pct"/>
            <w:tcBorders>
              <w:top w:val="single" w:sz="4" w:space="0" w:color="auto"/>
              <w:left w:val="single" w:sz="4" w:space="0" w:color="auto"/>
              <w:bottom w:val="single" w:sz="4" w:space="0" w:color="auto"/>
              <w:right w:val="single" w:sz="4" w:space="0" w:color="auto"/>
            </w:tcBorders>
            <w:shd w:val="clear" w:color="000000" w:fill="FFE984"/>
            <w:noWrap/>
            <w:vAlign w:val="center"/>
            <w:hideMark/>
          </w:tcPr>
          <w:p w14:paraId="662C6FEF" w14:textId="5C06CE7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69</w:t>
            </w:r>
          </w:p>
        </w:tc>
        <w:tc>
          <w:tcPr>
            <w:tcW w:w="696" w:type="pct"/>
            <w:tcBorders>
              <w:top w:val="nil"/>
              <w:left w:val="nil"/>
              <w:bottom w:val="single" w:sz="4" w:space="0" w:color="auto"/>
              <w:right w:val="single" w:sz="4" w:space="0" w:color="auto"/>
            </w:tcBorders>
            <w:noWrap/>
            <w:vAlign w:val="center"/>
            <w:hideMark/>
          </w:tcPr>
          <w:p w14:paraId="51CF020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(9,43; 9,96)</w:t>
            </w:r>
          </w:p>
        </w:tc>
        <w:tc>
          <w:tcPr>
            <w:tcW w:w="464"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0D8CECEF" w14:textId="0FB9391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27</w:t>
            </w:r>
          </w:p>
        </w:tc>
        <w:tc>
          <w:tcPr>
            <w:tcW w:w="773" w:type="pct"/>
            <w:tcBorders>
              <w:top w:val="nil"/>
              <w:left w:val="nil"/>
              <w:bottom w:val="single" w:sz="4" w:space="0" w:color="auto"/>
              <w:right w:val="single" w:sz="4" w:space="0" w:color="auto"/>
            </w:tcBorders>
            <w:noWrap/>
            <w:vAlign w:val="center"/>
            <w:hideMark/>
          </w:tcPr>
          <w:p w14:paraId="726A370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(10,15; 10,38)</w:t>
            </w:r>
          </w:p>
        </w:tc>
        <w:tc>
          <w:tcPr>
            <w:tcW w:w="465" w:type="pct"/>
            <w:tcBorders>
              <w:top w:val="single" w:sz="4" w:space="0" w:color="auto"/>
              <w:left w:val="single" w:sz="4" w:space="0" w:color="auto"/>
              <w:bottom w:val="single" w:sz="4" w:space="0" w:color="auto"/>
              <w:right w:val="single" w:sz="4" w:space="0" w:color="auto"/>
            </w:tcBorders>
            <w:shd w:val="clear" w:color="000000" w:fill="FFE984"/>
            <w:noWrap/>
            <w:vAlign w:val="center"/>
            <w:hideMark/>
          </w:tcPr>
          <w:p w14:paraId="6FCD2BAE" w14:textId="06301E1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19</w:t>
            </w:r>
          </w:p>
        </w:tc>
        <w:tc>
          <w:tcPr>
            <w:tcW w:w="749" w:type="pct"/>
            <w:tcBorders>
              <w:top w:val="nil"/>
              <w:left w:val="nil"/>
              <w:bottom w:val="single" w:sz="4" w:space="0" w:color="auto"/>
              <w:right w:val="single" w:sz="4" w:space="0" w:color="auto"/>
            </w:tcBorders>
            <w:noWrap/>
            <w:vAlign w:val="center"/>
            <w:hideMark/>
          </w:tcPr>
          <w:p w14:paraId="2D11980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(10,12; 10,27)</w:t>
            </w:r>
          </w:p>
        </w:tc>
      </w:tr>
    </w:tbl>
    <w:p w14:paraId="7CCCB0CA" w14:textId="77777777" w:rsidR="00AA6267" w:rsidRDefault="0093345D" w:rsidP="00AA6267">
      <w:pPr>
        <w:ind w:firstLine="708"/>
      </w:pPr>
      <w:r w:rsidRPr="00B324E0">
        <w:fldChar w:fldCharType="begin"/>
      </w:r>
      <w:r w:rsidRPr="00B324E0">
        <w:instrText xml:space="preserve"> REF _Ref232585777 \h </w:instrText>
      </w:r>
      <w:r w:rsidR="00B324E0">
        <w:instrText xml:space="preserve"> \* MERGEFORMAT </w:instrText>
      </w:r>
      <w:r w:rsidRPr="00B324E0">
        <w:fldChar w:fldCharType="separate"/>
      </w:r>
    </w:p>
    <w:p w14:paraId="3082B112" w14:textId="52747995" w:rsidR="0093345D" w:rsidRDefault="00AA6267" w:rsidP="00A42F64">
      <w:pPr>
        <w:ind w:firstLine="708"/>
      </w:pPr>
      <w:r>
        <w:t>Tabulka</w:t>
      </w:r>
      <w:r>
        <w:rPr>
          <w:noProof/>
        </w:rPr>
        <w:t xml:space="preserve"> 58</w:t>
      </w:r>
      <w:r w:rsidR="0093345D" w:rsidRPr="00B324E0">
        <w:fldChar w:fldCharType="end"/>
      </w:r>
      <w:r w:rsidR="0093345D" w:rsidRPr="00B324E0">
        <w:t xml:space="preserve"> sumarizuje simulační výsledky pro dodatečně experimenty C. Pokud by bylo uvažováno, že by došlo ke snížení počtu provozovaných posádek ZZS za předpokladu, že všechny provozované posádky budou geograficky optimálně rozmístěn</w:t>
      </w:r>
      <w:r w:rsidR="004963C9" w:rsidRPr="00B324E0">
        <w:t>y</w:t>
      </w:r>
      <w:r w:rsidR="0093345D" w:rsidRPr="00B324E0">
        <w:t>, dochází</w:t>
      </w:r>
      <w:r w:rsidR="004963C9" w:rsidRPr="00B324E0">
        <w:t>,</w:t>
      </w:r>
      <w:r w:rsidR="0093345D" w:rsidRPr="00B324E0">
        <w:t xml:space="preserve"> logicky</w:t>
      </w:r>
      <w:r w:rsidR="004963C9" w:rsidRPr="00B324E0">
        <w:t>,</w:t>
      </w:r>
      <w:r w:rsidR="0093345D" w:rsidRPr="00B324E0">
        <w:t xml:space="preserve"> při snižujícím se počtu provozovaných posádek ZZS k postupnému zhoršování průměrných čekacích časů pacientů</w:t>
      </w:r>
      <w:r w:rsidR="0093345D">
        <w:t xml:space="preserve"> </w:t>
      </w:r>
      <w:r w:rsidR="0093345D">
        <w:lastRenderedPageBreak/>
        <w:t>v kritickém nebo naléhavém stavu. Pokud by počet provozovaných posádek klesl pod hodnotu 34, dochází ke zhoršení čekacích časů v porovnání se současným stavem.</w:t>
      </w:r>
    </w:p>
    <w:p w14:paraId="3ED9A439" w14:textId="77777777" w:rsidR="00B324E0" w:rsidRDefault="00B324E0" w:rsidP="008D0D7F">
      <w:pPr>
        <w:pStyle w:val="Titulek"/>
        <w:ind w:firstLine="0"/>
      </w:pPr>
      <w:bookmarkStart w:id="108" w:name="_Ref232585777"/>
    </w:p>
    <w:p w14:paraId="313C6D44" w14:textId="51379CCC" w:rsidR="008E23BC" w:rsidRDefault="008E23BC" w:rsidP="008D0D7F">
      <w:pPr>
        <w:pStyle w:val="Titulek"/>
        <w:ind w:firstLine="0"/>
      </w:pPr>
      <w:r>
        <w:t xml:space="preserve">Tabulka </w:t>
      </w:r>
      <w:fldSimple w:instr=" SEQ Tabulka \* ARABIC ">
        <w:r w:rsidR="00AA6267">
          <w:rPr>
            <w:noProof/>
          </w:rPr>
          <w:t>58</w:t>
        </w:r>
      </w:fldSimple>
      <w:bookmarkEnd w:id="108"/>
      <w:r w:rsidR="00C30ABC">
        <w:t>: Čekací časy pacientů s kritickým a naléhavým stavem pacienta pro Žilinský samosprávný kraj – dodatečné experimenty C</w:t>
      </w:r>
    </w:p>
    <w:tbl>
      <w:tblPr>
        <w:tblW w:w="5000" w:type="pct"/>
        <w:tblLayout w:type="fixed"/>
        <w:tblCellMar>
          <w:left w:w="70" w:type="dxa"/>
          <w:right w:w="70" w:type="dxa"/>
        </w:tblCellMar>
        <w:tblLook w:val="04A0" w:firstRow="1" w:lastRow="0" w:firstColumn="1" w:lastColumn="0" w:noHBand="0" w:noVBand="1"/>
      </w:tblPr>
      <w:tblGrid>
        <w:gridCol w:w="2264"/>
        <w:gridCol w:w="851"/>
        <w:gridCol w:w="1417"/>
        <w:gridCol w:w="851"/>
        <w:gridCol w:w="1417"/>
        <w:gridCol w:w="1417"/>
        <w:gridCol w:w="1411"/>
      </w:tblGrid>
      <w:tr w:rsidR="008E23BC" w:rsidRPr="008E23BC" w14:paraId="7EA20B02" w14:textId="77777777" w:rsidTr="004963C9">
        <w:trPr>
          <w:trHeight w:val="20"/>
        </w:trPr>
        <w:tc>
          <w:tcPr>
            <w:tcW w:w="1175"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CCCA7A6" w14:textId="27AAF821" w:rsidR="008E23BC" w:rsidRPr="008E23BC" w:rsidRDefault="00DE2039" w:rsidP="008E23BC">
            <w:pPr>
              <w:overflowPunct/>
              <w:autoSpaceDE/>
              <w:autoSpaceDN/>
              <w:adjustRightInd/>
              <w:spacing w:before="0" w:line="240" w:lineRule="auto"/>
              <w:ind w:firstLine="0"/>
              <w:jc w:val="center"/>
              <w:textAlignment w:val="auto"/>
              <w:rPr>
                <w:b/>
                <w:bCs/>
                <w:color w:val="000000"/>
                <w:sz w:val="20"/>
                <w:szCs w:val="20"/>
                <w:lang w:eastAsia="cs-CZ"/>
              </w:rPr>
            </w:pPr>
            <w:r w:rsidRPr="00FE1109">
              <w:rPr>
                <w:b/>
                <w:bCs/>
                <w:color w:val="000000"/>
                <w:sz w:val="20"/>
                <w:szCs w:val="20"/>
                <w:lang w:eastAsia="cs-CZ"/>
              </w:rPr>
              <w:t>Označení experimentu</w:t>
            </w:r>
            <w:r>
              <w:rPr>
                <w:b/>
                <w:bCs/>
                <w:color w:val="000000"/>
                <w:sz w:val="20"/>
                <w:szCs w:val="20"/>
                <w:lang w:eastAsia="cs-CZ"/>
              </w:rPr>
              <w:t xml:space="preserve"> / počet posádek ZZS</w:t>
            </w:r>
          </w:p>
        </w:tc>
        <w:tc>
          <w:tcPr>
            <w:tcW w:w="3825"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124866F2"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8E23BC">
              <w:rPr>
                <w:b/>
                <w:bCs/>
                <w:color w:val="000000"/>
                <w:sz w:val="20"/>
                <w:szCs w:val="20"/>
                <w:lang w:eastAsia="cs-CZ"/>
              </w:rPr>
              <w:t>Čekací časy pro Žilinský samosprávný kraj podle naléhavosti stavu pacienta</w:t>
            </w:r>
          </w:p>
        </w:tc>
      </w:tr>
      <w:tr w:rsidR="008E23BC" w:rsidRPr="008E23BC" w14:paraId="5C8A4CD8" w14:textId="77777777" w:rsidTr="004963C9">
        <w:trPr>
          <w:trHeight w:val="20"/>
        </w:trPr>
        <w:tc>
          <w:tcPr>
            <w:tcW w:w="1175" w:type="pct"/>
            <w:vMerge/>
            <w:tcBorders>
              <w:top w:val="single" w:sz="4" w:space="0" w:color="auto"/>
              <w:left w:val="single" w:sz="4" w:space="0" w:color="auto"/>
              <w:bottom w:val="single" w:sz="4" w:space="0" w:color="auto"/>
              <w:right w:val="single" w:sz="4" w:space="0" w:color="auto"/>
            </w:tcBorders>
            <w:vAlign w:val="center"/>
            <w:hideMark/>
          </w:tcPr>
          <w:p w14:paraId="298D354D"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1178"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2942A244"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Kritický</w:t>
            </w:r>
          </w:p>
        </w:tc>
        <w:tc>
          <w:tcPr>
            <w:tcW w:w="1178"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7C57D5A1" w14:textId="77777777"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Naléhavý</w:t>
            </w:r>
          </w:p>
        </w:tc>
        <w:tc>
          <w:tcPr>
            <w:tcW w:w="1469"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50AB73E7" w14:textId="02A3D756" w:rsidR="008E23BC" w:rsidRPr="00B324E0"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Kritický </w:t>
            </w:r>
            <w:r w:rsidR="001A57B1" w:rsidRPr="00B324E0">
              <w:rPr>
                <w:b/>
                <w:bCs/>
                <w:color w:val="000000"/>
                <w:sz w:val="20"/>
                <w:szCs w:val="20"/>
                <w:lang w:eastAsia="cs-CZ"/>
              </w:rPr>
              <w:t>nebo</w:t>
            </w:r>
            <w:r w:rsidRPr="00B324E0">
              <w:rPr>
                <w:b/>
                <w:bCs/>
                <w:color w:val="000000"/>
                <w:sz w:val="20"/>
                <w:szCs w:val="20"/>
                <w:lang w:eastAsia="cs-CZ"/>
              </w:rPr>
              <w:t xml:space="preserve"> naléhavý</w:t>
            </w:r>
          </w:p>
        </w:tc>
      </w:tr>
      <w:tr w:rsidR="008E23BC" w:rsidRPr="008E23BC" w14:paraId="799AAE6C" w14:textId="77777777" w:rsidTr="004963C9">
        <w:trPr>
          <w:trHeight w:val="20"/>
        </w:trPr>
        <w:tc>
          <w:tcPr>
            <w:tcW w:w="1175" w:type="pct"/>
            <w:vMerge/>
            <w:tcBorders>
              <w:top w:val="single" w:sz="4" w:space="0" w:color="auto"/>
              <w:left w:val="single" w:sz="4" w:space="0" w:color="auto"/>
              <w:bottom w:val="single" w:sz="4" w:space="0" w:color="auto"/>
              <w:right w:val="single" w:sz="4" w:space="0" w:color="auto"/>
            </w:tcBorders>
            <w:vAlign w:val="center"/>
            <w:hideMark/>
          </w:tcPr>
          <w:p w14:paraId="40B2D1D6" w14:textId="77777777" w:rsidR="008E23BC" w:rsidRPr="008E23BC" w:rsidRDefault="008E23BC" w:rsidP="008E23BC">
            <w:pPr>
              <w:overflowPunct/>
              <w:autoSpaceDE/>
              <w:autoSpaceDN/>
              <w:adjustRightInd/>
              <w:spacing w:before="0" w:line="240" w:lineRule="auto"/>
              <w:ind w:firstLine="0"/>
              <w:jc w:val="center"/>
              <w:textAlignment w:val="auto"/>
              <w:rPr>
                <w:b/>
                <w:bCs/>
                <w:color w:val="000000"/>
                <w:sz w:val="20"/>
                <w:szCs w:val="20"/>
                <w:lang w:eastAsia="cs-CZ"/>
              </w:rPr>
            </w:pPr>
          </w:p>
        </w:tc>
        <w:tc>
          <w:tcPr>
            <w:tcW w:w="442" w:type="pct"/>
            <w:tcBorders>
              <w:top w:val="nil"/>
              <w:left w:val="nil"/>
              <w:bottom w:val="single" w:sz="4" w:space="0" w:color="auto"/>
              <w:right w:val="single" w:sz="4" w:space="0" w:color="auto"/>
            </w:tcBorders>
            <w:shd w:val="clear" w:color="000000" w:fill="E8E8E8"/>
            <w:noWrap/>
            <w:vAlign w:val="center"/>
            <w:hideMark/>
          </w:tcPr>
          <w:p w14:paraId="2728D0A4"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6" w:type="pct"/>
            <w:tcBorders>
              <w:top w:val="nil"/>
              <w:left w:val="nil"/>
              <w:bottom w:val="single" w:sz="4" w:space="0" w:color="auto"/>
              <w:right w:val="single" w:sz="4" w:space="0" w:color="auto"/>
            </w:tcBorders>
            <w:shd w:val="clear" w:color="000000" w:fill="E8E8E8"/>
            <w:noWrap/>
            <w:vAlign w:val="center"/>
            <w:hideMark/>
          </w:tcPr>
          <w:p w14:paraId="63D8EB82" w14:textId="37D7E90E"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4963C9" w:rsidRPr="00B324E0">
              <w:rPr>
                <w:color w:val="000000"/>
                <w:sz w:val="20"/>
                <w:szCs w:val="20"/>
                <w:lang w:eastAsia="cs-CZ"/>
              </w:rPr>
              <w:t xml:space="preserve"> </w:t>
            </w:r>
            <w:r w:rsidRPr="00B324E0">
              <w:rPr>
                <w:color w:val="000000"/>
                <w:sz w:val="20"/>
                <w:szCs w:val="20"/>
                <w:lang w:eastAsia="cs-CZ"/>
              </w:rPr>
              <w:t>% IS [min]</w:t>
            </w:r>
          </w:p>
        </w:tc>
        <w:tc>
          <w:tcPr>
            <w:tcW w:w="442" w:type="pct"/>
            <w:tcBorders>
              <w:top w:val="nil"/>
              <w:left w:val="nil"/>
              <w:bottom w:val="single" w:sz="4" w:space="0" w:color="auto"/>
              <w:right w:val="single" w:sz="4" w:space="0" w:color="auto"/>
            </w:tcBorders>
            <w:shd w:val="clear" w:color="000000" w:fill="E8E8E8"/>
            <w:noWrap/>
            <w:vAlign w:val="center"/>
            <w:hideMark/>
          </w:tcPr>
          <w:p w14:paraId="13CFC274"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6" w:type="pct"/>
            <w:tcBorders>
              <w:top w:val="nil"/>
              <w:left w:val="nil"/>
              <w:bottom w:val="single" w:sz="4" w:space="0" w:color="auto"/>
              <w:right w:val="single" w:sz="4" w:space="0" w:color="auto"/>
            </w:tcBorders>
            <w:shd w:val="clear" w:color="000000" w:fill="E8E8E8"/>
            <w:noWrap/>
            <w:vAlign w:val="center"/>
            <w:hideMark/>
          </w:tcPr>
          <w:p w14:paraId="2463A905" w14:textId="71148EEE"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4963C9" w:rsidRPr="00B324E0">
              <w:rPr>
                <w:color w:val="000000"/>
                <w:sz w:val="20"/>
                <w:szCs w:val="20"/>
                <w:lang w:eastAsia="cs-CZ"/>
              </w:rPr>
              <w:t xml:space="preserve"> </w:t>
            </w:r>
            <w:r w:rsidRPr="00B324E0">
              <w:rPr>
                <w:color w:val="000000"/>
                <w:sz w:val="20"/>
                <w:szCs w:val="20"/>
                <w:lang w:eastAsia="cs-CZ"/>
              </w:rPr>
              <w:t>% IS [min]</w:t>
            </w:r>
          </w:p>
        </w:tc>
        <w:tc>
          <w:tcPr>
            <w:tcW w:w="736" w:type="pct"/>
            <w:tcBorders>
              <w:top w:val="nil"/>
              <w:left w:val="nil"/>
              <w:bottom w:val="single" w:sz="4" w:space="0" w:color="auto"/>
              <w:right w:val="single" w:sz="4" w:space="0" w:color="auto"/>
            </w:tcBorders>
            <w:shd w:val="clear" w:color="000000" w:fill="E8E8E8"/>
            <w:noWrap/>
            <w:vAlign w:val="center"/>
            <w:hideMark/>
          </w:tcPr>
          <w:p w14:paraId="1E57E63B" w14:textId="77777777"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3" w:type="pct"/>
            <w:tcBorders>
              <w:top w:val="nil"/>
              <w:left w:val="nil"/>
              <w:bottom w:val="single" w:sz="4" w:space="0" w:color="auto"/>
              <w:right w:val="single" w:sz="4" w:space="0" w:color="auto"/>
            </w:tcBorders>
            <w:shd w:val="clear" w:color="000000" w:fill="E8E8E8"/>
            <w:noWrap/>
            <w:vAlign w:val="center"/>
            <w:hideMark/>
          </w:tcPr>
          <w:p w14:paraId="2D282EDD" w14:textId="3CBC404A" w:rsidR="008E23BC" w:rsidRPr="00B324E0"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4963C9" w:rsidRPr="00B324E0">
              <w:rPr>
                <w:color w:val="000000"/>
                <w:sz w:val="20"/>
                <w:szCs w:val="20"/>
                <w:lang w:eastAsia="cs-CZ"/>
              </w:rPr>
              <w:t xml:space="preserve"> </w:t>
            </w:r>
            <w:r w:rsidRPr="00B324E0">
              <w:rPr>
                <w:color w:val="000000"/>
                <w:sz w:val="20"/>
                <w:szCs w:val="20"/>
                <w:lang w:eastAsia="cs-CZ"/>
              </w:rPr>
              <w:t>% IS [min]</w:t>
            </w:r>
          </w:p>
        </w:tc>
      </w:tr>
      <w:tr w:rsidR="008E23BC" w:rsidRPr="008E23BC" w14:paraId="2BFA5E0D"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E2252C8" w14:textId="2F9BCDE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ZSK_C_01</w:t>
            </w:r>
            <w:r w:rsidR="00DE2039">
              <w:rPr>
                <w:color w:val="000000"/>
                <w:sz w:val="20"/>
                <w:szCs w:val="20"/>
                <w:lang w:eastAsia="cs-CZ"/>
              </w:rPr>
              <w:t xml:space="preserve"> / 37</w:t>
            </w:r>
          </w:p>
        </w:tc>
        <w:tc>
          <w:tcPr>
            <w:tcW w:w="442" w:type="pct"/>
            <w:tcBorders>
              <w:top w:val="single" w:sz="4" w:space="0" w:color="auto"/>
              <w:left w:val="single" w:sz="4" w:space="0" w:color="auto"/>
              <w:bottom w:val="single" w:sz="4" w:space="0" w:color="auto"/>
              <w:right w:val="single" w:sz="4" w:space="0" w:color="auto"/>
            </w:tcBorders>
            <w:shd w:val="clear" w:color="000000" w:fill="BAD780"/>
            <w:noWrap/>
            <w:vAlign w:val="center"/>
            <w:hideMark/>
          </w:tcPr>
          <w:p w14:paraId="45CE8BB6" w14:textId="737C316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33</w:t>
            </w:r>
          </w:p>
        </w:tc>
        <w:tc>
          <w:tcPr>
            <w:tcW w:w="736" w:type="pct"/>
            <w:tcBorders>
              <w:top w:val="nil"/>
              <w:left w:val="nil"/>
              <w:bottom w:val="single" w:sz="4" w:space="0" w:color="auto"/>
              <w:right w:val="single" w:sz="4" w:space="0" w:color="auto"/>
            </w:tcBorders>
            <w:noWrap/>
            <w:vAlign w:val="center"/>
            <w:hideMark/>
          </w:tcPr>
          <w:p w14:paraId="1FD2A2C8"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(8,92; 9,73)</w:t>
            </w:r>
          </w:p>
        </w:tc>
        <w:tc>
          <w:tcPr>
            <w:tcW w:w="442" w:type="pct"/>
            <w:tcBorders>
              <w:top w:val="single" w:sz="4" w:space="0" w:color="auto"/>
              <w:left w:val="single" w:sz="4" w:space="0" w:color="auto"/>
              <w:bottom w:val="single" w:sz="4" w:space="0" w:color="auto"/>
              <w:right w:val="single" w:sz="4" w:space="0" w:color="auto"/>
            </w:tcBorders>
            <w:shd w:val="clear" w:color="000000" w:fill="D8DF81"/>
            <w:noWrap/>
            <w:vAlign w:val="center"/>
            <w:hideMark/>
          </w:tcPr>
          <w:p w14:paraId="6EBB8814" w14:textId="3CCA5114"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03</w:t>
            </w:r>
          </w:p>
        </w:tc>
        <w:tc>
          <w:tcPr>
            <w:tcW w:w="736" w:type="pct"/>
            <w:tcBorders>
              <w:top w:val="nil"/>
              <w:left w:val="nil"/>
              <w:bottom w:val="single" w:sz="4" w:space="0" w:color="auto"/>
              <w:right w:val="single" w:sz="4" w:space="0" w:color="auto"/>
            </w:tcBorders>
            <w:noWrap/>
            <w:vAlign w:val="center"/>
            <w:hideMark/>
          </w:tcPr>
          <w:p w14:paraId="2B6054A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(9,83; 10,23)</w:t>
            </w:r>
          </w:p>
        </w:tc>
        <w:tc>
          <w:tcPr>
            <w:tcW w:w="736" w:type="pct"/>
            <w:tcBorders>
              <w:top w:val="single" w:sz="4" w:space="0" w:color="auto"/>
              <w:left w:val="single" w:sz="4" w:space="0" w:color="auto"/>
              <w:bottom w:val="single" w:sz="4" w:space="0" w:color="auto"/>
              <w:right w:val="single" w:sz="4" w:space="0" w:color="auto"/>
            </w:tcBorders>
            <w:shd w:val="clear" w:color="000000" w:fill="D7DF81"/>
            <w:noWrap/>
            <w:vAlign w:val="center"/>
            <w:hideMark/>
          </w:tcPr>
          <w:p w14:paraId="299CB8BA" w14:textId="5341B96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94</w:t>
            </w:r>
          </w:p>
        </w:tc>
        <w:tc>
          <w:tcPr>
            <w:tcW w:w="733" w:type="pct"/>
            <w:tcBorders>
              <w:top w:val="nil"/>
              <w:left w:val="nil"/>
              <w:bottom w:val="single" w:sz="4" w:space="0" w:color="auto"/>
              <w:right w:val="single" w:sz="4" w:space="0" w:color="auto"/>
            </w:tcBorders>
            <w:noWrap/>
            <w:vAlign w:val="center"/>
            <w:hideMark/>
          </w:tcPr>
          <w:p w14:paraId="7C678F88"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(9,75; 10,13)</w:t>
            </w:r>
          </w:p>
        </w:tc>
      </w:tr>
      <w:tr w:rsidR="008E23BC" w:rsidRPr="008E23BC" w14:paraId="64E2620E"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EF6E620" w14:textId="42EE3245"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ZSK_C_02</w:t>
            </w:r>
            <w:r w:rsidR="00DE2039">
              <w:rPr>
                <w:color w:val="000000"/>
                <w:sz w:val="20"/>
                <w:szCs w:val="20"/>
                <w:lang w:eastAsia="cs-CZ"/>
              </w:rPr>
              <w:t xml:space="preserve"> / 36</w:t>
            </w:r>
          </w:p>
        </w:tc>
        <w:tc>
          <w:tcPr>
            <w:tcW w:w="442" w:type="pct"/>
            <w:tcBorders>
              <w:top w:val="single" w:sz="4" w:space="0" w:color="auto"/>
              <w:left w:val="single" w:sz="4" w:space="0" w:color="auto"/>
              <w:bottom w:val="single" w:sz="4" w:space="0" w:color="auto"/>
              <w:right w:val="single" w:sz="4" w:space="0" w:color="auto"/>
            </w:tcBorders>
            <w:shd w:val="clear" w:color="000000" w:fill="E6E382"/>
            <w:noWrap/>
            <w:vAlign w:val="center"/>
            <w:hideMark/>
          </w:tcPr>
          <w:p w14:paraId="20E72574" w14:textId="69D98E83"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54</w:t>
            </w:r>
          </w:p>
        </w:tc>
        <w:tc>
          <w:tcPr>
            <w:tcW w:w="736" w:type="pct"/>
            <w:tcBorders>
              <w:top w:val="nil"/>
              <w:left w:val="nil"/>
              <w:bottom w:val="single" w:sz="4" w:space="0" w:color="auto"/>
              <w:right w:val="single" w:sz="4" w:space="0" w:color="auto"/>
            </w:tcBorders>
            <w:noWrap/>
            <w:vAlign w:val="center"/>
            <w:hideMark/>
          </w:tcPr>
          <w:p w14:paraId="5E94A616"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(9,26; 9,83)</w:t>
            </w:r>
          </w:p>
        </w:tc>
        <w:tc>
          <w:tcPr>
            <w:tcW w:w="442"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07B476C2" w14:textId="785046E6"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27</w:t>
            </w:r>
          </w:p>
        </w:tc>
        <w:tc>
          <w:tcPr>
            <w:tcW w:w="736" w:type="pct"/>
            <w:tcBorders>
              <w:top w:val="nil"/>
              <w:left w:val="nil"/>
              <w:bottom w:val="single" w:sz="4" w:space="0" w:color="auto"/>
              <w:right w:val="single" w:sz="4" w:space="0" w:color="auto"/>
            </w:tcBorders>
            <w:noWrap/>
            <w:vAlign w:val="center"/>
            <w:hideMark/>
          </w:tcPr>
          <w:p w14:paraId="313C9F0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(10,19; 10,35)</w:t>
            </w:r>
          </w:p>
        </w:tc>
        <w:tc>
          <w:tcPr>
            <w:tcW w:w="736"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7DACE1D8" w14:textId="7BE3D3E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17</w:t>
            </w:r>
          </w:p>
        </w:tc>
        <w:tc>
          <w:tcPr>
            <w:tcW w:w="733" w:type="pct"/>
            <w:tcBorders>
              <w:top w:val="nil"/>
              <w:left w:val="nil"/>
              <w:bottom w:val="single" w:sz="4" w:space="0" w:color="auto"/>
              <w:right w:val="single" w:sz="4" w:space="0" w:color="auto"/>
            </w:tcBorders>
            <w:noWrap/>
            <w:vAlign w:val="center"/>
            <w:hideMark/>
          </w:tcPr>
          <w:p w14:paraId="6C611EA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(10,09; 10,25)</w:t>
            </w:r>
          </w:p>
        </w:tc>
      </w:tr>
      <w:tr w:rsidR="008E23BC" w:rsidRPr="008E23BC" w14:paraId="7D1F7D65"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BD8AE7E" w14:textId="7D820E3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ZSK_C_03</w:t>
            </w:r>
            <w:r w:rsidR="00DE2039">
              <w:rPr>
                <w:color w:val="000000"/>
                <w:sz w:val="20"/>
                <w:szCs w:val="20"/>
                <w:lang w:eastAsia="cs-CZ"/>
              </w:rPr>
              <w:t xml:space="preserve"> / 35</w:t>
            </w:r>
          </w:p>
        </w:tc>
        <w:tc>
          <w:tcPr>
            <w:tcW w:w="442" w:type="pct"/>
            <w:tcBorders>
              <w:top w:val="single" w:sz="4" w:space="0" w:color="auto"/>
              <w:left w:val="single" w:sz="4" w:space="0" w:color="auto"/>
              <w:bottom w:val="single" w:sz="4" w:space="0" w:color="auto"/>
              <w:right w:val="single" w:sz="4" w:space="0" w:color="auto"/>
            </w:tcBorders>
            <w:shd w:val="clear" w:color="000000" w:fill="FFE884"/>
            <w:noWrap/>
            <w:vAlign w:val="center"/>
            <w:hideMark/>
          </w:tcPr>
          <w:p w14:paraId="22AAF7D5" w14:textId="1584D44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71</w:t>
            </w:r>
          </w:p>
        </w:tc>
        <w:tc>
          <w:tcPr>
            <w:tcW w:w="736" w:type="pct"/>
            <w:tcBorders>
              <w:top w:val="nil"/>
              <w:left w:val="nil"/>
              <w:bottom w:val="single" w:sz="4" w:space="0" w:color="auto"/>
              <w:right w:val="single" w:sz="4" w:space="0" w:color="auto"/>
            </w:tcBorders>
            <w:noWrap/>
            <w:vAlign w:val="center"/>
            <w:hideMark/>
          </w:tcPr>
          <w:p w14:paraId="13F27AF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(9,34; 10,07)</w:t>
            </w:r>
          </w:p>
        </w:tc>
        <w:tc>
          <w:tcPr>
            <w:tcW w:w="442" w:type="pct"/>
            <w:tcBorders>
              <w:top w:val="single" w:sz="4" w:space="0" w:color="auto"/>
              <w:left w:val="single" w:sz="4" w:space="0" w:color="auto"/>
              <w:bottom w:val="single" w:sz="4" w:space="0" w:color="auto"/>
              <w:right w:val="single" w:sz="4" w:space="0" w:color="auto"/>
            </w:tcBorders>
            <w:shd w:val="clear" w:color="000000" w:fill="FFE984"/>
            <w:noWrap/>
            <w:vAlign w:val="center"/>
            <w:hideMark/>
          </w:tcPr>
          <w:p w14:paraId="58647F11" w14:textId="3D7575E9"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28</w:t>
            </w:r>
          </w:p>
        </w:tc>
        <w:tc>
          <w:tcPr>
            <w:tcW w:w="736" w:type="pct"/>
            <w:tcBorders>
              <w:top w:val="nil"/>
              <w:left w:val="nil"/>
              <w:bottom w:val="single" w:sz="4" w:space="0" w:color="auto"/>
              <w:right w:val="single" w:sz="4" w:space="0" w:color="auto"/>
            </w:tcBorders>
            <w:noWrap/>
            <w:vAlign w:val="center"/>
            <w:hideMark/>
          </w:tcPr>
          <w:p w14:paraId="226B9C8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(10,15; 10,42)</w:t>
            </w:r>
          </w:p>
        </w:tc>
        <w:tc>
          <w:tcPr>
            <w:tcW w:w="736" w:type="pct"/>
            <w:tcBorders>
              <w:top w:val="single" w:sz="4" w:space="0" w:color="auto"/>
              <w:left w:val="single" w:sz="4" w:space="0" w:color="auto"/>
              <w:bottom w:val="single" w:sz="4" w:space="0" w:color="auto"/>
              <w:right w:val="single" w:sz="4" w:space="0" w:color="auto"/>
            </w:tcBorders>
            <w:shd w:val="clear" w:color="000000" w:fill="FFE884"/>
            <w:noWrap/>
            <w:vAlign w:val="center"/>
            <w:hideMark/>
          </w:tcPr>
          <w:p w14:paraId="155F8E81" w14:textId="5653B5E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20</w:t>
            </w:r>
          </w:p>
        </w:tc>
        <w:tc>
          <w:tcPr>
            <w:tcW w:w="733" w:type="pct"/>
            <w:tcBorders>
              <w:top w:val="nil"/>
              <w:left w:val="nil"/>
              <w:bottom w:val="single" w:sz="4" w:space="0" w:color="auto"/>
              <w:right w:val="single" w:sz="4" w:space="0" w:color="auto"/>
            </w:tcBorders>
            <w:noWrap/>
            <w:vAlign w:val="center"/>
            <w:hideMark/>
          </w:tcPr>
          <w:p w14:paraId="0DEAA09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(10,11; 10,29)</w:t>
            </w:r>
          </w:p>
        </w:tc>
      </w:tr>
      <w:tr w:rsidR="008E23BC" w:rsidRPr="008E23BC" w14:paraId="64850392"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C1A82E7" w14:textId="42F639E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ZSK_C_04</w:t>
            </w:r>
            <w:r w:rsidR="00DE2039">
              <w:rPr>
                <w:color w:val="000000"/>
                <w:sz w:val="20"/>
                <w:szCs w:val="20"/>
                <w:lang w:eastAsia="cs-CZ"/>
              </w:rPr>
              <w:t xml:space="preserve"> / 34</w:t>
            </w:r>
          </w:p>
        </w:tc>
        <w:tc>
          <w:tcPr>
            <w:tcW w:w="442" w:type="pct"/>
            <w:tcBorders>
              <w:top w:val="single" w:sz="4" w:space="0" w:color="auto"/>
              <w:left w:val="single" w:sz="4" w:space="0" w:color="auto"/>
              <w:bottom w:val="single" w:sz="4" w:space="0" w:color="auto"/>
              <w:right w:val="single" w:sz="4" w:space="0" w:color="auto"/>
            </w:tcBorders>
            <w:shd w:val="clear" w:color="000000" w:fill="FFE283"/>
            <w:noWrap/>
            <w:vAlign w:val="center"/>
            <w:hideMark/>
          </w:tcPr>
          <w:p w14:paraId="601CB175" w14:textId="2EF4D9D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78</w:t>
            </w:r>
          </w:p>
        </w:tc>
        <w:tc>
          <w:tcPr>
            <w:tcW w:w="736" w:type="pct"/>
            <w:tcBorders>
              <w:top w:val="nil"/>
              <w:left w:val="nil"/>
              <w:bottom w:val="single" w:sz="4" w:space="0" w:color="auto"/>
              <w:right w:val="single" w:sz="4" w:space="0" w:color="auto"/>
            </w:tcBorders>
            <w:noWrap/>
            <w:vAlign w:val="center"/>
            <w:hideMark/>
          </w:tcPr>
          <w:p w14:paraId="47D0B1A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(9,58; 9,97)</w:t>
            </w:r>
          </w:p>
        </w:tc>
        <w:tc>
          <w:tcPr>
            <w:tcW w:w="442"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2C3CB0A2" w14:textId="5348017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53</w:t>
            </w:r>
          </w:p>
        </w:tc>
        <w:tc>
          <w:tcPr>
            <w:tcW w:w="736" w:type="pct"/>
            <w:tcBorders>
              <w:top w:val="nil"/>
              <w:left w:val="nil"/>
              <w:bottom w:val="single" w:sz="4" w:space="0" w:color="auto"/>
              <w:right w:val="single" w:sz="4" w:space="0" w:color="auto"/>
            </w:tcBorders>
            <w:noWrap/>
            <w:vAlign w:val="center"/>
            <w:hideMark/>
          </w:tcPr>
          <w:p w14:paraId="2F510394"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(10,40; 10,65)</w:t>
            </w:r>
          </w:p>
        </w:tc>
        <w:tc>
          <w:tcPr>
            <w:tcW w:w="736" w:type="pct"/>
            <w:tcBorders>
              <w:top w:val="single" w:sz="4" w:space="0" w:color="auto"/>
              <w:left w:val="single" w:sz="4" w:space="0" w:color="auto"/>
              <w:bottom w:val="single" w:sz="4" w:space="0" w:color="auto"/>
              <w:right w:val="single" w:sz="4" w:space="0" w:color="auto"/>
            </w:tcBorders>
            <w:shd w:val="clear" w:color="000000" w:fill="FED781"/>
            <w:noWrap/>
            <w:vAlign w:val="center"/>
            <w:hideMark/>
          </w:tcPr>
          <w:p w14:paraId="52031E9B" w14:textId="75EFB08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43</w:t>
            </w:r>
          </w:p>
        </w:tc>
        <w:tc>
          <w:tcPr>
            <w:tcW w:w="733" w:type="pct"/>
            <w:tcBorders>
              <w:top w:val="nil"/>
              <w:left w:val="nil"/>
              <w:bottom w:val="single" w:sz="4" w:space="0" w:color="auto"/>
              <w:right w:val="single" w:sz="4" w:space="0" w:color="auto"/>
            </w:tcBorders>
            <w:noWrap/>
            <w:vAlign w:val="center"/>
            <w:hideMark/>
          </w:tcPr>
          <w:p w14:paraId="5CB9F1F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(10,33; 10,53)</w:t>
            </w:r>
          </w:p>
        </w:tc>
      </w:tr>
      <w:tr w:rsidR="008E23BC" w:rsidRPr="008E23BC" w14:paraId="7C41A825"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DE6ECA0" w14:textId="56DE9E4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ZSK_C_05</w:t>
            </w:r>
            <w:r w:rsidR="00DE2039">
              <w:rPr>
                <w:color w:val="000000"/>
                <w:sz w:val="20"/>
                <w:szCs w:val="20"/>
                <w:lang w:eastAsia="cs-CZ"/>
              </w:rPr>
              <w:t xml:space="preserve"> / 34</w:t>
            </w:r>
          </w:p>
        </w:tc>
        <w:tc>
          <w:tcPr>
            <w:tcW w:w="442" w:type="pct"/>
            <w:tcBorders>
              <w:top w:val="single" w:sz="4" w:space="0" w:color="auto"/>
              <w:left w:val="single" w:sz="4" w:space="0" w:color="auto"/>
              <w:bottom w:val="single" w:sz="4" w:space="0" w:color="auto"/>
              <w:right w:val="single" w:sz="4" w:space="0" w:color="auto"/>
            </w:tcBorders>
            <w:shd w:val="clear" w:color="000000" w:fill="FFE283"/>
            <w:noWrap/>
            <w:vAlign w:val="center"/>
            <w:hideMark/>
          </w:tcPr>
          <w:p w14:paraId="7F10A83D" w14:textId="1B210D5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w:t>
            </w:r>
            <w:r w:rsidR="00920FBF">
              <w:rPr>
                <w:color w:val="000000"/>
                <w:sz w:val="20"/>
                <w:szCs w:val="20"/>
                <w:lang w:eastAsia="cs-CZ"/>
              </w:rPr>
              <w:t>,</w:t>
            </w:r>
            <w:r w:rsidRPr="008E23BC">
              <w:rPr>
                <w:color w:val="000000"/>
                <w:sz w:val="20"/>
                <w:szCs w:val="20"/>
                <w:lang w:eastAsia="cs-CZ"/>
              </w:rPr>
              <w:t>78</w:t>
            </w:r>
          </w:p>
        </w:tc>
        <w:tc>
          <w:tcPr>
            <w:tcW w:w="736" w:type="pct"/>
            <w:tcBorders>
              <w:top w:val="nil"/>
              <w:left w:val="nil"/>
              <w:bottom w:val="single" w:sz="4" w:space="0" w:color="auto"/>
              <w:right w:val="single" w:sz="4" w:space="0" w:color="auto"/>
            </w:tcBorders>
            <w:noWrap/>
            <w:vAlign w:val="center"/>
            <w:hideMark/>
          </w:tcPr>
          <w:p w14:paraId="3D131E8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(9,58; 9,97)</w:t>
            </w:r>
          </w:p>
        </w:tc>
        <w:tc>
          <w:tcPr>
            <w:tcW w:w="442" w:type="pct"/>
            <w:tcBorders>
              <w:top w:val="single" w:sz="4" w:space="0" w:color="auto"/>
              <w:left w:val="single" w:sz="4" w:space="0" w:color="auto"/>
              <w:bottom w:val="single" w:sz="4" w:space="0" w:color="auto"/>
              <w:right w:val="single" w:sz="4" w:space="0" w:color="auto"/>
            </w:tcBorders>
            <w:shd w:val="clear" w:color="000000" w:fill="FED680"/>
            <w:noWrap/>
            <w:vAlign w:val="center"/>
            <w:hideMark/>
          </w:tcPr>
          <w:p w14:paraId="2185F589" w14:textId="08CA8B0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53</w:t>
            </w:r>
          </w:p>
        </w:tc>
        <w:tc>
          <w:tcPr>
            <w:tcW w:w="736" w:type="pct"/>
            <w:tcBorders>
              <w:top w:val="nil"/>
              <w:left w:val="nil"/>
              <w:bottom w:val="single" w:sz="4" w:space="0" w:color="auto"/>
              <w:right w:val="single" w:sz="4" w:space="0" w:color="auto"/>
            </w:tcBorders>
            <w:noWrap/>
            <w:vAlign w:val="center"/>
            <w:hideMark/>
          </w:tcPr>
          <w:p w14:paraId="2B2944DD"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(10,40; 10,65)</w:t>
            </w:r>
          </w:p>
        </w:tc>
        <w:tc>
          <w:tcPr>
            <w:tcW w:w="736" w:type="pct"/>
            <w:tcBorders>
              <w:top w:val="single" w:sz="4" w:space="0" w:color="auto"/>
              <w:left w:val="single" w:sz="4" w:space="0" w:color="auto"/>
              <w:bottom w:val="single" w:sz="4" w:space="0" w:color="auto"/>
              <w:right w:val="single" w:sz="4" w:space="0" w:color="auto"/>
            </w:tcBorders>
            <w:shd w:val="clear" w:color="000000" w:fill="FED781"/>
            <w:noWrap/>
            <w:vAlign w:val="center"/>
            <w:hideMark/>
          </w:tcPr>
          <w:p w14:paraId="69439FAF" w14:textId="75C925E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43</w:t>
            </w:r>
          </w:p>
        </w:tc>
        <w:tc>
          <w:tcPr>
            <w:tcW w:w="733" w:type="pct"/>
            <w:tcBorders>
              <w:top w:val="nil"/>
              <w:left w:val="nil"/>
              <w:bottom w:val="single" w:sz="4" w:space="0" w:color="auto"/>
              <w:right w:val="single" w:sz="4" w:space="0" w:color="auto"/>
            </w:tcBorders>
            <w:noWrap/>
            <w:vAlign w:val="center"/>
            <w:hideMark/>
          </w:tcPr>
          <w:p w14:paraId="6251EEC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(10,33; 10,53)</w:t>
            </w:r>
          </w:p>
        </w:tc>
      </w:tr>
      <w:tr w:rsidR="008E23BC" w:rsidRPr="008E23BC" w14:paraId="2C0B5029"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DDC9690" w14:textId="6EA101EE"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ZSK_C_06</w:t>
            </w:r>
            <w:r w:rsidR="00DE2039">
              <w:rPr>
                <w:color w:val="000000"/>
                <w:sz w:val="20"/>
                <w:szCs w:val="20"/>
                <w:lang w:eastAsia="cs-CZ"/>
              </w:rPr>
              <w:t xml:space="preserve"> / 33</w:t>
            </w:r>
          </w:p>
        </w:tc>
        <w:tc>
          <w:tcPr>
            <w:tcW w:w="442" w:type="pct"/>
            <w:tcBorders>
              <w:top w:val="single" w:sz="4" w:space="0" w:color="auto"/>
              <w:left w:val="single" w:sz="4" w:space="0" w:color="auto"/>
              <w:bottom w:val="single" w:sz="4" w:space="0" w:color="auto"/>
              <w:right w:val="single" w:sz="4" w:space="0" w:color="auto"/>
            </w:tcBorders>
            <w:shd w:val="clear" w:color="000000" w:fill="FDC47D"/>
            <w:noWrap/>
            <w:vAlign w:val="center"/>
            <w:hideMark/>
          </w:tcPr>
          <w:p w14:paraId="12890DB9" w14:textId="4901D51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14</w:t>
            </w:r>
          </w:p>
        </w:tc>
        <w:tc>
          <w:tcPr>
            <w:tcW w:w="736" w:type="pct"/>
            <w:tcBorders>
              <w:top w:val="nil"/>
              <w:left w:val="nil"/>
              <w:bottom w:val="single" w:sz="4" w:space="0" w:color="auto"/>
              <w:right w:val="single" w:sz="4" w:space="0" w:color="auto"/>
            </w:tcBorders>
            <w:noWrap/>
            <w:vAlign w:val="center"/>
            <w:hideMark/>
          </w:tcPr>
          <w:p w14:paraId="2EE02BF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(9,86; 10,41)</w:t>
            </w:r>
          </w:p>
        </w:tc>
        <w:tc>
          <w:tcPr>
            <w:tcW w:w="442" w:type="pct"/>
            <w:tcBorders>
              <w:top w:val="single" w:sz="4" w:space="0" w:color="auto"/>
              <w:left w:val="single" w:sz="4" w:space="0" w:color="auto"/>
              <w:bottom w:val="single" w:sz="4" w:space="0" w:color="auto"/>
              <w:right w:val="single" w:sz="4" w:space="0" w:color="auto"/>
            </w:tcBorders>
            <w:shd w:val="clear" w:color="000000" w:fill="FEC97E"/>
            <w:noWrap/>
            <w:vAlign w:val="center"/>
            <w:hideMark/>
          </w:tcPr>
          <w:p w14:paraId="6903F161" w14:textId="751E302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70</w:t>
            </w:r>
          </w:p>
        </w:tc>
        <w:tc>
          <w:tcPr>
            <w:tcW w:w="736" w:type="pct"/>
            <w:tcBorders>
              <w:top w:val="nil"/>
              <w:left w:val="nil"/>
              <w:bottom w:val="single" w:sz="4" w:space="0" w:color="auto"/>
              <w:right w:val="single" w:sz="4" w:space="0" w:color="auto"/>
            </w:tcBorders>
            <w:noWrap/>
            <w:vAlign w:val="center"/>
            <w:hideMark/>
          </w:tcPr>
          <w:p w14:paraId="57501517"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(10,59; 10,82)</w:t>
            </w:r>
          </w:p>
        </w:tc>
        <w:tc>
          <w:tcPr>
            <w:tcW w:w="736" w:type="pct"/>
            <w:tcBorders>
              <w:top w:val="single" w:sz="4" w:space="0" w:color="auto"/>
              <w:left w:val="single" w:sz="4" w:space="0" w:color="auto"/>
              <w:bottom w:val="single" w:sz="4" w:space="0" w:color="auto"/>
              <w:right w:val="single" w:sz="4" w:space="0" w:color="auto"/>
            </w:tcBorders>
            <w:shd w:val="clear" w:color="000000" w:fill="FEC87E"/>
            <w:noWrap/>
            <w:vAlign w:val="center"/>
            <w:hideMark/>
          </w:tcPr>
          <w:p w14:paraId="3646010D" w14:textId="2B5D844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62</w:t>
            </w:r>
          </w:p>
        </w:tc>
        <w:tc>
          <w:tcPr>
            <w:tcW w:w="733" w:type="pct"/>
            <w:tcBorders>
              <w:top w:val="nil"/>
              <w:left w:val="nil"/>
              <w:bottom w:val="single" w:sz="4" w:space="0" w:color="auto"/>
              <w:right w:val="single" w:sz="4" w:space="0" w:color="auto"/>
            </w:tcBorders>
            <w:noWrap/>
            <w:vAlign w:val="center"/>
            <w:hideMark/>
          </w:tcPr>
          <w:p w14:paraId="36A3269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(10,53; 10,72)</w:t>
            </w:r>
          </w:p>
        </w:tc>
      </w:tr>
      <w:tr w:rsidR="008E23BC" w:rsidRPr="008E23BC" w14:paraId="274F2CF9"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90EF34F" w14:textId="5C8B8A4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ZSK_C_07</w:t>
            </w:r>
            <w:r w:rsidR="00DE2039">
              <w:rPr>
                <w:color w:val="000000"/>
                <w:sz w:val="20"/>
                <w:szCs w:val="20"/>
                <w:lang w:eastAsia="cs-CZ"/>
              </w:rPr>
              <w:t xml:space="preserve"> / 32</w:t>
            </w:r>
          </w:p>
        </w:tc>
        <w:tc>
          <w:tcPr>
            <w:tcW w:w="442" w:type="pct"/>
            <w:tcBorders>
              <w:top w:val="single" w:sz="4" w:space="0" w:color="auto"/>
              <w:left w:val="single" w:sz="4" w:space="0" w:color="auto"/>
              <w:bottom w:val="single" w:sz="4" w:space="0" w:color="auto"/>
              <w:right w:val="single" w:sz="4" w:space="0" w:color="auto"/>
            </w:tcBorders>
            <w:shd w:val="clear" w:color="000000" w:fill="FCB27A"/>
            <w:noWrap/>
            <w:vAlign w:val="center"/>
            <w:hideMark/>
          </w:tcPr>
          <w:p w14:paraId="5D99034D" w14:textId="2AECEF6D"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35</w:t>
            </w:r>
          </w:p>
        </w:tc>
        <w:tc>
          <w:tcPr>
            <w:tcW w:w="736" w:type="pct"/>
            <w:tcBorders>
              <w:top w:val="nil"/>
              <w:left w:val="nil"/>
              <w:bottom w:val="single" w:sz="4" w:space="0" w:color="auto"/>
              <w:right w:val="single" w:sz="4" w:space="0" w:color="auto"/>
            </w:tcBorders>
            <w:noWrap/>
            <w:vAlign w:val="center"/>
            <w:hideMark/>
          </w:tcPr>
          <w:p w14:paraId="52208680"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(9,94; 10,75)</w:t>
            </w:r>
          </w:p>
        </w:tc>
        <w:tc>
          <w:tcPr>
            <w:tcW w:w="442" w:type="pct"/>
            <w:tcBorders>
              <w:top w:val="single" w:sz="4" w:space="0" w:color="auto"/>
              <w:left w:val="single" w:sz="4" w:space="0" w:color="auto"/>
              <w:bottom w:val="single" w:sz="4" w:space="0" w:color="auto"/>
              <w:right w:val="single" w:sz="4" w:space="0" w:color="auto"/>
            </w:tcBorders>
            <w:shd w:val="clear" w:color="000000" w:fill="FDB67A"/>
            <w:noWrap/>
            <w:vAlign w:val="center"/>
            <w:hideMark/>
          </w:tcPr>
          <w:p w14:paraId="44D4BB0F" w14:textId="385AD4D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95</w:t>
            </w:r>
          </w:p>
        </w:tc>
        <w:tc>
          <w:tcPr>
            <w:tcW w:w="736" w:type="pct"/>
            <w:tcBorders>
              <w:top w:val="nil"/>
              <w:left w:val="nil"/>
              <w:bottom w:val="single" w:sz="4" w:space="0" w:color="auto"/>
              <w:right w:val="single" w:sz="4" w:space="0" w:color="auto"/>
            </w:tcBorders>
            <w:noWrap/>
            <w:vAlign w:val="center"/>
            <w:hideMark/>
          </w:tcPr>
          <w:p w14:paraId="3019112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(10,82; 11,08)</w:t>
            </w:r>
          </w:p>
        </w:tc>
        <w:tc>
          <w:tcPr>
            <w:tcW w:w="736" w:type="pct"/>
            <w:tcBorders>
              <w:top w:val="single" w:sz="4" w:space="0" w:color="auto"/>
              <w:left w:val="single" w:sz="4" w:space="0" w:color="auto"/>
              <w:bottom w:val="single" w:sz="4" w:space="0" w:color="auto"/>
              <w:right w:val="single" w:sz="4" w:space="0" w:color="auto"/>
            </w:tcBorders>
            <w:shd w:val="clear" w:color="000000" w:fill="FDB67A"/>
            <w:noWrap/>
            <w:vAlign w:val="center"/>
            <w:hideMark/>
          </w:tcPr>
          <w:p w14:paraId="4CB3014B" w14:textId="07E424E6"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87</w:t>
            </w:r>
          </w:p>
        </w:tc>
        <w:tc>
          <w:tcPr>
            <w:tcW w:w="733" w:type="pct"/>
            <w:tcBorders>
              <w:top w:val="nil"/>
              <w:left w:val="nil"/>
              <w:bottom w:val="single" w:sz="4" w:space="0" w:color="auto"/>
              <w:right w:val="single" w:sz="4" w:space="0" w:color="auto"/>
            </w:tcBorders>
            <w:noWrap/>
            <w:vAlign w:val="center"/>
            <w:hideMark/>
          </w:tcPr>
          <w:p w14:paraId="0A458014"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(10,70; 11,03)</w:t>
            </w:r>
          </w:p>
        </w:tc>
      </w:tr>
      <w:tr w:rsidR="008E23BC" w:rsidRPr="008E23BC" w14:paraId="4BC6DF7C"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37D1EA8" w14:textId="5BF678D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ZSK_C_08</w:t>
            </w:r>
            <w:r w:rsidR="00DE2039">
              <w:rPr>
                <w:color w:val="000000"/>
                <w:sz w:val="20"/>
                <w:szCs w:val="20"/>
                <w:lang w:eastAsia="cs-CZ"/>
              </w:rPr>
              <w:t xml:space="preserve"> / 31</w:t>
            </w:r>
          </w:p>
        </w:tc>
        <w:tc>
          <w:tcPr>
            <w:tcW w:w="442" w:type="pct"/>
            <w:tcBorders>
              <w:top w:val="single" w:sz="4" w:space="0" w:color="auto"/>
              <w:left w:val="single" w:sz="4" w:space="0" w:color="auto"/>
              <w:bottom w:val="single" w:sz="4" w:space="0" w:color="auto"/>
              <w:right w:val="single" w:sz="4" w:space="0" w:color="auto"/>
            </w:tcBorders>
            <w:shd w:val="clear" w:color="000000" w:fill="FA8671"/>
            <w:noWrap/>
            <w:vAlign w:val="center"/>
            <w:hideMark/>
          </w:tcPr>
          <w:p w14:paraId="120DD07A" w14:textId="7666DD2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88</w:t>
            </w:r>
          </w:p>
        </w:tc>
        <w:tc>
          <w:tcPr>
            <w:tcW w:w="736" w:type="pct"/>
            <w:tcBorders>
              <w:top w:val="nil"/>
              <w:left w:val="nil"/>
              <w:bottom w:val="single" w:sz="4" w:space="0" w:color="auto"/>
              <w:right w:val="single" w:sz="4" w:space="0" w:color="auto"/>
            </w:tcBorders>
            <w:noWrap/>
            <w:vAlign w:val="center"/>
            <w:hideMark/>
          </w:tcPr>
          <w:p w14:paraId="370389B3"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(10,47; 11,29)</w:t>
            </w:r>
          </w:p>
        </w:tc>
        <w:tc>
          <w:tcPr>
            <w:tcW w:w="442" w:type="pct"/>
            <w:tcBorders>
              <w:top w:val="single" w:sz="4" w:space="0" w:color="auto"/>
              <w:left w:val="single" w:sz="4" w:space="0" w:color="auto"/>
              <w:bottom w:val="single" w:sz="4" w:space="0" w:color="auto"/>
              <w:right w:val="single" w:sz="4" w:space="0" w:color="auto"/>
            </w:tcBorders>
            <w:shd w:val="clear" w:color="000000" w:fill="FB9C75"/>
            <w:noWrap/>
            <w:vAlign w:val="center"/>
            <w:hideMark/>
          </w:tcPr>
          <w:p w14:paraId="1DC66668" w14:textId="2444650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31</w:t>
            </w:r>
          </w:p>
        </w:tc>
        <w:tc>
          <w:tcPr>
            <w:tcW w:w="736" w:type="pct"/>
            <w:tcBorders>
              <w:top w:val="nil"/>
              <w:left w:val="nil"/>
              <w:bottom w:val="single" w:sz="4" w:space="0" w:color="auto"/>
              <w:right w:val="single" w:sz="4" w:space="0" w:color="auto"/>
            </w:tcBorders>
            <w:noWrap/>
            <w:vAlign w:val="center"/>
            <w:hideMark/>
          </w:tcPr>
          <w:p w14:paraId="5F53571B"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(11,21; 11,40)</w:t>
            </w:r>
          </w:p>
        </w:tc>
        <w:tc>
          <w:tcPr>
            <w:tcW w:w="736" w:type="pct"/>
            <w:tcBorders>
              <w:top w:val="single" w:sz="4" w:space="0" w:color="auto"/>
              <w:left w:val="single" w:sz="4" w:space="0" w:color="auto"/>
              <w:bottom w:val="single" w:sz="4" w:space="0" w:color="auto"/>
              <w:right w:val="single" w:sz="4" w:space="0" w:color="auto"/>
            </w:tcBorders>
            <w:shd w:val="clear" w:color="000000" w:fill="FB9975"/>
            <w:noWrap/>
            <w:vAlign w:val="center"/>
            <w:hideMark/>
          </w:tcPr>
          <w:p w14:paraId="1B4190E9" w14:textId="6B6F5DD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25</w:t>
            </w:r>
          </w:p>
        </w:tc>
        <w:tc>
          <w:tcPr>
            <w:tcW w:w="733" w:type="pct"/>
            <w:tcBorders>
              <w:top w:val="nil"/>
              <w:left w:val="nil"/>
              <w:bottom w:val="single" w:sz="4" w:space="0" w:color="auto"/>
              <w:right w:val="single" w:sz="4" w:space="0" w:color="auto"/>
            </w:tcBorders>
            <w:noWrap/>
            <w:vAlign w:val="center"/>
            <w:hideMark/>
          </w:tcPr>
          <w:p w14:paraId="3D60F5E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(11,17; 11,32)</w:t>
            </w:r>
          </w:p>
        </w:tc>
      </w:tr>
      <w:tr w:rsidR="008E23BC" w:rsidRPr="008E23BC" w14:paraId="006CDF79"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7786AD8" w14:textId="198D6D3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ZSK_C_09</w:t>
            </w:r>
            <w:r w:rsidR="00DE2039">
              <w:rPr>
                <w:color w:val="000000"/>
                <w:sz w:val="20"/>
                <w:szCs w:val="20"/>
                <w:lang w:eastAsia="cs-CZ"/>
              </w:rPr>
              <w:t xml:space="preserve"> / 30</w:t>
            </w:r>
          </w:p>
        </w:tc>
        <w:tc>
          <w:tcPr>
            <w:tcW w:w="442" w:type="pct"/>
            <w:tcBorders>
              <w:top w:val="single" w:sz="4" w:space="0" w:color="auto"/>
              <w:left w:val="single" w:sz="4" w:space="0" w:color="auto"/>
              <w:bottom w:val="single" w:sz="4" w:space="0" w:color="auto"/>
              <w:right w:val="single" w:sz="4" w:space="0" w:color="auto"/>
            </w:tcBorders>
            <w:shd w:val="clear" w:color="000000" w:fill="FA8D72"/>
            <w:noWrap/>
            <w:vAlign w:val="center"/>
            <w:hideMark/>
          </w:tcPr>
          <w:p w14:paraId="51A7AF4B" w14:textId="7DFB9195"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w:t>
            </w:r>
            <w:r w:rsidR="00920FBF">
              <w:rPr>
                <w:color w:val="000000"/>
                <w:sz w:val="20"/>
                <w:szCs w:val="20"/>
                <w:lang w:eastAsia="cs-CZ"/>
              </w:rPr>
              <w:t>,</w:t>
            </w:r>
            <w:r w:rsidRPr="008E23BC">
              <w:rPr>
                <w:color w:val="000000"/>
                <w:sz w:val="20"/>
                <w:szCs w:val="20"/>
                <w:lang w:eastAsia="cs-CZ"/>
              </w:rPr>
              <w:t>80</w:t>
            </w:r>
          </w:p>
        </w:tc>
        <w:tc>
          <w:tcPr>
            <w:tcW w:w="736" w:type="pct"/>
            <w:tcBorders>
              <w:top w:val="nil"/>
              <w:left w:val="nil"/>
              <w:bottom w:val="single" w:sz="4" w:space="0" w:color="auto"/>
              <w:right w:val="single" w:sz="4" w:space="0" w:color="auto"/>
            </w:tcBorders>
            <w:noWrap/>
            <w:vAlign w:val="center"/>
            <w:hideMark/>
          </w:tcPr>
          <w:p w14:paraId="28FCAD62"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(10,43; 11,17)</w:t>
            </w:r>
          </w:p>
        </w:tc>
        <w:tc>
          <w:tcPr>
            <w:tcW w:w="442" w:type="pct"/>
            <w:tcBorders>
              <w:top w:val="single" w:sz="4" w:space="0" w:color="auto"/>
              <w:left w:val="single" w:sz="4" w:space="0" w:color="auto"/>
              <w:bottom w:val="single" w:sz="4" w:space="0" w:color="auto"/>
              <w:right w:val="single" w:sz="4" w:space="0" w:color="auto"/>
            </w:tcBorders>
            <w:shd w:val="clear" w:color="000000" w:fill="FB9A75"/>
            <w:noWrap/>
            <w:vAlign w:val="center"/>
            <w:hideMark/>
          </w:tcPr>
          <w:p w14:paraId="009459FA" w14:textId="0B23B298"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33</w:t>
            </w:r>
          </w:p>
        </w:tc>
        <w:tc>
          <w:tcPr>
            <w:tcW w:w="736" w:type="pct"/>
            <w:tcBorders>
              <w:top w:val="nil"/>
              <w:left w:val="nil"/>
              <w:bottom w:val="single" w:sz="4" w:space="0" w:color="auto"/>
              <w:right w:val="single" w:sz="4" w:space="0" w:color="auto"/>
            </w:tcBorders>
            <w:noWrap/>
            <w:vAlign w:val="center"/>
            <w:hideMark/>
          </w:tcPr>
          <w:p w14:paraId="564C8956"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(11,18; 11,49)</w:t>
            </w:r>
          </w:p>
        </w:tc>
        <w:tc>
          <w:tcPr>
            <w:tcW w:w="736" w:type="pct"/>
            <w:tcBorders>
              <w:top w:val="single" w:sz="4" w:space="0" w:color="auto"/>
              <w:left w:val="single" w:sz="4" w:space="0" w:color="auto"/>
              <w:bottom w:val="single" w:sz="4" w:space="0" w:color="auto"/>
              <w:right w:val="single" w:sz="4" w:space="0" w:color="auto"/>
            </w:tcBorders>
            <w:shd w:val="clear" w:color="000000" w:fill="FB9874"/>
            <w:noWrap/>
            <w:vAlign w:val="center"/>
            <w:hideMark/>
          </w:tcPr>
          <w:p w14:paraId="513D86F4" w14:textId="24102165"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26</w:t>
            </w:r>
          </w:p>
        </w:tc>
        <w:tc>
          <w:tcPr>
            <w:tcW w:w="733" w:type="pct"/>
            <w:tcBorders>
              <w:top w:val="nil"/>
              <w:left w:val="nil"/>
              <w:bottom w:val="single" w:sz="4" w:space="0" w:color="auto"/>
              <w:right w:val="single" w:sz="4" w:space="0" w:color="auto"/>
            </w:tcBorders>
            <w:noWrap/>
            <w:vAlign w:val="center"/>
            <w:hideMark/>
          </w:tcPr>
          <w:p w14:paraId="406F145C"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(11,13; 11,39)</w:t>
            </w:r>
          </w:p>
        </w:tc>
      </w:tr>
      <w:tr w:rsidR="008E23BC" w:rsidRPr="008E23BC" w14:paraId="77674EF9"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BC5D476" w14:textId="5E0866D0"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ZSK_C_10</w:t>
            </w:r>
            <w:r w:rsidR="00DE2039">
              <w:rPr>
                <w:color w:val="000000"/>
                <w:sz w:val="20"/>
                <w:szCs w:val="20"/>
                <w:lang w:eastAsia="cs-CZ"/>
              </w:rPr>
              <w:t xml:space="preserve"> / 29</w:t>
            </w:r>
          </w:p>
        </w:tc>
        <w:tc>
          <w:tcPr>
            <w:tcW w:w="442" w:type="pct"/>
            <w:tcBorders>
              <w:top w:val="single" w:sz="4" w:space="0" w:color="auto"/>
              <w:left w:val="single" w:sz="4" w:space="0" w:color="auto"/>
              <w:bottom w:val="single" w:sz="4" w:space="0" w:color="auto"/>
              <w:right w:val="single" w:sz="4" w:space="0" w:color="auto"/>
            </w:tcBorders>
            <w:shd w:val="clear" w:color="000000" w:fill="F96C6C"/>
            <w:noWrap/>
            <w:vAlign w:val="center"/>
            <w:hideMark/>
          </w:tcPr>
          <w:p w14:paraId="1F7492DB" w14:textId="7341ED82"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19</w:t>
            </w:r>
          </w:p>
        </w:tc>
        <w:tc>
          <w:tcPr>
            <w:tcW w:w="736" w:type="pct"/>
            <w:tcBorders>
              <w:top w:val="nil"/>
              <w:left w:val="nil"/>
              <w:bottom w:val="single" w:sz="4" w:space="0" w:color="auto"/>
              <w:right w:val="single" w:sz="4" w:space="0" w:color="auto"/>
            </w:tcBorders>
            <w:noWrap/>
            <w:vAlign w:val="center"/>
            <w:hideMark/>
          </w:tcPr>
          <w:p w14:paraId="56328E6F"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(10,88; 11,51)</w:t>
            </w:r>
          </w:p>
        </w:tc>
        <w:tc>
          <w:tcPr>
            <w:tcW w:w="442" w:type="pct"/>
            <w:tcBorders>
              <w:top w:val="single" w:sz="4" w:space="0" w:color="auto"/>
              <w:left w:val="single" w:sz="4" w:space="0" w:color="auto"/>
              <w:bottom w:val="single" w:sz="4" w:space="0" w:color="auto"/>
              <w:right w:val="single" w:sz="4" w:space="0" w:color="auto"/>
            </w:tcBorders>
            <w:shd w:val="clear" w:color="000000" w:fill="FA7D6F"/>
            <w:noWrap/>
            <w:vAlign w:val="center"/>
            <w:hideMark/>
          </w:tcPr>
          <w:p w14:paraId="6C8F1EF9" w14:textId="430832D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72</w:t>
            </w:r>
          </w:p>
        </w:tc>
        <w:tc>
          <w:tcPr>
            <w:tcW w:w="736" w:type="pct"/>
            <w:tcBorders>
              <w:top w:val="nil"/>
              <w:left w:val="nil"/>
              <w:bottom w:val="single" w:sz="4" w:space="0" w:color="auto"/>
              <w:right w:val="single" w:sz="4" w:space="0" w:color="auto"/>
            </w:tcBorders>
            <w:noWrap/>
            <w:vAlign w:val="center"/>
            <w:hideMark/>
          </w:tcPr>
          <w:p w14:paraId="49A430D1"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(11,60; 11,84)</w:t>
            </w:r>
          </w:p>
        </w:tc>
        <w:tc>
          <w:tcPr>
            <w:tcW w:w="736" w:type="pct"/>
            <w:tcBorders>
              <w:top w:val="single" w:sz="4" w:space="0" w:color="auto"/>
              <w:left w:val="single" w:sz="4" w:space="0" w:color="auto"/>
              <w:bottom w:val="single" w:sz="4" w:space="0" w:color="auto"/>
              <w:right w:val="single" w:sz="4" w:space="0" w:color="auto"/>
            </w:tcBorders>
            <w:shd w:val="clear" w:color="000000" w:fill="F97B6F"/>
            <w:noWrap/>
            <w:vAlign w:val="center"/>
            <w:hideMark/>
          </w:tcPr>
          <w:p w14:paraId="3AF18D3B" w14:textId="030B47BC"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65</w:t>
            </w:r>
          </w:p>
        </w:tc>
        <w:tc>
          <w:tcPr>
            <w:tcW w:w="733" w:type="pct"/>
            <w:tcBorders>
              <w:top w:val="nil"/>
              <w:left w:val="nil"/>
              <w:bottom w:val="single" w:sz="4" w:space="0" w:color="auto"/>
              <w:right w:val="single" w:sz="4" w:space="0" w:color="auto"/>
            </w:tcBorders>
            <w:noWrap/>
            <w:vAlign w:val="center"/>
            <w:hideMark/>
          </w:tcPr>
          <w:p w14:paraId="5FC3D8F6"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(11,51; 11,79)</w:t>
            </w:r>
          </w:p>
        </w:tc>
      </w:tr>
      <w:tr w:rsidR="008E23BC" w:rsidRPr="008E23BC" w14:paraId="3A374758" w14:textId="77777777" w:rsidTr="004963C9">
        <w:trPr>
          <w:trHeight w:val="20"/>
        </w:trPr>
        <w:tc>
          <w:tcPr>
            <w:tcW w:w="117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14D9F17" w14:textId="14E44B3F"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ZSK_C_11</w:t>
            </w:r>
            <w:r w:rsidR="00DE2039">
              <w:rPr>
                <w:color w:val="000000"/>
                <w:sz w:val="20"/>
                <w:szCs w:val="20"/>
                <w:lang w:eastAsia="cs-CZ"/>
              </w:rPr>
              <w:t xml:space="preserve"> / 28</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9DD2048" w14:textId="3B35162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22</w:t>
            </w:r>
          </w:p>
        </w:tc>
        <w:tc>
          <w:tcPr>
            <w:tcW w:w="736" w:type="pct"/>
            <w:tcBorders>
              <w:top w:val="nil"/>
              <w:left w:val="nil"/>
              <w:bottom w:val="single" w:sz="4" w:space="0" w:color="auto"/>
              <w:right w:val="single" w:sz="4" w:space="0" w:color="auto"/>
            </w:tcBorders>
            <w:noWrap/>
            <w:vAlign w:val="center"/>
            <w:hideMark/>
          </w:tcPr>
          <w:p w14:paraId="232C255A"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(10,87; 11,56)</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6FA1B433" w14:textId="5EF99891"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98</w:t>
            </w:r>
          </w:p>
        </w:tc>
        <w:tc>
          <w:tcPr>
            <w:tcW w:w="736" w:type="pct"/>
            <w:tcBorders>
              <w:top w:val="nil"/>
              <w:left w:val="nil"/>
              <w:bottom w:val="single" w:sz="4" w:space="0" w:color="auto"/>
              <w:right w:val="single" w:sz="4" w:space="0" w:color="auto"/>
            </w:tcBorders>
            <w:noWrap/>
            <w:vAlign w:val="center"/>
            <w:hideMark/>
          </w:tcPr>
          <w:p w14:paraId="298B05CF"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(11,84; 12,12)</w:t>
            </w:r>
          </w:p>
        </w:tc>
        <w:tc>
          <w:tcPr>
            <w:tcW w:w="736"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556AA4A6" w14:textId="5793B8BA"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w:t>
            </w:r>
            <w:r w:rsidR="00920FBF">
              <w:rPr>
                <w:color w:val="000000"/>
                <w:sz w:val="20"/>
                <w:szCs w:val="20"/>
                <w:lang w:eastAsia="cs-CZ"/>
              </w:rPr>
              <w:t>,</w:t>
            </w:r>
            <w:r w:rsidRPr="008E23BC">
              <w:rPr>
                <w:color w:val="000000"/>
                <w:sz w:val="20"/>
                <w:szCs w:val="20"/>
                <w:lang w:eastAsia="cs-CZ"/>
              </w:rPr>
              <w:t>88</w:t>
            </w:r>
          </w:p>
        </w:tc>
        <w:tc>
          <w:tcPr>
            <w:tcW w:w="733" w:type="pct"/>
            <w:tcBorders>
              <w:top w:val="nil"/>
              <w:left w:val="nil"/>
              <w:bottom w:val="single" w:sz="4" w:space="0" w:color="auto"/>
              <w:right w:val="single" w:sz="4" w:space="0" w:color="auto"/>
            </w:tcBorders>
            <w:noWrap/>
            <w:vAlign w:val="center"/>
            <w:hideMark/>
          </w:tcPr>
          <w:p w14:paraId="773B54F6" w14:textId="77777777" w:rsidR="008E23BC" w:rsidRPr="008E23BC" w:rsidRDefault="008E23BC" w:rsidP="008E23BC">
            <w:pPr>
              <w:overflowPunct/>
              <w:autoSpaceDE/>
              <w:autoSpaceDN/>
              <w:adjustRightInd/>
              <w:spacing w:before="0" w:line="240" w:lineRule="auto"/>
              <w:ind w:firstLine="0"/>
              <w:jc w:val="center"/>
              <w:textAlignment w:val="auto"/>
              <w:rPr>
                <w:color w:val="000000"/>
                <w:sz w:val="20"/>
                <w:szCs w:val="20"/>
                <w:lang w:eastAsia="cs-CZ"/>
              </w:rPr>
            </w:pPr>
            <w:r w:rsidRPr="008E23BC">
              <w:rPr>
                <w:color w:val="000000"/>
                <w:sz w:val="20"/>
                <w:szCs w:val="20"/>
                <w:lang w:eastAsia="cs-CZ"/>
              </w:rPr>
              <w:t>(11,74; 12,02)</w:t>
            </w:r>
          </w:p>
        </w:tc>
      </w:tr>
    </w:tbl>
    <w:p w14:paraId="20245A11" w14:textId="77777777" w:rsidR="008E23BC" w:rsidRDefault="008E23BC" w:rsidP="00FE1109">
      <w:pPr>
        <w:ind w:firstLine="0"/>
      </w:pPr>
    </w:p>
    <w:p w14:paraId="56EEB249" w14:textId="681B0718" w:rsidR="00920FBF" w:rsidRPr="00B324E0" w:rsidRDefault="00920FBF" w:rsidP="00920FBF">
      <w:pPr>
        <w:pStyle w:val="Nadpis2"/>
        <w:numPr>
          <w:ilvl w:val="1"/>
          <w:numId w:val="6"/>
        </w:numPr>
        <w:ind w:left="0" w:firstLine="0"/>
      </w:pPr>
      <w:bookmarkStart w:id="109" w:name="_Toc236045245"/>
      <w:r w:rsidRPr="00B324E0">
        <w:t xml:space="preserve">Výsledky simulačních experimentů při </w:t>
      </w:r>
      <w:r w:rsidR="000F6201" w:rsidRPr="00B324E0">
        <w:t xml:space="preserve">přeshraniční </w:t>
      </w:r>
      <w:r w:rsidRPr="00B324E0">
        <w:t>spolupráci ZZS</w:t>
      </w:r>
      <w:bookmarkEnd w:id="109"/>
    </w:p>
    <w:p w14:paraId="326B9E4A" w14:textId="6AFA54F9" w:rsidR="008D0D7F" w:rsidRDefault="00F419F0" w:rsidP="00F419F0">
      <w:pPr>
        <w:ind w:firstLine="708"/>
      </w:pPr>
      <w:r w:rsidRPr="00B324E0">
        <w:fldChar w:fldCharType="begin"/>
      </w:r>
      <w:r w:rsidRPr="00B324E0">
        <w:instrText xml:space="preserve"> REF _Ref232586208 \h  \* MERGEFORMAT </w:instrText>
      </w:r>
      <w:r w:rsidRPr="00B324E0">
        <w:fldChar w:fldCharType="separate"/>
      </w:r>
      <w:r w:rsidR="00AA6267">
        <w:t xml:space="preserve">Tabulka </w:t>
      </w:r>
      <w:r w:rsidR="00AA6267">
        <w:rPr>
          <w:noProof/>
        </w:rPr>
        <w:t>59</w:t>
      </w:r>
      <w:r w:rsidRPr="00B324E0">
        <w:fldChar w:fldCharType="end"/>
      </w:r>
      <w:r w:rsidRPr="00B324E0">
        <w:t xml:space="preserve"> porovnává průměrné čekací časy pacientů s naléhavostí stavu 1 a 2</w:t>
      </w:r>
      <w:r w:rsidR="001A57B1" w:rsidRPr="00B324E0">
        <w:t xml:space="preserve"> pro</w:t>
      </w:r>
      <w:r w:rsidR="000F6201" w:rsidRPr="00B324E0">
        <w:t> </w:t>
      </w:r>
      <w:r w:rsidR="001A57B1" w:rsidRPr="00B324E0">
        <w:t xml:space="preserve">Moravskoslezský kraj při umožnění přeshraniční spolupráce v oblasti poskytování ZZS. Pokud srovnáme čekací časy pro současné rozmístění posádek ZZS bez a umožnění spolupráce, je možno pozorovat malý pokles průměrných časů při umožnění přeshraniční spolupráce – je tedy možno vidět pozitivní dopad spolupráce na kvalitu obslužného systému. Na základě srovnání intervalů spolehlivosti je však možno </w:t>
      </w:r>
      <w:r w:rsidR="00B86FE7" w:rsidRPr="00B324E0">
        <w:t>předpokládat</w:t>
      </w:r>
      <w:r w:rsidR="001A57B1" w:rsidRPr="00B324E0">
        <w:t xml:space="preserve">, že tento pozitivní dopad nebude z největší pravděpodobností statisticky </w:t>
      </w:r>
      <w:r w:rsidR="00B324E0" w:rsidRPr="00B324E0">
        <w:t>významný</w:t>
      </w:r>
      <w:r w:rsidR="00B01064" w:rsidRPr="00B324E0">
        <w:t xml:space="preserve"> – opět platí, že se jedná o lokální zlepšení dostupnosti ZZS</w:t>
      </w:r>
      <w:r w:rsidR="001A57B1" w:rsidRPr="00B324E0">
        <w:t xml:space="preserve">. Statisticky </w:t>
      </w:r>
      <w:r w:rsidR="00B324E0" w:rsidRPr="00B324E0">
        <w:t>významného</w:t>
      </w:r>
      <w:r w:rsidR="001A57B1" w:rsidRPr="00B324E0">
        <w:t xml:space="preserve"> zlepšení kvality systému ZZS v Moravskoslezském kraji </w:t>
      </w:r>
      <w:r w:rsidR="00B86FE7" w:rsidRPr="00B324E0">
        <w:t>by bylo</w:t>
      </w:r>
      <w:r w:rsidR="001A57B1" w:rsidRPr="00B324E0">
        <w:t xml:space="preserve"> možno docílit pouze tehdy, dojde-li k relokaci podstatné části posádek ZZS, což je rovněž podmíněno tím, že musí být zvýšen počet </w:t>
      </w:r>
      <w:r w:rsidR="00B01064" w:rsidRPr="00B324E0">
        <w:t xml:space="preserve">výjezdových </w:t>
      </w:r>
      <w:r w:rsidR="008F5BE8" w:rsidRPr="00B324E0">
        <w:t>základen</w:t>
      </w:r>
      <w:r w:rsidR="001A57B1" w:rsidRPr="00B324E0">
        <w:t xml:space="preserve"> ZZS rozmístěných na území kraje.</w:t>
      </w:r>
    </w:p>
    <w:p w14:paraId="521ABD1E" w14:textId="4B195983" w:rsidR="00A353DA" w:rsidRDefault="00A353DA" w:rsidP="00A353DA">
      <w:pPr>
        <w:ind w:firstLine="708"/>
      </w:pPr>
      <w:r>
        <w:fldChar w:fldCharType="begin"/>
      </w:r>
      <w:r>
        <w:instrText xml:space="preserve"> REF _Ref232586806 \h </w:instrText>
      </w:r>
      <w:r>
        <w:fldChar w:fldCharType="separate"/>
      </w:r>
      <w:r w:rsidR="00AA6267">
        <w:t xml:space="preserve">Tabulka </w:t>
      </w:r>
      <w:r w:rsidR="00AA6267">
        <w:rPr>
          <w:noProof/>
        </w:rPr>
        <w:t>60</w:t>
      </w:r>
      <w:r>
        <w:fldChar w:fldCharType="end"/>
      </w:r>
      <w:r>
        <w:t xml:space="preserve"> sumarizuje výsledky pro Žilinský samosprávný kraj. I v tomto případě je možno při umožnění spolupráce pozorovat malá snížení průměrných čekacích časů, avšak opět platí, že tato snížení nebudou s největší pravděpodobností statisticky </w:t>
      </w:r>
      <w:proofErr w:type="spellStart"/>
      <w:r w:rsidR="00B324E0">
        <w:t>vyznamná</w:t>
      </w:r>
      <w:proofErr w:type="spellEnd"/>
      <w:r>
        <w:t xml:space="preserve"> – bude se opět jednat o lokální zlepšení dostupnosti ZZS. Statisticky významného snížení průměrných čekacích časů je opět možno docílit pouze poměrně radikální reorganizací uspořádání posádek ZZS na území kraje.</w:t>
      </w:r>
    </w:p>
    <w:p w14:paraId="214AFF30" w14:textId="77777777" w:rsidR="00A353DA" w:rsidRDefault="00A353DA" w:rsidP="00A353DA">
      <w:pPr>
        <w:ind w:firstLine="0"/>
      </w:pPr>
    </w:p>
    <w:p w14:paraId="42AC8AD7" w14:textId="77777777" w:rsidR="00A353DA" w:rsidRDefault="00A353DA" w:rsidP="00A353DA">
      <w:pPr>
        <w:ind w:firstLine="0"/>
      </w:pPr>
    </w:p>
    <w:p w14:paraId="170A0940" w14:textId="77777777" w:rsidR="00A353DA" w:rsidRDefault="00A353DA" w:rsidP="00A353DA">
      <w:pPr>
        <w:ind w:firstLine="0"/>
      </w:pPr>
    </w:p>
    <w:p w14:paraId="70B7C59E" w14:textId="21078BC2" w:rsidR="00920FBF" w:rsidRDefault="00920FBF" w:rsidP="008D0D7F">
      <w:pPr>
        <w:pStyle w:val="Titulek"/>
        <w:ind w:firstLine="0"/>
      </w:pPr>
      <w:bookmarkStart w:id="110" w:name="_Ref232586208"/>
      <w:r>
        <w:lastRenderedPageBreak/>
        <w:t xml:space="preserve">Tabulka </w:t>
      </w:r>
      <w:fldSimple w:instr=" SEQ Tabulka \* ARABIC ">
        <w:r w:rsidR="00AA6267">
          <w:rPr>
            <w:noProof/>
          </w:rPr>
          <w:t>59</w:t>
        </w:r>
      </w:fldSimple>
      <w:bookmarkEnd w:id="110"/>
      <w:r w:rsidR="0093345D">
        <w:t>: Průměrné čekací časy pro Moravskoslezský kraj při aktivní spolupráci</w:t>
      </w:r>
    </w:p>
    <w:tbl>
      <w:tblPr>
        <w:tblW w:w="5000" w:type="pct"/>
        <w:tblLayout w:type="fixed"/>
        <w:tblCellMar>
          <w:left w:w="70" w:type="dxa"/>
          <w:right w:w="70" w:type="dxa"/>
        </w:tblCellMar>
        <w:tblLook w:val="04A0" w:firstRow="1" w:lastRow="0" w:firstColumn="1" w:lastColumn="0" w:noHBand="0" w:noVBand="1"/>
      </w:tblPr>
      <w:tblGrid>
        <w:gridCol w:w="2972"/>
        <w:gridCol w:w="851"/>
        <w:gridCol w:w="1275"/>
        <w:gridCol w:w="851"/>
        <w:gridCol w:w="1419"/>
        <w:gridCol w:w="849"/>
        <w:gridCol w:w="1411"/>
      </w:tblGrid>
      <w:tr w:rsidR="00920FBF" w:rsidRPr="00920FBF" w14:paraId="41B2A3F8" w14:textId="77777777" w:rsidTr="00A353DA">
        <w:trPr>
          <w:trHeight w:val="20"/>
        </w:trPr>
        <w:tc>
          <w:tcPr>
            <w:tcW w:w="1543"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AF91A61"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Označení experimentu</w:t>
            </w:r>
          </w:p>
        </w:tc>
        <w:tc>
          <w:tcPr>
            <w:tcW w:w="3457"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2175DD2C"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Čekací časy pro Moravskoslezský kraj podle naléhavosti</w:t>
            </w:r>
          </w:p>
        </w:tc>
      </w:tr>
      <w:tr w:rsidR="00920FBF" w:rsidRPr="00920FBF" w14:paraId="3D9D07C0" w14:textId="77777777" w:rsidTr="00A353DA">
        <w:trPr>
          <w:trHeight w:val="20"/>
        </w:trPr>
        <w:tc>
          <w:tcPr>
            <w:tcW w:w="1543" w:type="pct"/>
            <w:vMerge/>
            <w:tcBorders>
              <w:top w:val="single" w:sz="4" w:space="0" w:color="auto"/>
              <w:left w:val="single" w:sz="4" w:space="0" w:color="auto"/>
              <w:bottom w:val="single" w:sz="4" w:space="0" w:color="auto"/>
              <w:right w:val="single" w:sz="4" w:space="0" w:color="auto"/>
            </w:tcBorders>
            <w:vAlign w:val="center"/>
            <w:hideMark/>
          </w:tcPr>
          <w:p w14:paraId="7D4949C4"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p>
        </w:tc>
        <w:tc>
          <w:tcPr>
            <w:tcW w:w="1104" w:type="pct"/>
            <w:gridSpan w:val="2"/>
            <w:tcBorders>
              <w:top w:val="single" w:sz="4" w:space="0" w:color="auto"/>
              <w:left w:val="nil"/>
              <w:bottom w:val="single" w:sz="4" w:space="0" w:color="auto"/>
              <w:right w:val="single" w:sz="4" w:space="0" w:color="000000"/>
            </w:tcBorders>
            <w:shd w:val="clear" w:color="000000" w:fill="E8E8E8"/>
            <w:noWrap/>
            <w:vAlign w:val="center"/>
            <w:hideMark/>
          </w:tcPr>
          <w:p w14:paraId="7F9FDAE3" w14:textId="6288B10B" w:rsidR="00920FBF" w:rsidRPr="00B324E0" w:rsidRDefault="00F419F0" w:rsidP="0093345D">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Pouze </w:t>
            </w:r>
            <w:r w:rsidR="00920FBF" w:rsidRPr="00B324E0">
              <w:rPr>
                <w:b/>
                <w:bCs/>
                <w:color w:val="000000"/>
                <w:sz w:val="20"/>
                <w:szCs w:val="20"/>
                <w:lang w:eastAsia="cs-CZ"/>
              </w:rPr>
              <w:t>1</w:t>
            </w:r>
          </w:p>
        </w:tc>
        <w:tc>
          <w:tcPr>
            <w:tcW w:w="1179" w:type="pct"/>
            <w:gridSpan w:val="2"/>
            <w:tcBorders>
              <w:top w:val="single" w:sz="4" w:space="0" w:color="auto"/>
              <w:left w:val="nil"/>
              <w:bottom w:val="single" w:sz="4" w:space="0" w:color="auto"/>
              <w:right w:val="single" w:sz="4" w:space="0" w:color="000000"/>
            </w:tcBorders>
            <w:shd w:val="clear" w:color="000000" w:fill="E8E8E8"/>
            <w:noWrap/>
            <w:vAlign w:val="center"/>
            <w:hideMark/>
          </w:tcPr>
          <w:p w14:paraId="329D2BE1" w14:textId="30FCD2AF" w:rsidR="00920FBF" w:rsidRPr="00B324E0" w:rsidRDefault="00F419F0" w:rsidP="0093345D">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Pouze </w:t>
            </w:r>
            <w:r w:rsidR="00920FBF" w:rsidRPr="00B324E0">
              <w:rPr>
                <w:b/>
                <w:bCs/>
                <w:color w:val="000000"/>
                <w:sz w:val="20"/>
                <w:szCs w:val="20"/>
                <w:lang w:eastAsia="cs-CZ"/>
              </w:rPr>
              <w:t>2</w:t>
            </w:r>
          </w:p>
        </w:tc>
        <w:tc>
          <w:tcPr>
            <w:tcW w:w="1174" w:type="pct"/>
            <w:gridSpan w:val="2"/>
            <w:tcBorders>
              <w:top w:val="single" w:sz="4" w:space="0" w:color="auto"/>
              <w:left w:val="nil"/>
              <w:bottom w:val="single" w:sz="4" w:space="0" w:color="auto"/>
              <w:right w:val="single" w:sz="4" w:space="0" w:color="000000"/>
            </w:tcBorders>
            <w:shd w:val="clear" w:color="000000" w:fill="E8E8E8"/>
            <w:noWrap/>
            <w:vAlign w:val="center"/>
            <w:hideMark/>
          </w:tcPr>
          <w:p w14:paraId="52A9227D" w14:textId="0E1C1AAB" w:rsidR="00920FBF" w:rsidRPr="00B324E0"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B324E0">
              <w:rPr>
                <w:b/>
                <w:bCs/>
                <w:color w:val="000000"/>
                <w:sz w:val="20"/>
                <w:szCs w:val="20"/>
                <w:lang w:eastAsia="cs-CZ"/>
              </w:rPr>
              <w:t xml:space="preserve">1 </w:t>
            </w:r>
            <w:r w:rsidR="00F419F0" w:rsidRPr="00B324E0">
              <w:rPr>
                <w:b/>
                <w:bCs/>
                <w:color w:val="000000"/>
                <w:sz w:val="20"/>
                <w:szCs w:val="20"/>
                <w:lang w:eastAsia="cs-CZ"/>
              </w:rPr>
              <w:t>nebo</w:t>
            </w:r>
            <w:r w:rsidRPr="00B324E0">
              <w:rPr>
                <w:b/>
                <w:bCs/>
                <w:color w:val="000000"/>
                <w:sz w:val="20"/>
                <w:szCs w:val="20"/>
                <w:lang w:eastAsia="cs-CZ"/>
              </w:rPr>
              <w:t xml:space="preserve"> 2</w:t>
            </w:r>
          </w:p>
        </w:tc>
      </w:tr>
      <w:tr w:rsidR="00920FBF" w:rsidRPr="00920FBF" w14:paraId="2384C391" w14:textId="77777777" w:rsidTr="00A353DA">
        <w:trPr>
          <w:trHeight w:val="20"/>
        </w:trPr>
        <w:tc>
          <w:tcPr>
            <w:tcW w:w="1543" w:type="pct"/>
            <w:vMerge/>
            <w:tcBorders>
              <w:top w:val="single" w:sz="4" w:space="0" w:color="auto"/>
              <w:left w:val="single" w:sz="4" w:space="0" w:color="auto"/>
              <w:bottom w:val="single" w:sz="4" w:space="0" w:color="auto"/>
              <w:right w:val="single" w:sz="4" w:space="0" w:color="auto"/>
            </w:tcBorders>
            <w:vAlign w:val="center"/>
            <w:hideMark/>
          </w:tcPr>
          <w:p w14:paraId="4C3F31A2"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p>
        </w:tc>
        <w:tc>
          <w:tcPr>
            <w:tcW w:w="442" w:type="pct"/>
            <w:tcBorders>
              <w:top w:val="nil"/>
              <w:left w:val="nil"/>
              <w:bottom w:val="single" w:sz="4" w:space="0" w:color="auto"/>
              <w:right w:val="single" w:sz="4" w:space="0" w:color="auto"/>
            </w:tcBorders>
            <w:shd w:val="clear" w:color="000000" w:fill="E8E8E8"/>
            <w:noWrap/>
            <w:vAlign w:val="center"/>
            <w:hideMark/>
          </w:tcPr>
          <w:p w14:paraId="2F5FE85F" w14:textId="77777777" w:rsidR="00920FBF" w:rsidRPr="00B324E0"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662" w:type="pct"/>
            <w:tcBorders>
              <w:top w:val="nil"/>
              <w:left w:val="nil"/>
              <w:bottom w:val="single" w:sz="4" w:space="0" w:color="auto"/>
              <w:right w:val="single" w:sz="4" w:space="0" w:color="auto"/>
            </w:tcBorders>
            <w:shd w:val="clear" w:color="000000" w:fill="E8E8E8"/>
            <w:noWrap/>
            <w:vAlign w:val="center"/>
            <w:hideMark/>
          </w:tcPr>
          <w:p w14:paraId="0D625A28" w14:textId="544FC2CD" w:rsidR="00920FBF" w:rsidRPr="00B324E0"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353DA" w:rsidRPr="00B324E0">
              <w:rPr>
                <w:color w:val="000000"/>
                <w:sz w:val="20"/>
                <w:szCs w:val="20"/>
                <w:lang w:eastAsia="cs-CZ"/>
              </w:rPr>
              <w:t xml:space="preserve"> </w:t>
            </w:r>
            <w:r w:rsidRPr="00B324E0">
              <w:rPr>
                <w:color w:val="000000"/>
                <w:sz w:val="20"/>
                <w:szCs w:val="20"/>
                <w:lang w:eastAsia="cs-CZ"/>
              </w:rPr>
              <w:t>% IS [min]</w:t>
            </w:r>
          </w:p>
        </w:tc>
        <w:tc>
          <w:tcPr>
            <w:tcW w:w="442" w:type="pct"/>
            <w:tcBorders>
              <w:top w:val="nil"/>
              <w:left w:val="nil"/>
              <w:bottom w:val="single" w:sz="4" w:space="0" w:color="auto"/>
              <w:right w:val="single" w:sz="4" w:space="0" w:color="auto"/>
            </w:tcBorders>
            <w:shd w:val="clear" w:color="000000" w:fill="E8E8E8"/>
            <w:noWrap/>
            <w:vAlign w:val="center"/>
            <w:hideMark/>
          </w:tcPr>
          <w:p w14:paraId="11297B9D" w14:textId="77777777" w:rsidR="00920FBF" w:rsidRPr="00B324E0"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7" w:type="pct"/>
            <w:tcBorders>
              <w:top w:val="nil"/>
              <w:left w:val="nil"/>
              <w:bottom w:val="single" w:sz="4" w:space="0" w:color="auto"/>
              <w:right w:val="single" w:sz="4" w:space="0" w:color="auto"/>
            </w:tcBorders>
            <w:shd w:val="clear" w:color="000000" w:fill="E8E8E8"/>
            <w:noWrap/>
            <w:vAlign w:val="center"/>
            <w:hideMark/>
          </w:tcPr>
          <w:p w14:paraId="7F77E9A8" w14:textId="12F10B7E" w:rsidR="00920FBF" w:rsidRPr="00B324E0"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353DA" w:rsidRPr="00B324E0">
              <w:rPr>
                <w:color w:val="000000"/>
                <w:sz w:val="20"/>
                <w:szCs w:val="20"/>
                <w:lang w:eastAsia="cs-CZ"/>
              </w:rPr>
              <w:t xml:space="preserve"> </w:t>
            </w:r>
            <w:r w:rsidRPr="00B324E0">
              <w:rPr>
                <w:color w:val="000000"/>
                <w:sz w:val="20"/>
                <w:szCs w:val="20"/>
                <w:lang w:eastAsia="cs-CZ"/>
              </w:rPr>
              <w:t>% IS [min]</w:t>
            </w:r>
          </w:p>
        </w:tc>
        <w:tc>
          <w:tcPr>
            <w:tcW w:w="441" w:type="pct"/>
            <w:tcBorders>
              <w:top w:val="nil"/>
              <w:left w:val="nil"/>
              <w:bottom w:val="single" w:sz="4" w:space="0" w:color="auto"/>
              <w:right w:val="single" w:sz="4" w:space="0" w:color="auto"/>
            </w:tcBorders>
            <w:shd w:val="clear" w:color="000000" w:fill="E8E8E8"/>
            <w:noWrap/>
            <w:vAlign w:val="center"/>
            <w:hideMark/>
          </w:tcPr>
          <w:p w14:paraId="364BD801" w14:textId="77777777" w:rsidR="00920FBF" w:rsidRPr="00B324E0"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Průměr [min]</w:t>
            </w:r>
          </w:p>
        </w:tc>
        <w:tc>
          <w:tcPr>
            <w:tcW w:w="733" w:type="pct"/>
            <w:tcBorders>
              <w:top w:val="nil"/>
              <w:left w:val="nil"/>
              <w:bottom w:val="single" w:sz="4" w:space="0" w:color="auto"/>
              <w:right w:val="single" w:sz="4" w:space="0" w:color="auto"/>
            </w:tcBorders>
            <w:shd w:val="clear" w:color="000000" w:fill="E8E8E8"/>
            <w:noWrap/>
            <w:vAlign w:val="center"/>
            <w:hideMark/>
          </w:tcPr>
          <w:p w14:paraId="16AA6F83" w14:textId="44528C28" w:rsidR="00920FBF" w:rsidRPr="00B324E0"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B324E0">
              <w:rPr>
                <w:color w:val="000000"/>
                <w:sz w:val="20"/>
                <w:szCs w:val="20"/>
                <w:lang w:eastAsia="cs-CZ"/>
              </w:rPr>
              <w:t>95</w:t>
            </w:r>
            <w:r w:rsidR="00A353DA" w:rsidRPr="00B324E0">
              <w:rPr>
                <w:color w:val="000000"/>
                <w:sz w:val="20"/>
                <w:szCs w:val="20"/>
                <w:lang w:eastAsia="cs-CZ"/>
              </w:rPr>
              <w:t xml:space="preserve"> </w:t>
            </w:r>
            <w:r w:rsidRPr="00B324E0">
              <w:rPr>
                <w:color w:val="000000"/>
                <w:sz w:val="20"/>
                <w:szCs w:val="20"/>
                <w:lang w:eastAsia="cs-CZ"/>
              </w:rPr>
              <w:t>% IS [min]</w:t>
            </w:r>
          </w:p>
        </w:tc>
      </w:tr>
      <w:tr w:rsidR="00920FBF" w:rsidRPr="00920FBF" w14:paraId="22FE2D4B"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74F5663"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Současný stav bez umožnění spolupráce</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9B1DD17" w14:textId="2172D550"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25</w:t>
            </w:r>
          </w:p>
        </w:tc>
        <w:tc>
          <w:tcPr>
            <w:tcW w:w="662" w:type="pct"/>
            <w:tcBorders>
              <w:top w:val="nil"/>
              <w:left w:val="nil"/>
              <w:bottom w:val="single" w:sz="4" w:space="0" w:color="auto"/>
              <w:right w:val="single" w:sz="4" w:space="0" w:color="auto"/>
            </w:tcBorders>
            <w:noWrap/>
            <w:vAlign w:val="center"/>
            <w:hideMark/>
          </w:tcPr>
          <w:p w14:paraId="377BC659"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(8,10; 8,39)</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2751C13" w14:textId="1771F575"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04</w:t>
            </w:r>
          </w:p>
        </w:tc>
        <w:tc>
          <w:tcPr>
            <w:tcW w:w="737" w:type="pct"/>
            <w:tcBorders>
              <w:top w:val="nil"/>
              <w:left w:val="nil"/>
              <w:bottom w:val="single" w:sz="4" w:space="0" w:color="auto"/>
              <w:right w:val="single" w:sz="4" w:space="0" w:color="auto"/>
            </w:tcBorders>
            <w:noWrap/>
            <w:vAlign w:val="center"/>
            <w:hideMark/>
          </w:tcPr>
          <w:p w14:paraId="01C2D348"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(8,88; 9,19)</w:t>
            </w:r>
          </w:p>
        </w:tc>
        <w:tc>
          <w:tcPr>
            <w:tcW w:w="441"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A30247C" w14:textId="475B7A14"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87</w:t>
            </w:r>
          </w:p>
        </w:tc>
        <w:tc>
          <w:tcPr>
            <w:tcW w:w="733" w:type="pct"/>
            <w:tcBorders>
              <w:top w:val="nil"/>
              <w:left w:val="nil"/>
              <w:bottom w:val="single" w:sz="4" w:space="0" w:color="auto"/>
              <w:right w:val="single" w:sz="4" w:space="0" w:color="auto"/>
            </w:tcBorders>
            <w:noWrap/>
            <w:vAlign w:val="center"/>
            <w:hideMark/>
          </w:tcPr>
          <w:p w14:paraId="13F46CCA"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(8,75; 8,99)</w:t>
            </w:r>
          </w:p>
        </w:tc>
      </w:tr>
      <w:tr w:rsidR="00920FBF" w:rsidRPr="00920FBF" w14:paraId="5458F934"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C1C5AA9"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Současný stav při umožnění spolupráce</w:t>
            </w:r>
          </w:p>
        </w:tc>
        <w:tc>
          <w:tcPr>
            <w:tcW w:w="442" w:type="pct"/>
            <w:tcBorders>
              <w:top w:val="single" w:sz="4" w:space="0" w:color="auto"/>
              <w:left w:val="single" w:sz="4" w:space="0" w:color="auto"/>
              <w:bottom w:val="single" w:sz="4" w:space="0" w:color="auto"/>
              <w:right w:val="single" w:sz="4" w:space="0" w:color="auto"/>
            </w:tcBorders>
            <w:shd w:val="clear" w:color="000000" w:fill="FA7D6F"/>
            <w:noWrap/>
            <w:vAlign w:val="center"/>
            <w:hideMark/>
          </w:tcPr>
          <w:p w14:paraId="36CEB2A7" w14:textId="61E765B8"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13</w:t>
            </w:r>
          </w:p>
        </w:tc>
        <w:tc>
          <w:tcPr>
            <w:tcW w:w="662" w:type="pct"/>
            <w:tcBorders>
              <w:top w:val="nil"/>
              <w:left w:val="nil"/>
              <w:bottom w:val="single" w:sz="4" w:space="0" w:color="auto"/>
              <w:right w:val="single" w:sz="4" w:space="0" w:color="auto"/>
            </w:tcBorders>
            <w:noWrap/>
            <w:vAlign w:val="center"/>
            <w:hideMark/>
          </w:tcPr>
          <w:p w14:paraId="32A87F6B"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(8,02; 8,23)</w:t>
            </w:r>
          </w:p>
        </w:tc>
        <w:tc>
          <w:tcPr>
            <w:tcW w:w="442" w:type="pct"/>
            <w:tcBorders>
              <w:top w:val="single" w:sz="4" w:space="0" w:color="auto"/>
              <w:left w:val="single" w:sz="4" w:space="0" w:color="auto"/>
              <w:bottom w:val="single" w:sz="4" w:space="0" w:color="auto"/>
              <w:right w:val="single" w:sz="4" w:space="0" w:color="auto"/>
            </w:tcBorders>
            <w:shd w:val="clear" w:color="000000" w:fill="F9706D"/>
            <w:noWrap/>
            <w:vAlign w:val="center"/>
            <w:hideMark/>
          </w:tcPr>
          <w:p w14:paraId="052D020B" w14:textId="08964ED1"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00</w:t>
            </w:r>
          </w:p>
        </w:tc>
        <w:tc>
          <w:tcPr>
            <w:tcW w:w="737" w:type="pct"/>
            <w:tcBorders>
              <w:top w:val="nil"/>
              <w:left w:val="nil"/>
              <w:bottom w:val="single" w:sz="4" w:space="0" w:color="auto"/>
              <w:right w:val="single" w:sz="4" w:space="0" w:color="auto"/>
            </w:tcBorders>
            <w:noWrap/>
            <w:vAlign w:val="center"/>
            <w:hideMark/>
          </w:tcPr>
          <w:p w14:paraId="2AB40F21"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(8,94; 9,06)</w:t>
            </w:r>
          </w:p>
        </w:tc>
        <w:tc>
          <w:tcPr>
            <w:tcW w:w="441" w:type="pct"/>
            <w:tcBorders>
              <w:top w:val="single" w:sz="4" w:space="0" w:color="auto"/>
              <w:left w:val="single" w:sz="4" w:space="0" w:color="auto"/>
              <w:bottom w:val="single" w:sz="4" w:space="0" w:color="auto"/>
              <w:right w:val="single" w:sz="4" w:space="0" w:color="auto"/>
            </w:tcBorders>
            <w:shd w:val="clear" w:color="000000" w:fill="F9736D"/>
            <w:noWrap/>
            <w:vAlign w:val="center"/>
            <w:hideMark/>
          </w:tcPr>
          <w:p w14:paraId="58B52221" w14:textId="6D2EB088"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82</w:t>
            </w:r>
          </w:p>
        </w:tc>
        <w:tc>
          <w:tcPr>
            <w:tcW w:w="733" w:type="pct"/>
            <w:tcBorders>
              <w:top w:val="nil"/>
              <w:left w:val="nil"/>
              <w:bottom w:val="single" w:sz="4" w:space="0" w:color="auto"/>
              <w:right w:val="single" w:sz="4" w:space="0" w:color="auto"/>
            </w:tcBorders>
            <w:noWrap/>
            <w:vAlign w:val="center"/>
            <w:hideMark/>
          </w:tcPr>
          <w:p w14:paraId="37EB2E38"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(8,76; 8,87)</w:t>
            </w:r>
          </w:p>
        </w:tc>
      </w:tr>
      <w:tr w:rsidR="00920FBF" w:rsidRPr="00920FBF" w14:paraId="7DAB226F"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45D1814"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1_PV_MSK+ZSK</w:t>
            </w:r>
          </w:p>
        </w:tc>
        <w:tc>
          <w:tcPr>
            <w:tcW w:w="442" w:type="pct"/>
            <w:tcBorders>
              <w:top w:val="single" w:sz="4" w:space="0" w:color="auto"/>
              <w:left w:val="single" w:sz="4" w:space="0" w:color="auto"/>
              <w:bottom w:val="single" w:sz="4" w:space="0" w:color="auto"/>
              <w:right w:val="single" w:sz="4" w:space="0" w:color="auto"/>
            </w:tcBorders>
            <w:shd w:val="clear" w:color="000000" w:fill="FFE483"/>
            <w:noWrap/>
            <w:vAlign w:val="center"/>
            <w:hideMark/>
          </w:tcPr>
          <w:p w14:paraId="3271AF74" w14:textId="6AFAEE29"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49</w:t>
            </w:r>
          </w:p>
        </w:tc>
        <w:tc>
          <w:tcPr>
            <w:tcW w:w="662" w:type="pct"/>
            <w:tcBorders>
              <w:top w:val="nil"/>
              <w:left w:val="nil"/>
              <w:bottom w:val="single" w:sz="4" w:space="0" w:color="auto"/>
              <w:right w:val="single" w:sz="4" w:space="0" w:color="auto"/>
            </w:tcBorders>
            <w:noWrap/>
            <w:vAlign w:val="center"/>
            <w:hideMark/>
          </w:tcPr>
          <w:p w14:paraId="4E64B61A"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(7,41; 7,57)</w:t>
            </w:r>
          </w:p>
        </w:tc>
        <w:tc>
          <w:tcPr>
            <w:tcW w:w="442"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08AAEFCC" w14:textId="17E2666D"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30</w:t>
            </w:r>
          </w:p>
        </w:tc>
        <w:tc>
          <w:tcPr>
            <w:tcW w:w="737" w:type="pct"/>
            <w:tcBorders>
              <w:top w:val="nil"/>
              <w:left w:val="nil"/>
              <w:bottom w:val="single" w:sz="4" w:space="0" w:color="auto"/>
              <w:right w:val="single" w:sz="4" w:space="0" w:color="auto"/>
            </w:tcBorders>
            <w:noWrap/>
            <w:vAlign w:val="center"/>
            <w:hideMark/>
          </w:tcPr>
          <w:p w14:paraId="20BE0B40"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(8,21; 8,38)</w:t>
            </w:r>
          </w:p>
        </w:tc>
        <w:tc>
          <w:tcPr>
            <w:tcW w:w="441" w:type="pct"/>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35C25B2F" w14:textId="44A01E76"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13</w:t>
            </w:r>
          </w:p>
        </w:tc>
        <w:tc>
          <w:tcPr>
            <w:tcW w:w="733" w:type="pct"/>
            <w:tcBorders>
              <w:top w:val="nil"/>
              <w:left w:val="nil"/>
              <w:bottom w:val="single" w:sz="4" w:space="0" w:color="auto"/>
              <w:right w:val="single" w:sz="4" w:space="0" w:color="auto"/>
            </w:tcBorders>
            <w:noWrap/>
            <w:vAlign w:val="center"/>
            <w:hideMark/>
          </w:tcPr>
          <w:p w14:paraId="7C30F81B"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(8,08; 8,18)</w:t>
            </w:r>
          </w:p>
        </w:tc>
      </w:tr>
      <w:tr w:rsidR="00920FBF" w:rsidRPr="00920FBF" w14:paraId="50AF328E"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954FBA1"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1_EV_MSK+ZSK</w:t>
            </w:r>
          </w:p>
        </w:tc>
        <w:tc>
          <w:tcPr>
            <w:tcW w:w="442" w:type="pct"/>
            <w:tcBorders>
              <w:top w:val="single" w:sz="4" w:space="0" w:color="auto"/>
              <w:left w:val="single" w:sz="4" w:space="0" w:color="auto"/>
              <w:bottom w:val="single" w:sz="4" w:space="0" w:color="auto"/>
              <w:right w:val="single" w:sz="4" w:space="0" w:color="auto"/>
            </w:tcBorders>
            <w:shd w:val="clear" w:color="000000" w:fill="A1CF7E"/>
            <w:noWrap/>
            <w:vAlign w:val="center"/>
            <w:hideMark/>
          </w:tcPr>
          <w:p w14:paraId="3C461A58" w14:textId="77C2C21F"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34</w:t>
            </w:r>
          </w:p>
        </w:tc>
        <w:tc>
          <w:tcPr>
            <w:tcW w:w="662" w:type="pct"/>
            <w:tcBorders>
              <w:top w:val="nil"/>
              <w:left w:val="nil"/>
              <w:bottom w:val="single" w:sz="4" w:space="0" w:color="auto"/>
              <w:right w:val="single" w:sz="4" w:space="0" w:color="auto"/>
            </w:tcBorders>
            <w:noWrap/>
            <w:vAlign w:val="center"/>
            <w:hideMark/>
          </w:tcPr>
          <w:p w14:paraId="686D670D"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(7,22; 7,46)</w:t>
            </w:r>
          </w:p>
        </w:tc>
        <w:tc>
          <w:tcPr>
            <w:tcW w:w="442" w:type="pct"/>
            <w:tcBorders>
              <w:top w:val="single" w:sz="4" w:space="0" w:color="auto"/>
              <w:left w:val="single" w:sz="4" w:space="0" w:color="auto"/>
              <w:bottom w:val="single" w:sz="4" w:space="0" w:color="auto"/>
              <w:right w:val="single" w:sz="4" w:space="0" w:color="auto"/>
            </w:tcBorders>
            <w:shd w:val="clear" w:color="000000" w:fill="7EC57C"/>
            <w:noWrap/>
            <w:vAlign w:val="center"/>
            <w:hideMark/>
          </w:tcPr>
          <w:p w14:paraId="481749B2" w14:textId="1BC5A59A"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17</w:t>
            </w:r>
          </w:p>
        </w:tc>
        <w:tc>
          <w:tcPr>
            <w:tcW w:w="737" w:type="pct"/>
            <w:tcBorders>
              <w:top w:val="nil"/>
              <w:left w:val="nil"/>
              <w:bottom w:val="single" w:sz="4" w:space="0" w:color="auto"/>
              <w:right w:val="single" w:sz="4" w:space="0" w:color="auto"/>
            </w:tcBorders>
            <w:noWrap/>
            <w:vAlign w:val="center"/>
            <w:hideMark/>
          </w:tcPr>
          <w:p w14:paraId="407301B0"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(8,13; 8,21)</w:t>
            </w:r>
          </w:p>
        </w:tc>
        <w:tc>
          <w:tcPr>
            <w:tcW w:w="441" w:type="pct"/>
            <w:tcBorders>
              <w:top w:val="single" w:sz="4" w:space="0" w:color="auto"/>
              <w:left w:val="single" w:sz="4" w:space="0" w:color="auto"/>
              <w:bottom w:val="single" w:sz="4" w:space="0" w:color="auto"/>
              <w:right w:val="single" w:sz="4" w:space="0" w:color="auto"/>
            </w:tcBorders>
            <w:shd w:val="clear" w:color="000000" w:fill="76C37C"/>
            <w:noWrap/>
            <w:vAlign w:val="center"/>
            <w:hideMark/>
          </w:tcPr>
          <w:p w14:paraId="1714967B" w14:textId="1BFBE985"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00</w:t>
            </w:r>
          </w:p>
        </w:tc>
        <w:tc>
          <w:tcPr>
            <w:tcW w:w="733" w:type="pct"/>
            <w:tcBorders>
              <w:top w:val="nil"/>
              <w:left w:val="nil"/>
              <w:bottom w:val="single" w:sz="4" w:space="0" w:color="auto"/>
              <w:right w:val="single" w:sz="4" w:space="0" w:color="auto"/>
            </w:tcBorders>
            <w:noWrap/>
            <w:vAlign w:val="center"/>
            <w:hideMark/>
          </w:tcPr>
          <w:p w14:paraId="0BDDA27C"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(7,95; 8,05)</w:t>
            </w:r>
          </w:p>
        </w:tc>
      </w:tr>
      <w:tr w:rsidR="00920FBF" w:rsidRPr="00920FBF" w14:paraId="51F4E66A"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C3364AC"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2_PV_MSK+ZSK</w:t>
            </w:r>
          </w:p>
        </w:tc>
        <w:tc>
          <w:tcPr>
            <w:tcW w:w="442" w:type="pct"/>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0AAA1AB1" w14:textId="19E87DD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45</w:t>
            </w:r>
          </w:p>
        </w:tc>
        <w:tc>
          <w:tcPr>
            <w:tcW w:w="662" w:type="pct"/>
            <w:tcBorders>
              <w:top w:val="nil"/>
              <w:left w:val="nil"/>
              <w:bottom w:val="single" w:sz="4" w:space="0" w:color="auto"/>
              <w:right w:val="single" w:sz="4" w:space="0" w:color="auto"/>
            </w:tcBorders>
            <w:noWrap/>
            <w:vAlign w:val="center"/>
            <w:hideMark/>
          </w:tcPr>
          <w:p w14:paraId="3ACEA3AF"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(7,33; 7,57)</w:t>
            </w:r>
          </w:p>
        </w:tc>
        <w:tc>
          <w:tcPr>
            <w:tcW w:w="442" w:type="pct"/>
            <w:tcBorders>
              <w:top w:val="single" w:sz="4" w:space="0" w:color="auto"/>
              <w:left w:val="single" w:sz="4" w:space="0" w:color="auto"/>
              <w:bottom w:val="single" w:sz="4" w:space="0" w:color="auto"/>
              <w:right w:val="single" w:sz="4" w:space="0" w:color="auto"/>
            </w:tcBorders>
            <w:shd w:val="clear" w:color="000000" w:fill="FFE082"/>
            <w:noWrap/>
            <w:vAlign w:val="center"/>
            <w:hideMark/>
          </w:tcPr>
          <w:p w14:paraId="246A50EF" w14:textId="683D1ADA"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35</w:t>
            </w:r>
          </w:p>
        </w:tc>
        <w:tc>
          <w:tcPr>
            <w:tcW w:w="737" w:type="pct"/>
            <w:tcBorders>
              <w:top w:val="nil"/>
              <w:left w:val="nil"/>
              <w:bottom w:val="single" w:sz="4" w:space="0" w:color="auto"/>
              <w:right w:val="single" w:sz="4" w:space="0" w:color="auto"/>
            </w:tcBorders>
            <w:noWrap/>
            <w:vAlign w:val="center"/>
            <w:hideMark/>
          </w:tcPr>
          <w:p w14:paraId="1DAFAAEE"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(8,28; 8,42)</w:t>
            </w:r>
          </w:p>
        </w:tc>
        <w:tc>
          <w:tcPr>
            <w:tcW w:w="441" w:type="pct"/>
            <w:tcBorders>
              <w:top w:val="single" w:sz="4" w:space="0" w:color="auto"/>
              <w:left w:val="single" w:sz="4" w:space="0" w:color="auto"/>
              <w:bottom w:val="single" w:sz="4" w:space="0" w:color="auto"/>
              <w:right w:val="single" w:sz="4" w:space="0" w:color="auto"/>
            </w:tcBorders>
            <w:shd w:val="clear" w:color="000000" w:fill="FFE583"/>
            <w:noWrap/>
            <w:vAlign w:val="center"/>
            <w:hideMark/>
          </w:tcPr>
          <w:p w14:paraId="773D3896" w14:textId="1C38041E"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16</w:t>
            </w:r>
          </w:p>
        </w:tc>
        <w:tc>
          <w:tcPr>
            <w:tcW w:w="733" w:type="pct"/>
            <w:tcBorders>
              <w:top w:val="nil"/>
              <w:left w:val="nil"/>
              <w:bottom w:val="single" w:sz="4" w:space="0" w:color="auto"/>
              <w:right w:val="single" w:sz="4" w:space="0" w:color="auto"/>
            </w:tcBorders>
            <w:noWrap/>
            <w:vAlign w:val="center"/>
            <w:hideMark/>
          </w:tcPr>
          <w:p w14:paraId="02B0C151"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(8,09; 8,23)</w:t>
            </w:r>
          </w:p>
        </w:tc>
      </w:tr>
      <w:tr w:rsidR="00920FBF" w:rsidRPr="00920FBF" w14:paraId="6A63C3E1"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B384DDF"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2_EV_MSK+ZSK</w:t>
            </w:r>
          </w:p>
        </w:tc>
        <w:tc>
          <w:tcPr>
            <w:tcW w:w="442" w:type="pct"/>
            <w:tcBorders>
              <w:top w:val="single" w:sz="4" w:space="0" w:color="auto"/>
              <w:left w:val="single" w:sz="4" w:space="0" w:color="auto"/>
              <w:bottom w:val="single" w:sz="4" w:space="0" w:color="auto"/>
              <w:right w:val="single" w:sz="4" w:space="0" w:color="auto"/>
            </w:tcBorders>
            <w:shd w:val="clear" w:color="000000" w:fill="EEE683"/>
            <w:noWrap/>
            <w:vAlign w:val="center"/>
            <w:hideMark/>
          </w:tcPr>
          <w:p w14:paraId="7A103AED" w14:textId="7E7E8DFB"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43</w:t>
            </w:r>
          </w:p>
        </w:tc>
        <w:tc>
          <w:tcPr>
            <w:tcW w:w="662" w:type="pct"/>
            <w:tcBorders>
              <w:top w:val="nil"/>
              <w:left w:val="nil"/>
              <w:bottom w:val="single" w:sz="4" w:space="0" w:color="auto"/>
              <w:right w:val="single" w:sz="4" w:space="0" w:color="auto"/>
            </w:tcBorders>
            <w:noWrap/>
            <w:vAlign w:val="center"/>
            <w:hideMark/>
          </w:tcPr>
          <w:p w14:paraId="5BB18AE9"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(7,32; 7,54)</w:t>
            </w:r>
          </w:p>
        </w:tc>
        <w:tc>
          <w:tcPr>
            <w:tcW w:w="442" w:type="pct"/>
            <w:tcBorders>
              <w:top w:val="single" w:sz="4" w:space="0" w:color="auto"/>
              <w:left w:val="single" w:sz="4" w:space="0" w:color="auto"/>
              <w:bottom w:val="single" w:sz="4" w:space="0" w:color="auto"/>
              <w:right w:val="single" w:sz="4" w:space="0" w:color="auto"/>
            </w:tcBorders>
            <w:shd w:val="clear" w:color="000000" w:fill="68BF7B"/>
            <w:noWrap/>
            <w:vAlign w:val="center"/>
            <w:hideMark/>
          </w:tcPr>
          <w:p w14:paraId="452AED61" w14:textId="71BB4BB6"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15</w:t>
            </w:r>
          </w:p>
        </w:tc>
        <w:tc>
          <w:tcPr>
            <w:tcW w:w="737" w:type="pct"/>
            <w:tcBorders>
              <w:top w:val="nil"/>
              <w:left w:val="nil"/>
              <w:bottom w:val="single" w:sz="4" w:space="0" w:color="auto"/>
              <w:right w:val="single" w:sz="4" w:space="0" w:color="auto"/>
            </w:tcBorders>
            <w:noWrap/>
            <w:vAlign w:val="center"/>
            <w:hideMark/>
          </w:tcPr>
          <w:p w14:paraId="1AE168D3"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(8,07; 8,23)</w:t>
            </w:r>
          </w:p>
        </w:tc>
        <w:tc>
          <w:tcPr>
            <w:tcW w:w="441" w:type="pct"/>
            <w:tcBorders>
              <w:top w:val="single" w:sz="4" w:space="0" w:color="auto"/>
              <w:left w:val="single" w:sz="4" w:space="0" w:color="auto"/>
              <w:bottom w:val="single" w:sz="4" w:space="0" w:color="auto"/>
              <w:right w:val="single" w:sz="4" w:space="0" w:color="auto"/>
            </w:tcBorders>
            <w:shd w:val="clear" w:color="000000" w:fill="76C37C"/>
            <w:noWrap/>
            <w:vAlign w:val="center"/>
            <w:hideMark/>
          </w:tcPr>
          <w:p w14:paraId="547F1E2C" w14:textId="7AC20A26"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00</w:t>
            </w:r>
          </w:p>
        </w:tc>
        <w:tc>
          <w:tcPr>
            <w:tcW w:w="733" w:type="pct"/>
            <w:tcBorders>
              <w:top w:val="nil"/>
              <w:left w:val="nil"/>
              <w:bottom w:val="single" w:sz="4" w:space="0" w:color="auto"/>
              <w:right w:val="single" w:sz="4" w:space="0" w:color="auto"/>
            </w:tcBorders>
            <w:noWrap/>
            <w:vAlign w:val="center"/>
            <w:hideMark/>
          </w:tcPr>
          <w:p w14:paraId="2BB56EAE"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(7,92; 8,09)</w:t>
            </w:r>
          </w:p>
        </w:tc>
      </w:tr>
      <w:tr w:rsidR="00920FBF" w:rsidRPr="00920FBF" w14:paraId="09FF1BB5"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05E7133"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3_PV_MSK+ZSK</w:t>
            </w:r>
          </w:p>
        </w:tc>
        <w:tc>
          <w:tcPr>
            <w:tcW w:w="442" w:type="pct"/>
            <w:tcBorders>
              <w:top w:val="single" w:sz="4" w:space="0" w:color="auto"/>
              <w:left w:val="single" w:sz="4" w:space="0" w:color="auto"/>
              <w:bottom w:val="single" w:sz="4" w:space="0" w:color="auto"/>
              <w:right w:val="single" w:sz="4" w:space="0" w:color="auto"/>
            </w:tcBorders>
            <w:shd w:val="clear" w:color="000000" w:fill="FFE784"/>
            <w:noWrap/>
            <w:vAlign w:val="center"/>
            <w:hideMark/>
          </w:tcPr>
          <w:p w14:paraId="12295891" w14:textId="52C8ADFC"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48</w:t>
            </w:r>
          </w:p>
        </w:tc>
        <w:tc>
          <w:tcPr>
            <w:tcW w:w="662" w:type="pct"/>
            <w:tcBorders>
              <w:top w:val="nil"/>
              <w:left w:val="nil"/>
              <w:bottom w:val="single" w:sz="4" w:space="0" w:color="auto"/>
              <w:right w:val="single" w:sz="4" w:space="0" w:color="auto"/>
            </w:tcBorders>
            <w:noWrap/>
            <w:vAlign w:val="center"/>
            <w:hideMark/>
          </w:tcPr>
          <w:p w14:paraId="57377E81"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(7,39; 7,57)</w:t>
            </w:r>
          </w:p>
        </w:tc>
        <w:tc>
          <w:tcPr>
            <w:tcW w:w="442" w:type="pct"/>
            <w:tcBorders>
              <w:top w:val="single" w:sz="4" w:space="0" w:color="auto"/>
              <w:left w:val="single" w:sz="4" w:space="0" w:color="auto"/>
              <w:bottom w:val="single" w:sz="4" w:space="0" w:color="auto"/>
              <w:right w:val="single" w:sz="4" w:space="0" w:color="auto"/>
            </w:tcBorders>
            <w:shd w:val="clear" w:color="000000" w:fill="FFE984"/>
            <w:noWrap/>
            <w:vAlign w:val="center"/>
            <w:hideMark/>
          </w:tcPr>
          <w:p w14:paraId="06FCEDD0" w14:textId="3BA51F20"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30</w:t>
            </w:r>
          </w:p>
        </w:tc>
        <w:tc>
          <w:tcPr>
            <w:tcW w:w="737" w:type="pct"/>
            <w:tcBorders>
              <w:top w:val="nil"/>
              <w:left w:val="nil"/>
              <w:bottom w:val="single" w:sz="4" w:space="0" w:color="auto"/>
              <w:right w:val="single" w:sz="4" w:space="0" w:color="auto"/>
            </w:tcBorders>
            <w:noWrap/>
            <w:vAlign w:val="center"/>
            <w:hideMark/>
          </w:tcPr>
          <w:p w14:paraId="303BFAF6"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(8,24; 8,37)</w:t>
            </w:r>
          </w:p>
        </w:tc>
        <w:tc>
          <w:tcPr>
            <w:tcW w:w="441"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08178444" w14:textId="6BB378BB"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13</w:t>
            </w:r>
          </w:p>
        </w:tc>
        <w:tc>
          <w:tcPr>
            <w:tcW w:w="733" w:type="pct"/>
            <w:tcBorders>
              <w:top w:val="nil"/>
              <w:left w:val="nil"/>
              <w:bottom w:val="single" w:sz="4" w:space="0" w:color="auto"/>
              <w:right w:val="single" w:sz="4" w:space="0" w:color="auto"/>
            </w:tcBorders>
            <w:noWrap/>
            <w:vAlign w:val="center"/>
            <w:hideMark/>
          </w:tcPr>
          <w:p w14:paraId="0939D077"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(8,09; 8,18)</w:t>
            </w:r>
          </w:p>
        </w:tc>
      </w:tr>
      <w:tr w:rsidR="00920FBF" w:rsidRPr="00920FBF" w14:paraId="44C2EE2B"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AD6A441"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3_EV_MSK+ZSK</w:t>
            </w:r>
          </w:p>
        </w:tc>
        <w:tc>
          <w:tcPr>
            <w:tcW w:w="442"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37681F9D" w14:textId="227EEE9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27</w:t>
            </w:r>
          </w:p>
        </w:tc>
        <w:tc>
          <w:tcPr>
            <w:tcW w:w="662" w:type="pct"/>
            <w:tcBorders>
              <w:top w:val="nil"/>
              <w:left w:val="nil"/>
              <w:bottom w:val="single" w:sz="4" w:space="0" w:color="auto"/>
              <w:right w:val="single" w:sz="4" w:space="0" w:color="auto"/>
            </w:tcBorders>
            <w:noWrap/>
            <w:vAlign w:val="center"/>
            <w:hideMark/>
          </w:tcPr>
          <w:p w14:paraId="3091A73F"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(7,21; 7,33)</w:t>
            </w:r>
          </w:p>
        </w:tc>
        <w:tc>
          <w:tcPr>
            <w:tcW w:w="442" w:type="pct"/>
            <w:tcBorders>
              <w:top w:val="single" w:sz="4" w:space="0" w:color="auto"/>
              <w:left w:val="single" w:sz="4" w:space="0" w:color="auto"/>
              <w:bottom w:val="single" w:sz="4" w:space="0" w:color="auto"/>
              <w:right w:val="single" w:sz="4" w:space="0" w:color="auto"/>
            </w:tcBorders>
            <w:shd w:val="clear" w:color="000000" w:fill="A7D17E"/>
            <w:noWrap/>
            <w:vAlign w:val="center"/>
            <w:hideMark/>
          </w:tcPr>
          <w:p w14:paraId="5EC9F43A" w14:textId="17521C2D"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21</w:t>
            </w:r>
          </w:p>
        </w:tc>
        <w:tc>
          <w:tcPr>
            <w:tcW w:w="737" w:type="pct"/>
            <w:tcBorders>
              <w:top w:val="nil"/>
              <w:left w:val="nil"/>
              <w:bottom w:val="single" w:sz="4" w:space="0" w:color="auto"/>
              <w:right w:val="single" w:sz="4" w:space="0" w:color="auto"/>
            </w:tcBorders>
            <w:noWrap/>
            <w:vAlign w:val="center"/>
            <w:hideMark/>
          </w:tcPr>
          <w:p w14:paraId="04AB34D5"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(8,15; 8,27)</w:t>
            </w:r>
          </w:p>
        </w:tc>
        <w:tc>
          <w:tcPr>
            <w:tcW w:w="441" w:type="pct"/>
            <w:tcBorders>
              <w:top w:val="single" w:sz="4" w:space="0" w:color="auto"/>
              <w:left w:val="single" w:sz="4" w:space="0" w:color="auto"/>
              <w:bottom w:val="single" w:sz="4" w:space="0" w:color="auto"/>
              <w:right w:val="single" w:sz="4" w:space="0" w:color="auto"/>
            </w:tcBorders>
            <w:shd w:val="clear" w:color="000000" w:fill="84C77C"/>
            <w:noWrap/>
            <w:vAlign w:val="center"/>
            <w:hideMark/>
          </w:tcPr>
          <w:p w14:paraId="3716881A" w14:textId="28EF5941"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02</w:t>
            </w:r>
          </w:p>
        </w:tc>
        <w:tc>
          <w:tcPr>
            <w:tcW w:w="733" w:type="pct"/>
            <w:tcBorders>
              <w:top w:val="nil"/>
              <w:left w:val="nil"/>
              <w:bottom w:val="single" w:sz="4" w:space="0" w:color="auto"/>
              <w:right w:val="single" w:sz="4" w:space="0" w:color="auto"/>
            </w:tcBorders>
            <w:noWrap/>
            <w:vAlign w:val="center"/>
            <w:hideMark/>
          </w:tcPr>
          <w:p w14:paraId="7670142D"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(7,97; 8,06)</w:t>
            </w:r>
          </w:p>
        </w:tc>
      </w:tr>
      <w:tr w:rsidR="00920FBF" w:rsidRPr="00920FBF" w14:paraId="18A95350"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537D026"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4_PV_MSK+ZSK</w:t>
            </w:r>
          </w:p>
        </w:tc>
        <w:tc>
          <w:tcPr>
            <w:tcW w:w="442" w:type="pct"/>
            <w:tcBorders>
              <w:top w:val="single" w:sz="4" w:space="0" w:color="auto"/>
              <w:left w:val="single" w:sz="4" w:space="0" w:color="auto"/>
              <w:bottom w:val="single" w:sz="4" w:space="0" w:color="auto"/>
              <w:right w:val="single" w:sz="4" w:space="0" w:color="auto"/>
            </w:tcBorders>
            <w:shd w:val="clear" w:color="000000" w:fill="FFE583"/>
            <w:noWrap/>
            <w:vAlign w:val="center"/>
            <w:hideMark/>
          </w:tcPr>
          <w:p w14:paraId="49390431" w14:textId="089EDB03"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49</w:t>
            </w:r>
          </w:p>
        </w:tc>
        <w:tc>
          <w:tcPr>
            <w:tcW w:w="662" w:type="pct"/>
            <w:tcBorders>
              <w:top w:val="nil"/>
              <w:left w:val="nil"/>
              <w:bottom w:val="single" w:sz="4" w:space="0" w:color="auto"/>
              <w:right w:val="single" w:sz="4" w:space="0" w:color="auto"/>
            </w:tcBorders>
            <w:noWrap/>
            <w:vAlign w:val="center"/>
            <w:hideMark/>
          </w:tcPr>
          <w:p w14:paraId="2B62A318"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(7,32; 7,65)</w:t>
            </w:r>
          </w:p>
        </w:tc>
        <w:tc>
          <w:tcPr>
            <w:tcW w:w="442" w:type="pct"/>
            <w:tcBorders>
              <w:top w:val="single" w:sz="4" w:space="0" w:color="auto"/>
              <w:left w:val="single" w:sz="4" w:space="0" w:color="auto"/>
              <w:bottom w:val="single" w:sz="4" w:space="0" w:color="auto"/>
              <w:right w:val="single" w:sz="4" w:space="0" w:color="auto"/>
            </w:tcBorders>
            <w:shd w:val="clear" w:color="000000" w:fill="FFDF82"/>
            <w:noWrap/>
            <w:vAlign w:val="center"/>
            <w:hideMark/>
          </w:tcPr>
          <w:p w14:paraId="02179AA7" w14:textId="5332E1A4"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36</w:t>
            </w:r>
          </w:p>
        </w:tc>
        <w:tc>
          <w:tcPr>
            <w:tcW w:w="737" w:type="pct"/>
            <w:tcBorders>
              <w:top w:val="nil"/>
              <w:left w:val="nil"/>
              <w:bottom w:val="single" w:sz="4" w:space="0" w:color="auto"/>
              <w:right w:val="single" w:sz="4" w:space="0" w:color="auto"/>
            </w:tcBorders>
            <w:noWrap/>
            <w:vAlign w:val="center"/>
            <w:hideMark/>
          </w:tcPr>
          <w:p w14:paraId="5E949E5B"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(8,30; 8,42)</w:t>
            </w:r>
          </w:p>
        </w:tc>
        <w:tc>
          <w:tcPr>
            <w:tcW w:w="441" w:type="pct"/>
            <w:tcBorders>
              <w:top w:val="single" w:sz="4" w:space="0" w:color="auto"/>
              <w:left w:val="single" w:sz="4" w:space="0" w:color="auto"/>
              <w:bottom w:val="single" w:sz="4" w:space="0" w:color="auto"/>
              <w:right w:val="single" w:sz="4" w:space="0" w:color="auto"/>
            </w:tcBorders>
            <w:shd w:val="clear" w:color="000000" w:fill="FFE283"/>
            <w:noWrap/>
            <w:vAlign w:val="center"/>
            <w:hideMark/>
          </w:tcPr>
          <w:p w14:paraId="068BF0EA" w14:textId="4BD2CFED"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18</w:t>
            </w:r>
          </w:p>
        </w:tc>
        <w:tc>
          <w:tcPr>
            <w:tcW w:w="733" w:type="pct"/>
            <w:tcBorders>
              <w:top w:val="nil"/>
              <w:left w:val="nil"/>
              <w:bottom w:val="single" w:sz="4" w:space="0" w:color="auto"/>
              <w:right w:val="single" w:sz="4" w:space="0" w:color="auto"/>
            </w:tcBorders>
            <w:noWrap/>
            <w:vAlign w:val="center"/>
            <w:hideMark/>
          </w:tcPr>
          <w:p w14:paraId="41A6020C"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(8,13; 8,23)</w:t>
            </w:r>
          </w:p>
        </w:tc>
      </w:tr>
      <w:tr w:rsidR="00920FBF" w:rsidRPr="00920FBF" w14:paraId="1A0BE746"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2EDEC72"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4_EV_MSK+ZSK</w:t>
            </w:r>
          </w:p>
        </w:tc>
        <w:tc>
          <w:tcPr>
            <w:tcW w:w="442" w:type="pct"/>
            <w:tcBorders>
              <w:top w:val="single" w:sz="4" w:space="0" w:color="auto"/>
              <w:left w:val="single" w:sz="4" w:space="0" w:color="auto"/>
              <w:bottom w:val="single" w:sz="4" w:space="0" w:color="auto"/>
              <w:right w:val="single" w:sz="4" w:space="0" w:color="auto"/>
            </w:tcBorders>
            <w:shd w:val="clear" w:color="000000" w:fill="77C37C"/>
            <w:noWrap/>
            <w:vAlign w:val="center"/>
            <w:hideMark/>
          </w:tcPr>
          <w:p w14:paraId="6C9496B8" w14:textId="457DBDA5"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29</w:t>
            </w:r>
          </w:p>
        </w:tc>
        <w:tc>
          <w:tcPr>
            <w:tcW w:w="662" w:type="pct"/>
            <w:tcBorders>
              <w:top w:val="nil"/>
              <w:left w:val="nil"/>
              <w:bottom w:val="single" w:sz="4" w:space="0" w:color="auto"/>
              <w:right w:val="single" w:sz="4" w:space="0" w:color="auto"/>
            </w:tcBorders>
            <w:noWrap/>
            <w:vAlign w:val="center"/>
            <w:hideMark/>
          </w:tcPr>
          <w:p w14:paraId="1B6711B9"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(7,18; 7,40)</w:t>
            </w:r>
          </w:p>
        </w:tc>
        <w:tc>
          <w:tcPr>
            <w:tcW w:w="442" w:type="pct"/>
            <w:tcBorders>
              <w:top w:val="single" w:sz="4" w:space="0" w:color="auto"/>
              <w:left w:val="single" w:sz="4" w:space="0" w:color="auto"/>
              <w:bottom w:val="single" w:sz="4" w:space="0" w:color="auto"/>
              <w:right w:val="single" w:sz="4" w:space="0" w:color="auto"/>
            </w:tcBorders>
            <w:shd w:val="clear" w:color="000000" w:fill="E8E482"/>
            <w:noWrap/>
            <w:vAlign w:val="center"/>
            <w:hideMark/>
          </w:tcPr>
          <w:p w14:paraId="5C1FA9DE" w14:textId="72B1D8A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27</w:t>
            </w:r>
          </w:p>
        </w:tc>
        <w:tc>
          <w:tcPr>
            <w:tcW w:w="737" w:type="pct"/>
            <w:tcBorders>
              <w:top w:val="nil"/>
              <w:left w:val="nil"/>
              <w:bottom w:val="single" w:sz="4" w:space="0" w:color="auto"/>
              <w:right w:val="single" w:sz="4" w:space="0" w:color="auto"/>
            </w:tcBorders>
            <w:noWrap/>
            <w:vAlign w:val="center"/>
            <w:hideMark/>
          </w:tcPr>
          <w:p w14:paraId="45C48450"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(8,19; 8,35)</w:t>
            </w:r>
          </w:p>
        </w:tc>
        <w:tc>
          <w:tcPr>
            <w:tcW w:w="441" w:type="pct"/>
            <w:tcBorders>
              <w:top w:val="single" w:sz="4" w:space="0" w:color="auto"/>
              <w:left w:val="single" w:sz="4" w:space="0" w:color="auto"/>
              <w:bottom w:val="single" w:sz="4" w:space="0" w:color="auto"/>
              <w:right w:val="single" w:sz="4" w:space="0" w:color="auto"/>
            </w:tcBorders>
            <w:shd w:val="clear" w:color="000000" w:fill="BDD880"/>
            <w:noWrap/>
            <w:vAlign w:val="center"/>
            <w:hideMark/>
          </w:tcPr>
          <w:p w14:paraId="1F14C2A9" w14:textId="1E8A07EF"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07</w:t>
            </w:r>
          </w:p>
        </w:tc>
        <w:tc>
          <w:tcPr>
            <w:tcW w:w="733" w:type="pct"/>
            <w:tcBorders>
              <w:top w:val="nil"/>
              <w:left w:val="nil"/>
              <w:bottom w:val="single" w:sz="4" w:space="0" w:color="auto"/>
              <w:right w:val="single" w:sz="4" w:space="0" w:color="auto"/>
            </w:tcBorders>
            <w:noWrap/>
            <w:vAlign w:val="center"/>
            <w:hideMark/>
          </w:tcPr>
          <w:p w14:paraId="7A7C9FD0"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(8,00; 8,13)</w:t>
            </w:r>
          </w:p>
        </w:tc>
      </w:tr>
      <w:tr w:rsidR="00920FBF" w:rsidRPr="00920FBF" w14:paraId="6C8C0E32"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5B433E2"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5_PV_MSK+ZSK</w:t>
            </w:r>
          </w:p>
        </w:tc>
        <w:tc>
          <w:tcPr>
            <w:tcW w:w="442" w:type="pct"/>
            <w:tcBorders>
              <w:top w:val="single" w:sz="4" w:space="0" w:color="auto"/>
              <w:left w:val="single" w:sz="4" w:space="0" w:color="auto"/>
              <w:bottom w:val="single" w:sz="4" w:space="0" w:color="auto"/>
              <w:right w:val="single" w:sz="4" w:space="0" w:color="auto"/>
            </w:tcBorders>
            <w:shd w:val="clear" w:color="000000" w:fill="FFE383"/>
            <w:noWrap/>
            <w:vAlign w:val="center"/>
            <w:hideMark/>
          </w:tcPr>
          <w:p w14:paraId="7D373B91" w14:textId="4C89CFBC"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50</w:t>
            </w:r>
          </w:p>
        </w:tc>
        <w:tc>
          <w:tcPr>
            <w:tcW w:w="662" w:type="pct"/>
            <w:tcBorders>
              <w:top w:val="nil"/>
              <w:left w:val="nil"/>
              <w:bottom w:val="single" w:sz="4" w:space="0" w:color="auto"/>
              <w:right w:val="single" w:sz="4" w:space="0" w:color="auto"/>
            </w:tcBorders>
            <w:noWrap/>
            <w:vAlign w:val="center"/>
            <w:hideMark/>
          </w:tcPr>
          <w:p w14:paraId="4AF51B0B"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(7,40; 7,61)</w:t>
            </w:r>
          </w:p>
        </w:tc>
        <w:tc>
          <w:tcPr>
            <w:tcW w:w="442" w:type="pct"/>
            <w:tcBorders>
              <w:top w:val="single" w:sz="4" w:space="0" w:color="auto"/>
              <w:left w:val="single" w:sz="4" w:space="0" w:color="auto"/>
              <w:bottom w:val="single" w:sz="4" w:space="0" w:color="auto"/>
              <w:right w:val="single" w:sz="4" w:space="0" w:color="auto"/>
            </w:tcBorders>
            <w:shd w:val="clear" w:color="000000" w:fill="F6E883"/>
            <w:noWrap/>
            <w:vAlign w:val="center"/>
            <w:hideMark/>
          </w:tcPr>
          <w:p w14:paraId="381B4818" w14:textId="58B29090"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28</w:t>
            </w:r>
          </w:p>
        </w:tc>
        <w:tc>
          <w:tcPr>
            <w:tcW w:w="737" w:type="pct"/>
            <w:tcBorders>
              <w:top w:val="nil"/>
              <w:left w:val="nil"/>
              <w:bottom w:val="single" w:sz="4" w:space="0" w:color="auto"/>
              <w:right w:val="single" w:sz="4" w:space="0" w:color="auto"/>
            </w:tcBorders>
            <w:noWrap/>
            <w:vAlign w:val="center"/>
            <w:hideMark/>
          </w:tcPr>
          <w:p w14:paraId="09A9850F"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(8,21; 8,35)</w:t>
            </w:r>
          </w:p>
        </w:tc>
        <w:tc>
          <w:tcPr>
            <w:tcW w:w="441" w:type="pct"/>
            <w:tcBorders>
              <w:top w:val="single" w:sz="4" w:space="0" w:color="auto"/>
              <w:left w:val="single" w:sz="4" w:space="0" w:color="auto"/>
              <w:bottom w:val="single" w:sz="4" w:space="0" w:color="auto"/>
              <w:right w:val="single" w:sz="4" w:space="0" w:color="auto"/>
            </w:tcBorders>
            <w:shd w:val="clear" w:color="000000" w:fill="FCEA83"/>
            <w:noWrap/>
            <w:vAlign w:val="center"/>
            <w:hideMark/>
          </w:tcPr>
          <w:p w14:paraId="476236BD" w14:textId="7F6821ED"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12</w:t>
            </w:r>
          </w:p>
        </w:tc>
        <w:tc>
          <w:tcPr>
            <w:tcW w:w="733" w:type="pct"/>
            <w:tcBorders>
              <w:top w:val="nil"/>
              <w:left w:val="nil"/>
              <w:bottom w:val="single" w:sz="4" w:space="0" w:color="auto"/>
              <w:right w:val="single" w:sz="4" w:space="0" w:color="auto"/>
            </w:tcBorders>
            <w:noWrap/>
            <w:vAlign w:val="center"/>
            <w:hideMark/>
          </w:tcPr>
          <w:p w14:paraId="1DDAC389"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(8,07; 8,17)</w:t>
            </w:r>
          </w:p>
        </w:tc>
      </w:tr>
      <w:tr w:rsidR="00920FBF" w:rsidRPr="00920FBF" w14:paraId="36D5ECF7"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409938B"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5_EV_MSK+ZSK</w:t>
            </w:r>
          </w:p>
        </w:tc>
        <w:tc>
          <w:tcPr>
            <w:tcW w:w="442"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0E6E0D3F" w14:textId="3697A258"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36</w:t>
            </w:r>
          </w:p>
        </w:tc>
        <w:tc>
          <w:tcPr>
            <w:tcW w:w="662" w:type="pct"/>
            <w:tcBorders>
              <w:top w:val="nil"/>
              <w:left w:val="nil"/>
              <w:bottom w:val="single" w:sz="4" w:space="0" w:color="auto"/>
              <w:right w:val="single" w:sz="4" w:space="0" w:color="auto"/>
            </w:tcBorders>
            <w:noWrap/>
            <w:vAlign w:val="center"/>
            <w:hideMark/>
          </w:tcPr>
          <w:p w14:paraId="2EFEE3E2"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(7,21; 7,51)</w:t>
            </w:r>
          </w:p>
        </w:tc>
        <w:tc>
          <w:tcPr>
            <w:tcW w:w="442" w:type="pct"/>
            <w:tcBorders>
              <w:top w:val="single" w:sz="4" w:space="0" w:color="auto"/>
              <w:left w:val="single" w:sz="4" w:space="0" w:color="auto"/>
              <w:bottom w:val="single" w:sz="4" w:space="0" w:color="auto"/>
              <w:right w:val="single" w:sz="4" w:space="0" w:color="auto"/>
            </w:tcBorders>
            <w:shd w:val="clear" w:color="000000" w:fill="ABD27F"/>
            <w:noWrap/>
            <w:vAlign w:val="center"/>
            <w:hideMark/>
          </w:tcPr>
          <w:p w14:paraId="03791F36" w14:textId="7EE16AE5"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21</w:t>
            </w:r>
          </w:p>
        </w:tc>
        <w:tc>
          <w:tcPr>
            <w:tcW w:w="737" w:type="pct"/>
            <w:tcBorders>
              <w:top w:val="nil"/>
              <w:left w:val="nil"/>
              <w:bottom w:val="single" w:sz="4" w:space="0" w:color="auto"/>
              <w:right w:val="single" w:sz="4" w:space="0" w:color="auto"/>
            </w:tcBorders>
            <w:noWrap/>
            <w:vAlign w:val="center"/>
            <w:hideMark/>
          </w:tcPr>
          <w:p w14:paraId="58AF0061"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(8,12; 8,30)</w:t>
            </w:r>
          </w:p>
        </w:tc>
        <w:tc>
          <w:tcPr>
            <w:tcW w:w="441" w:type="pct"/>
            <w:tcBorders>
              <w:top w:val="single" w:sz="4" w:space="0" w:color="auto"/>
              <w:left w:val="single" w:sz="4" w:space="0" w:color="auto"/>
              <w:bottom w:val="single" w:sz="4" w:space="0" w:color="auto"/>
              <w:right w:val="single" w:sz="4" w:space="0" w:color="auto"/>
            </w:tcBorders>
            <w:shd w:val="clear" w:color="000000" w:fill="9ACD7E"/>
            <w:noWrap/>
            <w:vAlign w:val="center"/>
            <w:hideMark/>
          </w:tcPr>
          <w:p w14:paraId="4CAE780F" w14:textId="1ECD7B41"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04</w:t>
            </w:r>
          </w:p>
        </w:tc>
        <w:tc>
          <w:tcPr>
            <w:tcW w:w="733" w:type="pct"/>
            <w:tcBorders>
              <w:top w:val="nil"/>
              <w:left w:val="nil"/>
              <w:bottom w:val="single" w:sz="4" w:space="0" w:color="auto"/>
              <w:right w:val="single" w:sz="4" w:space="0" w:color="auto"/>
            </w:tcBorders>
            <w:noWrap/>
            <w:vAlign w:val="center"/>
            <w:hideMark/>
          </w:tcPr>
          <w:p w14:paraId="5C40A3BA"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(7,94; 8,13)</w:t>
            </w:r>
          </w:p>
        </w:tc>
      </w:tr>
      <w:tr w:rsidR="00920FBF" w:rsidRPr="00920FBF" w14:paraId="6580F27F"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7F083C4"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6_PV_MSK+ZSK</w:t>
            </w:r>
          </w:p>
        </w:tc>
        <w:tc>
          <w:tcPr>
            <w:tcW w:w="442" w:type="pct"/>
            <w:tcBorders>
              <w:top w:val="single" w:sz="4" w:space="0" w:color="auto"/>
              <w:left w:val="single" w:sz="4" w:space="0" w:color="auto"/>
              <w:bottom w:val="single" w:sz="4" w:space="0" w:color="auto"/>
              <w:right w:val="single" w:sz="4" w:space="0" w:color="auto"/>
            </w:tcBorders>
            <w:shd w:val="clear" w:color="000000" w:fill="FEEA83"/>
            <w:noWrap/>
            <w:vAlign w:val="center"/>
            <w:hideMark/>
          </w:tcPr>
          <w:p w14:paraId="70FBCD58" w14:textId="728E9C95"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45</w:t>
            </w:r>
          </w:p>
        </w:tc>
        <w:tc>
          <w:tcPr>
            <w:tcW w:w="662" w:type="pct"/>
            <w:tcBorders>
              <w:top w:val="nil"/>
              <w:left w:val="nil"/>
              <w:bottom w:val="single" w:sz="4" w:space="0" w:color="auto"/>
              <w:right w:val="single" w:sz="4" w:space="0" w:color="auto"/>
            </w:tcBorders>
            <w:noWrap/>
            <w:vAlign w:val="center"/>
            <w:hideMark/>
          </w:tcPr>
          <w:p w14:paraId="07018C54"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(7,26; 7,64)</w:t>
            </w:r>
          </w:p>
        </w:tc>
        <w:tc>
          <w:tcPr>
            <w:tcW w:w="442" w:type="pct"/>
            <w:tcBorders>
              <w:top w:val="single" w:sz="4" w:space="0" w:color="auto"/>
              <w:left w:val="single" w:sz="4" w:space="0" w:color="auto"/>
              <w:bottom w:val="single" w:sz="4" w:space="0" w:color="auto"/>
              <w:right w:val="single" w:sz="4" w:space="0" w:color="auto"/>
            </w:tcBorders>
            <w:shd w:val="clear" w:color="000000" w:fill="FED580"/>
            <w:noWrap/>
            <w:vAlign w:val="center"/>
            <w:hideMark/>
          </w:tcPr>
          <w:p w14:paraId="61712098" w14:textId="5016620B"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42</w:t>
            </w:r>
          </w:p>
        </w:tc>
        <w:tc>
          <w:tcPr>
            <w:tcW w:w="737" w:type="pct"/>
            <w:tcBorders>
              <w:top w:val="nil"/>
              <w:left w:val="nil"/>
              <w:bottom w:val="single" w:sz="4" w:space="0" w:color="auto"/>
              <w:right w:val="single" w:sz="4" w:space="0" w:color="auto"/>
            </w:tcBorders>
            <w:noWrap/>
            <w:vAlign w:val="center"/>
            <w:hideMark/>
          </w:tcPr>
          <w:p w14:paraId="4BFC5C42"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(8,33; 8,50)</w:t>
            </w:r>
          </w:p>
        </w:tc>
        <w:tc>
          <w:tcPr>
            <w:tcW w:w="441" w:type="pct"/>
            <w:tcBorders>
              <w:top w:val="single" w:sz="4" w:space="0" w:color="auto"/>
              <w:left w:val="single" w:sz="4" w:space="0" w:color="auto"/>
              <w:bottom w:val="single" w:sz="4" w:space="0" w:color="auto"/>
              <w:right w:val="single" w:sz="4" w:space="0" w:color="auto"/>
            </w:tcBorders>
            <w:shd w:val="clear" w:color="000000" w:fill="FFDB81"/>
            <w:noWrap/>
            <w:vAlign w:val="center"/>
            <w:hideMark/>
          </w:tcPr>
          <w:p w14:paraId="2B6C1F2D" w14:textId="1C35188C"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22</w:t>
            </w:r>
          </w:p>
        </w:tc>
        <w:tc>
          <w:tcPr>
            <w:tcW w:w="733" w:type="pct"/>
            <w:tcBorders>
              <w:top w:val="nil"/>
              <w:left w:val="nil"/>
              <w:bottom w:val="single" w:sz="4" w:space="0" w:color="auto"/>
              <w:right w:val="single" w:sz="4" w:space="0" w:color="auto"/>
            </w:tcBorders>
            <w:noWrap/>
            <w:vAlign w:val="center"/>
            <w:hideMark/>
          </w:tcPr>
          <w:p w14:paraId="6DF4DAF6"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(8,14; 8,30)</w:t>
            </w:r>
          </w:p>
        </w:tc>
      </w:tr>
      <w:tr w:rsidR="00920FBF" w:rsidRPr="00920FBF" w14:paraId="1F5E229D"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EE3D7F7"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6_EV_MSK+ZSK</w:t>
            </w:r>
          </w:p>
        </w:tc>
        <w:tc>
          <w:tcPr>
            <w:tcW w:w="442" w:type="pct"/>
            <w:tcBorders>
              <w:top w:val="single" w:sz="4" w:space="0" w:color="auto"/>
              <w:left w:val="single" w:sz="4" w:space="0" w:color="auto"/>
              <w:bottom w:val="single" w:sz="4" w:space="0" w:color="auto"/>
              <w:right w:val="single" w:sz="4" w:space="0" w:color="auto"/>
            </w:tcBorders>
            <w:shd w:val="clear" w:color="000000" w:fill="B1D47F"/>
            <w:noWrap/>
            <w:vAlign w:val="center"/>
            <w:hideMark/>
          </w:tcPr>
          <w:p w14:paraId="25E0F2CD" w14:textId="371E9C94"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36</w:t>
            </w:r>
          </w:p>
        </w:tc>
        <w:tc>
          <w:tcPr>
            <w:tcW w:w="662" w:type="pct"/>
            <w:tcBorders>
              <w:top w:val="nil"/>
              <w:left w:val="nil"/>
              <w:bottom w:val="single" w:sz="4" w:space="0" w:color="auto"/>
              <w:right w:val="single" w:sz="4" w:space="0" w:color="auto"/>
            </w:tcBorders>
            <w:noWrap/>
            <w:vAlign w:val="center"/>
            <w:hideMark/>
          </w:tcPr>
          <w:p w14:paraId="41CF74AB"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(7,27; 7,45)</w:t>
            </w:r>
          </w:p>
        </w:tc>
        <w:tc>
          <w:tcPr>
            <w:tcW w:w="442"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4EBBA7ED" w14:textId="6C86C53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15</w:t>
            </w:r>
          </w:p>
        </w:tc>
        <w:tc>
          <w:tcPr>
            <w:tcW w:w="737" w:type="pct"/>
            <w:tcBorders>
              <w:top w:val="nil"/>
              <w:left w:val="nil"/>
              <w:bottom w:val="single" w:sz="4" w:space="0" w:color="auto"/>
              <w:right w:val="single" w:sz="4" w:space="0" w:color="auto"/>
            </w:tcBorders>
            <w:noWrap/>
            <w:vAlign w:val="center"/>
            <w:hideMark/>
          </w:tcPr>
          <w:p w14:paraId="102606D8"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(8,11; 8,19)</w:t>
            </w:r>
          </w:p>
        </w:tc>
        <w:tc>
          <w:tcPr>
            <w:tcW w:w="441"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1DE1347C" w14:textId="4447A90A"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99</w:t>
            </w:r>
          </w:p>
        </w:tc>
        <w:tc>
          <w:tcPr>
            <w:tcW w:w="733" w:type="pct"/>
            <w:tcBorders>
              <w:top w:val="nil"/>
              <w:left w:val="nil"/>
              <w:bottom w:val="single" w:sz="4" w:space="0" w:color="auto"/>
              <w:right w:val="single" w:sz="4" w:space="0" w:color="auto"/>
            </w:tcBorders>
            <w:noWrap/>
            <w:vAlign w:val="center"/>
            <w:hideMark/>
          </w:tcPr>
          <w:p w14:paraId="63A72C5F" w14:textId="77777777" w:rsidR="00920FBF" w:rsidRPr="00920FBF" w:rsidRDefault="00920FBF" w:rsidP="00B86FE7">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(7,93; 8,04)</w:t>
            </w:r>
          </w:p>
        </w:tc>
      </w:tr>
    </w:tbl>
    <w:p w14:paraId="1117708E" w14:textId="77777777" w:rsidR="00DA47F9" w:rsidRDefault="00DA47F9" w:rsidP="00DA47F9"/>
    <w:p w14:paraId="45033CB4" w14:textId="46F3A117" w:rsidR="00920FBF" w:rsidRDefault="00920FBF" w:rsidP="008D0D7F">
      <w:pPr>
        <w:pStyle w:val="Titulek"/>
        <w:ind w:firstLine="0"/>
      </w:pPr>
      <w:bookmarkStart w:id="111" w:name="_Ref232586806"/>
      <w:r>
        <w:t xml:space="preserve">Tabulka </w:t>
      </w:r>
      <w:fldSimple w:instr=" SEQ Tabulka \* ARABIC ">
        <w:r w:rsidR="00AA6267">
          <w:rPr>
            <w:noProof/>
          </w:rPr>
          <w:t>60</w:t>
        </w:r>
      </w:fldSimple>
      <w:bookmarkEnd w:id="111"/>
      <w:r w:rsidR="0093345D">
        <w:t>: Průměrné čekací časy pro Žilinský samosprávný kraj při aktivní spolupráci</w:t>
      </w:r>
    </w:p>
    <w:tbl>
      <w:tblPr>
        <w:tblW w:w="5000" w:type="pct"/>
        <w:tblLayout w:type="fixed"/>
        <w:tblCellMar>
          <w:left w:w="70" w:type="dxa"/>
          <w:right w:w="70" w:type="dxa"/>
        </w:tblCellMar>
        <w:tblLook w:val="04A0" w:firstRow="1" w:lastRow="0" w:firstColumn="1" w:lastColumn="0" w:noHBand="0" w:noVBand="1"/>
      </w:tblPr>
      <w:tblGrid>
        <w:gridCol w:w="2972"/>
        <w:gridCol w:w="851"/>
        <w:gridCol w:w="1275"/>
        <w:gridCol w:w="851"/>
        <w:gridCol w:w="1417"/>
        <w:gridCol w:w="851"/>
        <w:gridCol w:w="1411"/>
      </w:tblGrid>
      <w:tr w:rsidR="00920FBF" w:rsidRPr="00920FBF" w14:paraId="52BEEB11" w14:textId="77777777" w:rsidTr="00A353DA">
        <w:trPr>
          <w:trHeight w:val="20"/>
        </w:trPr>
        <w:tc>
          <w:tcPr>
            <w:tcW w:w="1543"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3FA0C7"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Označení experimentu</w:t>
            </w:r>
          </w:p>
        </w:tc>
        <w:tc>
          <w:tcPr>
            <w:tcW w:w="3457" w:type="pct"/>
            <w:gridSpan w:val="6"/>
            <w:tcBorders>
              <w:top w:val="single" w:sz="4" w:space="0" w:color="auto"/>
              <w:left w:val="nil"/>
              <w:bottom w:val="single" w:sz="4" w:space="0" w:color="auto"/>
              <w:right w:val="single" w:sz="4" w:space="0" w:color="auto"/>
            </w:tcBorders>
            <w:shd w:val="clear" w:color="000000" w:fill="E8E8E8"/>
            <w:noWrap/>
            <w:vAlign w:val="center"/>
            <w:hideMark/>
          </w:tcPr>
          <w:p w14:paraId="7107C935"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Čekací časy pro Žilinský samosprávný kraj podle naléhavosti</w:t>
            </w:r>
          </w:p>
        </w:tc>
      </w:tr>
      <w:tr w:rsidR="00920FBF" w:rsidRPr="00920FBF" w14:paraId="7950B4DD" w14:textId="77777777" w:rsidTr="00A353DA">
        <w:trPr>
          <w:trHeight w:val="20"/>
        </w:trPr>
        <w:tc>
          <w:tcPr>
            <w:tcW w:w="1543" w:type="pct"/>
            <w:vMerge/>
            <w:tcBorders>
              <w:top w:val="single" w:sz="4" w:space="0" w:color="auto"/>
              <w:left w:val="single" w:sz="4" w:space="0" w:color="auto"/>
              <w:bottom w:val="single" w:sz="4" w:space="0" w:color="auto"/>
              <w:right w:val="single" w:sz="4" w:space="0" w:color="auto"/>
            </w:tcBorders>
            <w:vAlign w:val="center"/>
            <w:hideMark/>
          </w:tcPr>
          <w:p w14:paraId="014CCBEA"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p>
        </w:tc>
        <w:tc>
          <w:tcPr>
            <w:tcW w:w="1104"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7A377039" w14:textId="77777777" w:rsidR="00920FBF" w:rsidRPr="00FB07D1"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FB07D1">
              <w:rPr>
                <w:b/>
                <w:bCs/>
                <w:color w:val="000000"/>
                <w:sz w:val="20"/>
                <w:szCs w:val="20"/>
                <w:lang w:eastAsia="cs-CZ"/>
              </w:rPr>
              <w:t>Kritický</w:t>
            </w:r>
          </w:p>
        </w:tc>
        <w:tc>
          <w:tcPr>
            <w:tcW w:w="1178"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3BD93EF5" w14:textId="77777777" w:rsidR="00920FBF" w:rsidRPr="00FB07D1"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FB07D1">
              <w:rPr>
                <w:b/>
                <w:bCs/>
                <w:color w:val="000000"/>
                <w:sz w:val="20"/>
                <w:szCs w:val="20"/>
                <w:lang w:eastAsia="cs-CZ"/>
              </w:rPr>
              <w:t>Naléhavý</w:t>
            </w:r>
          </w:p>
        </w:tc>
        <w:tc>
          <w:tcPr>
            <w:tcW w:w="1175" w:type="pct"/>
            <w:gridSpan w:val="2"/>
            <w:tcBorders>
              <w:top w:val="single" w:sz="4" w:space="0" w:color="auto"/>
              <w:left w:val="nil"/>
              <w:bottom w:val="single" w:sz="4" w:space="0" w:color="auto"/>
              <w:right w:val="single" w:sz="4" w:space="0" w:color="auto"/>
            </w:tcBorders>
            <w:shd w:val="clear" w:color="000000" w:fill="E8E8E8"/>
            <w:noWrap/>
            <w:vAlign w:val="center"/>
            <w:hideMark/>
          </w:tcPr>
          <w:p w14:paraId="185112F3" w14:textId="18CDD31F" w:rsidR="00920FBF" w:rsidRPr="00FB07D1"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r w:rsidRPr="00FB07D1">
              <w:rPr>
                <w:b/>
                <w:bCs/>
                <w:color w:val="000000"/>
                <w:sz w:val="20"/>
                <w:szCs w:val="20"/>
                <w:lang w:eastAsia="cs-CZ"/>
              </w:rPr>
              <w:t xml:space="preserve">Kritický </w:t>
            </w:r>
            <w:r w:rsidR="001A57B1" w:rsidRPr="00FB07D1">
              <w:rPr>
                <w:b/>
                <w:bCs/>
                <w:color w:val="000000"/>
                <w:sz w:val="20"/>
                <w:szCs w:val="20"/>
                <w:lang w:eastAsia="cs-CZ"/>
              </w:rPr>
              <w:t>nebo</w:t>
            </w:r>
            <w:r w:rsidRPr="00FB07D1">
              <w:rPr>
                <w:b/>
                <w:bCs/>
                <w:color w:val="000000"/>
                <w:sz w:val="20"/>
                <w:szCs w:val="20"/>
                <w:lang w:eastAsia="cs-CZ"/>
              </w:rPr>
              <w:t xml:space="preserve"> naléhavý</w:t>
            </w:r>
          </w:p>
        </w:tc>
      </w:tr>
      <w:tr w:rsidR="00920FBF" w:rsidRPr="00920FBF" w14:paraId="1B00D373" w14:textId="77777777" w:rsidTr="00A353DA">
        <w:trPr>
          <w:trHeight w:val="20"/>
        </w:trPr>
        <w:tc>
          <w:tcPr>
            <w:tcW w:w="1543" w:type="pct"/>
            <w:vMerge/>
            <w:tcBorders>
              <w:top w:val="single" w:sz="4" w:space="0" w:color="auto"/>
              <w:left w:val="single" w:sz="4" w:space="0" w:color="auto"/>
              <w:bottom w:val="single" w:sz="4" w:space="0" w:color="auto"/>
              <w:right w:val="single" w:sz="4" w:space="0" w:color="auto"/>
            </w:tcBorders>
            <w:vAlign w:val="center"/>
            <w:hideMark/>
          </w:tcPr>
          <w:p w14:paraId="28377228" w14:textId="77777777" w:rsidR="00920FBF" w:rsidRPr="00920FBF" w:rsidRDefault="00920FBF" w:rsidP="0093345D">
            <w:pPr>
              <w:overflowPunct/>
              <w:autoSpaceDE/>
              <w:autoSpaceDN/>
              <w:adjustRightInd/>
              <w:spacing w:before="0" w:line="240" w:lineRule="auto"/>
              <w:ind w:firstLine="0"/>
              <w:jc w:val="center"/>
              <w:textAlignment w:val="auto"/>
              <w:rPr>
                <w:b/>
                <w:bCs/>
                <w:color w:val="000000"/>
                <w:sz w:val="20"/>
                <w:szCs w:val="20"/>
                <w:lang w:eastAsia="cs-CZ"/>
              </w:rPr>
            </w:pPr>
          </w:p>
        </w:tc>
        <w:tc>
          <w:tcPr>
            <w:tcW w:w="442" w:type="pct"/>
            <w:tcBorders>
              <w:top w:val="nil"/>
              <w:left w:val="nil"/>
              <w:bottom w:val="single" w:sz="4" w:space="0" w:color="auto"/>
              <w:right w:val="single" w:sz="4" w:space="0" w:color="auto"/>
            </w:tcBorders>
            <w:shd w:val="clear" w:color="000000" w:fill="E8E8E8"/>
            <w:noWrap/>
            <w:vAlign w:val="center"/>
            <w:hideMark/>
          </w:tcPr>
          <w:p w14:paraId="72232359" w14:textId="77777777" w:rsidR="00920FBF" w:rsidRPr="00FB07D1"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FB07D1">
              <w:rPr>
                <w:color w:val="000000"/>
                <w:sz w:val="20"/>
                <w:szCs w:val="20"/>
                <w:lang w:eastAsia="cs-CZ"/>
              </w:rPr>
              <w:t>Průměr [min]</w:t>
            </w:r>
          </w:p>
        </w:tc>
        <w:tc>
          <w:tcPr>
            <w:tcW w:w="662" w:type="pct"/>
            <w:tcBorders>
              <w:top w:val="nil"/>
              <w:left w:val="nil"/>
              <w:bottom w:val="single" w:sz="4" w:space="0" w:color="auto"/>
              <w:right w:val="single" w:sz="4" w:space="0" w:color="auto"/>
            </w:tcBorders>
            <w:shd w:val="clear" w:color="000000" w:fill="E8E8E8"/>
            <w:noWrap/>
            <w:vAlign w:val="center"/>
            <w:hideMark/>
          </w:tcPr>
          <w:p w14:paraId="490FFDB9" w14:textId="5E200A06" w:rsidR="00920FBF" w:rsidRPr="00FB07D1"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FB07D1">
              <w:rPr>
                <w:color w:val="000000"/>
                <w:sz w:val="20"/>
                <w:szCs w:val="20"/>
                <w:lang w:eastAsia="cs-CZ"/>
              </w:rPr>
              <w:t>95</w:t>
            </w:r>
            <w:r w:rsidR="00A353DA" w:rsidRPr="00FB07D1">
              <w:rPr>
                <w:color w:val="000000"/>
                <w:sz w:val="20"/>
                <w:szCs w:val="20"/>
                <w:lang w:eastAsia="cs-CZ"/>
              </w:rPr>
              <w:t xml:space="preserve"> </w:t>
            </w:r>
            <w:r w:rsidRPr="00FB07D1">
              <w:rPr>
                <w:color w:val="000000"/>
                <w:sz w:val="20"/>
                <w:szCs w:val="20"/>
                <w:lang w:eastAsia="cs-CZ"/>
              </w:rPr>
              <w:t>% IS [min]</w:t>
            </w:r>
          </w:p>
        </w:tc>
        <w:tc>
          <w:tcPr>
            <w:tcW w:w="442" w:type="pct"/>
            <w:tcBorders>
              <w:top w:val="nil"/>
              <w:left w:val="nil"/>
              <w:bottom w:val="single" w:sz="4" w:space="0" w:color="auto"/>
              <w:right w:val="single" w:sz="4" w:space="0" w:color="auto"/>
            </w:tcBorders>
            <w:shd w:val="clear" w:color="000000" w:fill="E8E8E8"/>
            <w:noWrap/>
            <w:vAlign w:val="center"/>
            <w:hideMark/>
          </w:tcPr>
          <w:p w14:paraId="05858DBC" w14:textId="77777777" w:rsidR="00920FBF" w:rsidRPr="00FB07D1"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FB07D1">
              <w:rPr>
                <w:color w:val="000000"/>
                <w:sz w:val="20"/>
                <w:szCs w:val="20"/>
                <w:lang w:eastAsia="cs-CZ"/>
              </w:rPr>
              <w:t>Průměr [min]</w:t>
            </w:r>
          </w:p>
        </w:tc>
        <w:tc>
          <w:tcPr>
            <w:tcW w:w="736" w:type="pct"/>
            <w:tcBorders>
              <w:top w:val="nil"/>
              <w:left w:val="nil"/>
              <w:bottom w:val="single" w:sz="4" w:space="0" w:color="auto"/>
              <w:right w:val="single" w:sz="4" w:space="0" w:color="auto"/>
            </w:tcBorders>
            <w:shd w:val="clear" w:color="000000" w:fill="E8E8E8"/>
            <w:noWrap/>
            <w:vAlign w:val="center"/>
            <w:hideMark/>
          </w:tcPr>
          <w:p w14:paraId="6F9B0B82" w14:textId="0E2D6D0A" w:rsidR="00920FBF" w:rsidRPr="00FB07D1"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FB07D1">
              <w:rPr>
                <w:color w:val="000000"/>
                <w:sz w:val="20"/>
                <w:szCs w:val="20"/>
                <w:lang w:eastAsia="cs-CZ"/>
              </w:rPr>
              <w:t>95</w:t>
            </w:r>
            <w:r w:rsidR="00A353DA" w:rsidRPr="00FB07D1">
              <w:rPr>
                <w:color w:val="000000"/>
                <w:sz w:val="20"/>
                <w:szCs w:val="20"/>
                <w:lang w:eastAsia="cs-CZ"/>
              </w:rPr>
              <w:t xml:space="preserve"> </w:t>
            </w:r>
            <w:r w:rsidRPr="00FB07D1">
              <w:rPr>
                <w:color w:val="000000"/>
                <w:sz w:val="20"/>
                <w:szCs w:val="20"/>
                <w:lang w:eastAsia="cs-CZ"/>
              </w:rPr>
              <w:t>% IS [min]</w:t>
            </w:r>
          </w:p>
        </w:tc>
        <w:tc>
          <w:tcPr>
            <w:tcW w:w="442" w:type="pct"/>
            <w:tcBorders>
              <w:top w:val="nil"/>
              <w:left w:val="nil"/>
              <w:bottom w:val="single" w:sz="4" w:space="0" w:color="auto"/>
              <w:right w:val="single" w:sz="4" w:space="0" w:color="auto"/>
            </w:tcBorders>
            <w:shd w:val="clear" w:color="000000" w:fill="E8E8E8"/>
            <w:noWrap/>
            <w:vAlign w:val="center"/>
            <w:hideMark/>
          </w:tcPr>
          <w:p w14:paraId="2A156C7E" w14:textId="77777777" w:rsidR="00920FBF" w:rsidRPr="00FB07D1"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FB07D1">
              <w:rPr>
                <w:color w:val="000000"/>
                <w:sz w:val="20"/>
                <w:szCs w:val="20"/>
                <w:lang w:eastAsia="cs-CZ"/>
              </w:rPr>
              <w:t>Průměr [min]</w:t>
            </w:r>
          </w:p>
        </w:tc>
        <w:tc>
          <w:tcPr>
            <w:tcW w:w="733" w:type="pct"/>
            <w:tcBorders>
              <w:top w:val="nil"/>
              <w:left w:val="nil"/>
              <w:bottom w:val="single" w:sz="4" w:space="0" w:color="auto"/>
              <w:right w:val="single" w:sz="4" w:space="0" w:color="auto"/>
            </w:tcBorders>
            <w:shd w:val="clear" w:color="000000" w:fill="E8E8E8"/>
            <w:noWrap/>
            <w:vAlign w:val="center"/>
            <w:hideMark/>
          </w:tcPr>
          <w:p w14:paraId="12EFF7C4" w14:textId="7FBCCF7A" w:rsidR="00920FBF" w:rsidRPr="00FB07D1"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FB07D1">
              <w:rPr>
                <w:color w:val="000000"/>
                <w:sz w:val="20"/>
                <w:szCs w:val="20"/>
                <w:lang w:eastAsia="cs-CZ"/>
              </w:rPr>
              <w:t>95</w:t>
            </w:r>
            <w:r w:rsidR="00A353DA" w:rsidRPr="00FB07D1">
              <w:rPr>
                <w:color w:val="000000"/>
                <w:sz w:val="20"/>
                <w:szCs w:val="20"/>
                <w:lang w:eastAsia="cs-CZ"/>
              </w:rPr>
              <w:t xml:space="preserve"> </w:t>
            </w:r>
            <w:r w:rsidRPr="00FB07D1">
              <w:rPr>
                <w:color w:val="000000"/>
                <w:sz w:val="20"/>
                <w:szCs w:val="20"/>
                <w:lang w:eastAsia="cs-CZ"/>
              </w:rPr>
              <w:t>% IS [min]</w:t>
            </w:r>
          </w:p>
        </w:tc>
      </w:tr>
      <w:tr w:rsidR="00920FBF" w:rsidRPr="00920FBF" w14:paraId="7E860D5C"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9BCB3EE"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Současný stav bez umožnění spolupráce</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74F5A13" w14:textId="64C97A62"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92</w:t>
            </w:r>
          </w:p>
        </w:tc>
        <w:tc>
          <w:tcPr>
            <w:tcW w:w="662" w:type="pct"/>
            <w:tcBorders>
              <w:top w:val="nil"/>
              <w:left w:val="nil"/>
              <w:bottom w:val="single" w:sz="4" w:space="0" w:color="auto"/>
              <w:right w:val="single" w:sz="4" w:space="0" w:color="auto"/>
            </w:tcBorders>
            <w:noWrap/>
            <w:vAlign w:val="center"/>
            <w:hideMark/>
          </w:tcPr>
          <w:p w14:paraId="2A3F4F9D"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(9,62; 10,22)</w:t>
            </w:r>
          </w:p>
        </w:tc>
        <w:tc>
          <w:tcPr>
            <w:tcW w:w="442" w:type="pct"/>
            <w:tcBorders>
              <w:top w:val="single" w:sz="4" w:space="0" w:color="auto"/>
              <w:left w:val="single" w:sz="4" w:space="0" w:color="auto"/>
              <w:bottom w:val="single" w:sz="4" w:space="0" w:color="auto"/>
              <w:right w:val="single" w:sz="4" w:space="0" w:color="auto"/>
            </w:tcBorders>
            <w:shd w:val="clear" w:color="000000" w:fill="F96A6C"/>
            <w:noWrap/>
            <w:vAlign w:val="center"/>
            <w:hideMark/>
          </w:tcPr>
          <w:p w14:paraId="59DE032A" w14:textId="73BCB87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52</w:t>
            </w:r>
          </w:p>
        </w:tc>
        <w:tc>
          <w:tcPr>
            <w:tcW w:w="736" w:type="pct"/>
            <w:tcBorders>
              <w:top w:val="nil"/>
              <w:left w:val="nil"/>
              <w:bottom w:val="single" w:sz="4" w:space="0" w:color="auto"/>
              <w:right w:val="single" w:sz="4" w:space="0" w:color="auto"/>
            </w:tcBorders>
            <w:noWrap/>
            <w:vAlign w:val="center"/>
            <w:hideMark/>
          </w:tcPr>
          <w:p w14:paraId="352C46E3"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(10,44; 10,60)</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EA84A21" w14:textId="5F75316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44</w:t>
            </w:r>
          </w:p>
        </w:tc>
        <w:tc>
          <w:tcPr>
            <w:tcW w:w="733" w:type="pct"/>
            <w:tcBorders>
              <w:top w:val="nil"/>
              <w:left w:val="nil"/>
              <w:bottom w:val="single" w:sz="4" w:space="0" w:color="auto"/>
              <w:right w:val="single" w:sz="4" w:space="0" w:color="auto"/>
            </w:tcBorders>
            <w:noWrap/>
            <w:vAlign w:val="center"/>
            <w:hideMark/>
          </w:tcPr>
          <w:p w14:paraId="1930C1C3"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(10,38; 10,51)</w:t>
            </w:r>
          </w:p>
        </w:tc>
      </w:tr>
      <w:tr w:rsidR="00920FBF" w:rsidRPr="00920FBF" w14:paraId="16FB8BBA"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7BB731C"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Současný stav při umožnění spolupráce</w:t>
            </w:r>
          </w:p>
        </w:tc>
        <w:tc>
          <w:tcPr>
            <w:tcW w:w="442" w:type="pct"/>
            <w:tcBorders>
              <w:top w:val="single" w:sz="4" w:space="0" w:color="auto"/>
              <w:left w:val="single" w:sz="4" w:space="0" w:color="auto"/>
              <w:bottom w:val="single" w:sz="4" w:space="0" w:color="auto"/>
              <w:right w:val="single" w:sz="4" w:space="0" w:color="auto"/>
            </w:tcBorders>
            <w:shd w:val="clear" w:color="000000" w:fill="FDBE7C"/>
            <w:noWrap/>
            <w:vAlign w:val="center"/>
            <w:hideMark/>
          </w:tcPr>
          <w:p w14:paraId="6D3C0091" w14:textId="0D918DAC"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65</w:t>
            </w:r>
          </w:p>
        </w:tc>
        <w:tc>
          <w:tcPr>
            <w:tcW w:w="662" w:type="pct"/>
            <w:tcBorders>
              <w:top w:val="nil"/>
              <w:left w:val="nil"/>
              <w:bottom w:val="single" w:sz="4" w:space="0" w:color="auto"/>
              <w:right w:val="single" w:sz="4" w:space="0" w:color="auto"/>
            </w:tcBorders>
            <w:noWrap/>
            <w:vAlign w:val="center"/>
            <w:hideMark/>
          </w:tcPr>
          <w:p w14:paraId="31EE9D35"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(9,43; 9,88)</w:t>
            </w:r>
          </w:p>
        </w:tc>
        <w:tc>
          <w:tcPr>
            <w:tcW w:w="44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2A11CEB3" w14:textId="7D687A33"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52</w:t>
            </w:r>
          </w:p>
        </w:tc>
        <w:tc>
          <w:tcPr>
            <w:tcW w:w="736" w:type="pct"/>
            <w:tcBorders>
              <w:top w:val="nil"/>
              <w:left w:val="nil"/>
              <w:bottom w:val="single" w:sz="4" w:space="0" w:color="auto"/>
              <w:right w:val="single" w:sz="4" w:space="0" w:color="auto"/>
            </w:tcBorders>
            <w:noWrap/>
            <w:vAlign w:val="center"/>
            <w:hideMark/>
          </w:tcPr>
          <w:p w14:paraId="083377B5"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(10,38; 10,66)</w:t>
            </w:r>
          </w:p>
        </w:tc>
        <w:tc>
          <w:tcPr>
            <w:tcW w:w="442" w:type="pct"/>
            <w:tcBorders>
              <w:top w:val="single" w:sz="4" w:space="0" w:color="auto"/>
              <w:left w:val="single" w:sz="4" w:space="0" w:color="auto"/>
              <w:bottom w:val="single" w:sz="4" w:space="0" w:color="auto"/>
              <w:right w:val="single" w:sz="4" w:space="0" w:color="auto"/>
            </w:tcBorders>
            <w:shd w:val="clear" w:color="000000" w:fill="F9756E"/>
            <w:noWrap/>
            <w:vAlign w:val="center"/>
            <w:hideMark/>
          </w:tcPr>
          <w:p w14:paraId="39840397" w14:textId="20D81895"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40</w:t>
            </w:r>
          </w:p>
        </w:tc>
        <w:tc>
          <w:tcPr>
            <w:tcW w:w="733" w:type="pct"/>
            <w:tcBorders>
              <w:top w:val="nil"/>
              <w:left w:val="nil"/>
              <w:bottom w:val="single" w:sz="4" w:space="0" w:color="auto"/>
              <w:right w:val="single" w:sz="4" w:space="0" w:color="auto"/>
            </w:tcBorders>
            <w:noWrap/>
            <w:vAlign w:val="center"/>
            <w:hideMark/>
          </w:tcPr>
          <w:p w14:paraId="188A9179"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(10,29; 10,52)</w:t>
            </w:r>
          </w:p>
        </w:tc>
      </w:tr>
      <w:tr w:rsidR="00920FBF" w:rsidRPr="00920FBF" w14:paraId="2EDBC32A"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B2C1DF6"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1_PV_MSK+ZSK</w:t>
            </w:r>
          </w:p>
        </w:tc>
        <w:tc>
          <w:tcPr>
            <w:tcW w:w="442" w:type="pct"/>
            <w:tcBorders>
              <w:top w:val="single" w:sz="4" w:space="0" w:color="auto"/>
              <w:left w:val="single" w:sz="4" w:space="0" w:color="auto"/>
              <w:bottom w:val="single" w:sz="4" w:space="0" w:color="auto"/>
              <w:right w:val="single" w:sz="4" w:space="0" w:color="auto"/>
            </w:tcBorders>
            <w:shd w:val="clear" w:color="000000" w:fill="CCDC81"/>
            <w:noWrap/>
            <w:vAlign w:val="center"/>
            <w:hideMark/>
          </w:tcPr>
          <w:p w14:paraId="76863377" w14:textId="67EDF096"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40</w:t>
            </w:r>
          </w:p>
        </w:tc>
        <w:tc>
          <w:tcPr>
            <w:tcW w:w="662" w:type="pct"/>
            <w:tcBorders>
              <w:top w:val="nil"/>
              <w:left w:val="nil"/>
              <w:bottom w:val="single" w:sz="4" w:space="0" w:color="auto"/>
              <w:right w:val="single" w:sz="4" w:space="0" w:color="auto"/>
            </w:tcBorders>
            <w:noWrap/>
            <w:vAlign w:val="center"/>
            <w:hideMark/>
          </w:tcPr>
          <w:p w14:paraId="157158EA"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(9,09; 9,70)</w:t>
            </w:r>
          </w:p>
        </w:tc>
        <w:tc>
          <w:tcPr>
            <w:tcW w:w="442" w:type="pct"/>
            <w:tcBorders>
              <w:top w:val="single" w:sz="4" w:space="0" w:color="auto"/>
              <w:left w:val="single" w:sz="4" w:space="0" w:color="auto"/>
              <w:bottom w:val="single" w:sz="4" w:space="0" w:color="auto"/>
              <w:right w:val="single" w:sz="4" w:space="0" w:color="auto"/>
            </w:tcBorders>
            <w:shd w:val="clear" w:color="000000" w:fill="F9E983"/>
            <w:noWrap/>
            <w:vAlign w:val="center"/>
            <w:hideMark/>
          </w:tcPr>
          <w:p w14:paraId="386CC613" w14:textId="0DAFB148"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11</w:t>
            </w:r>
          </w:p>
        </w:tc>
        <w:tc>
          <w:tcPr>
            <w:tcW w:w="736" w:type="pct"/>
            <w:tcBorders>
              <w:top w:val="nil"/>
              <w:left w:val="nil"/>
              <w:bottom w:val="single" w:sz="4" w:space="0" w:color="auto"/>
              <w:right w:val="single" w:sz="4" w:space="0" w:color="auto"/>
            </w:tcBorders>
            <w:noWrap/>
            <w:vAlign w:val="center"/>
            <w:hideMark/>
          </w:tcPr>
          <w:p w14:paraId="3FF7A22A"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(10,06; 10,16)</w:t>
            </w:r>
          </w:p>
        </w:tc>
        <w:tc>
          <w:tcPr>
            <w:tcW w:w="442" w:type="pct"/>
            <w:tcBorders>
              <w:top w:val="single" w:sz="4" w:space="0" w:color="auto"/>
              <w:left w:val="single" w:sz="4" w:space="0" w:color="auto"/>
              <w:bottom w:val="single" w:sz="4" w:space="0" w:color="auto"/>
              <w:right w:val="single" w:sz="4" w:space="0" w:color="auto"/>
            </w:tcBorders>
            <w:shd w:val="clear" w:color="000000" w:fill="EFE683"/>
            <w:noWrap/>
            <w:vAlign w:val="center"/>
            <w:hideMark/>
          </w:tcPr>
          <w:p w14:paraId="1A15083E" w14:textId="73339683"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01</w:t>
            </w:r>
          </w:p>
        </w:tc>
        <w:tc>
          <w:tcPr>
            <w:tcW w:w="733" w:type="pct"/>
            <w:tcBorders>
              <w:top w:val="nil"/>
              <w:left w:val="nil"/>
              <w:bottom w:val="single" w:sz="4" w:space="0" w:color="auto"/>
              <w:right w:val="single" w:sz="4" w:space="0" w:color="auto"/>
            </w:tcBorders>
            <w:noWrap/>
            <w:vAlign w:val="center"/>
            <w:hideMark/>
          </w:tcPr>
          <w:p w14:paraId="33E9E3FA"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(9,97; 10,05)</w:t>
            </w:r>
          </w:p>
        </w:tc>
      </w:tr>
      <w:tr w:rsidR="00920FBF" w:rsidRPr="00920FBF" w14:paraId="01B511D8"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FDAF7D4"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1_EV_MSK+ZSK</w:t>
            </w:r>
          </w:p>
        </w:tc>
        <w:tc>
          <w:tcPr>
            <w:tcW w:w="442" w:type="pct"/>
            <w:tcBorders>
              <w:top w:val="single" w:sz="4" w:space="0" w:color="auto"/>
              <w:left w:val="single" w:sz="4" w:space="0" w:color="auto"/>
              <w:bottom w:val="single" w:sz="4" w:space="0" w:color="auto"/>
              <w:right w:val="single" w:sz="4" w:space="0" w:color="auto"/>
            </w:tcBorders>
            <w:shd w:val="clear" w:color="000000" w:fill="F7E883"/>
            <w:noWrap/>
            <w:vAlign w:val="center"/>
            <w:hideMark/>
          </w:tcPr>
          <w:p w14:paraId="4E624420" w14:textId="3F33770D"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49</w:t>
            </w:r>
          </w:p>
        </w:tc>
        <w:tc>
          <w:tcPr>
            <w:tcW w:w="662" w:type="pct"/>
            <w:tcBorders>
              <w:top w:val="nil"/>
              <w:left w:val="nil"/>
              <w:bottom w:val="single" w:sz="4" w:space="0" w:color="auto"/>
              <w:right w:val="single" w:sz="4" w:space="0" w:color="auto"/>
            </w:tcBorders>
            <w:noWrap/>
            <w:vAlign w:val="center"/>
            <w:hideMark/>
          </w:tcPr>
          <w:p w14:paraId="2ADC5DBD"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(9,28; 9,70)</w:t>
            </w:r>
          </w:p>
        </w:tc>
        <w:tc>
          <w:tcPr>
            <w:tcW w:w="442" w:type="pct"/>
            <w:tcBorders>
              <w:top w:val="single" w:sz="4" w:space="0" w:color="auto"/>
              <w:left w:val="single" w:sz="4" w:space="0" w:color="auto"/>
              <w:bottom w:val="single" w:sz="4" w:space="0" w:color="auto"/>
              <w:right w:val="single" w:sz="4" w:space="0" w:color="auto"/>
            </w:tcBorders>
            <w:shd w:val="clear" w:color="000000" w:fill="89C87D"/>
            <w:noWrap/>
            <w:vAlign w:val="center"/>
            <w:hideMark/>
          </w:tcPr>
          <w:p w14:paraId="6304D487" w14:textId="07D49F16"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02</w:t>
            </w:r>
          </w:p>
        </w:tc>
        <w:tc>
          <w:tcPr>
            <w:tcW w:w="736" w:type="pct"/>
            <w:tcBorders>
              <w:top w:val="nil"/>
              <w:left w:val="nil"/>
              <w:bottom w:val="single" w:sz="4" w:space="0" w:color="auto"/>
              <w:right w:val="single" w:sz="4" w:space="0" w:color="auto"/>
            </w:tcBorders>
            <w:noWrap/>
            <w:vAlign w:val="center"/>
            <w:hideMark/>
          </w:tcPr>
          <w:p w14:paraId="4B5A3A13"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(9,88; 10,17)</w:t>
            </w:r>
          </w:p>
        </w:tc>
        <w:tc>
          <w:tcPr>
            <w:tcW w:w="442" w:type="pct"/>
            <w:tcBorders>
              <w:top w:val="single" w:sz="4" w:space="0" w:color="auto"/>
              <w:left w:val="single" w:sz="4" w:space="0" w:color="auto"/>
              <w:bottom w:val="single" w:sz="4" w:space="0" w:color="auto"/>
              <w:right w:val="single" w:sz="4" w:space="0" w:color="auto"/>
            </w:tcBorders>
            <w:shd w:val="clear" w:color="000000" w:fill="97CD7E"/>
            <w:noWrap/>
            <w:vAlign w:val="center"/>
            <w:hideMark/>
          </w:tcPr>
          <w:p w14:paraId="5F72CE7B" w14:textId="0E5EBB5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95</w:t>
            </w:r>
          </w:p>
        </w:tc>
        <w:tc>
          <w:tcPr>
            <w:tcW w:w="733" w:type="pct"/>
            <w:tcBorders>
              <w:top w:val="nil"/>
              <w:left w:val="nil"/>
              <w:bottom w:val="single" w:sz="4" w:space="0" w:color="auto"/>
              <w:right w:val="single" w:sz="4" w:space="0" w:color="auto"/>
            </w:tcBorders>
            <w:noWrap/>
            <w:vAlign w:val="center"/>
            <w:hideMark/>
          </w:tcPr>
          <w:p w14:paraId="52682DE2"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(9,82; 10,09)</w:t>
            </w:r>
          </w:p>
        </w:tc>
      </w:tr>
      <w:tr w:rsidR="00920FBF" w:rsidRPr="00920FBF" w14:paraId="50FBC5D7"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1A7A3DAC"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2_PV_MSK+ZSK</w:t>
            </w:r>
          </w:p>
        </w:tc>
        <w:tc>
          <w:tcPr>
            <w:tcW w:w="442" w:type="pct"/>
            <w:tcBorders>
              <w:top w:val="single" w:sz="4" w:space="0" w:color="auto"/>
              <w:left w:val="single" w:sz="4" w:space="0" w:color="auto"/>
              <w:bottom w:val="single" w:sz="4" w:space="0" w:color="auto"/>
              <w:right w:val="single" w:sz="4" w:space="0" w:color="auto"/>
            </w:tcBorders>
            <w:shd w:val="clear" w:color="000000" w:fill="D7DF81"/>
            <w:noWrap/>
            <w:vAlign w:val="center"/>
            <w:hideMark/>
          </w:tcPr>
          <w:p w14:paraId="5E9CBDC9" w14:textId="5E554F84"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42</w:t>
            </w:r>
          </w:p>
        </w:tc>
        <w:tc>
          <w:tcPr>
            <w:tcW w:w="662" w:type="pct"/>
            <w:tcBorders>
              <w:top w:val="nil"/>
              <w:left w:val="nil"/>
              <w:bottom w:val="single" w:sz="4" w:space="0" w:color="auto"/>
              <w:right w:val="single" w:sz="4" w:space="0" w:color="auto"/>
            </w:tcBorders>
            <w:noWrap/>
            <w:vAlign w:val="center"/>
            <w:hideMark/>
          </w:tcPr>
          <w:p w14:paraId="3E29B1BE"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(9,10; 9,74)</w:t>
            </w:r>
          </w:p>
        </w:tc>
        <w:tc>
          <w:tcPr>
            <w:tcW w:w="442" w:type="pct"/>
            <w:tcBorders>
              <w:top w:val="single" w:sz="4" w:space="0" w:color="auto"/>
              <w:left w:val="single" w:sz="4" w:space="0" w:color="auto"/>
              <w:bottom w:val="single" w:sz="4" w:space="0" w:color="auto"/>
              <w:right w:val="single" w:sz="4" w:space="0" w:color="auto"/>
            </w:tcBorders>
            <w:shd w:val="clear" w:color="000000" w:fill="A1CF7E"/>
            <w:noWrap/>
            <w:vAlign w:val="center"/>
            <w:hideMark/>
          </w:tcPr>
          <w:p w14:paraId="6094AB2D" w14:textId="4ED19808"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04</w:t>
            </w:r>
          </w:p>
        </w:tc>
        <w:tc>
          <w:tcPr>
            <w:tcW w:w="736" w:type="pct"/>
            <w:tcBorders>
              <w:top w:val="nil"/>
              <w:left w:val="nil"/>
              <w:bottom w:val="single" w:sz="4" w:space="0" w:color="auto"/>
              <w:right w:val="single" w:sz="4" w:space="0" w:color="auto"/>
            </w:tcBorders>
            <w:noWrap/>
            <w:vAlign w:val="center"/>
            <w:hideMark/>
          </w:tcPr>
          <w:p w14:paraId="4277BF6E"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(10,00; 10,08)</w:t>
            </w:r>
          </w:p>
        </w:tc>
        <w:tc>
          <w:tcPr>
            <w:tcW w:w="442" w:type="pct"/>
            <w:tcBorders>
              <w:top w:val="single" w:sz="4" w:space="0" w:color="auto"/>
              <w:left w:val="single" w:sz="4" w:space="0" w:color="auto"/>
              <w:bottom w:val="single" w:sz="4" w:space="0" w:color="auto"/>
              <w:right w:val="single" w:sz="4" w:space="0" w:color="auto"/>
            </w:tcBorders>
            <w:shd w:val="clear" w:color="000000" w:fill="9FCF7E"/>
            <w:noWrap/>
            <w:vAlign w:val="center"/>
            <w:hideMark/>
          </w:tcPr>
          <w:p w14:paraId="06F7AFE3" w14:textId="105ABC74"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96</w:t>
            </w:r>
          </w:p>
        </w:tc>
        <w:tc>
          <w:tcPr>
            <w:tcW w:w="733" w:type="pct"/>
            <w:tcBorders>
              <w:top w:val="nil"/>
              <w:left w:val="nil"/>
              <w:bottom w:val="single" w:sz="4" w:space="0" w:color="auto"/>
              <w:right w:val="single" w:sz="4" w:space="0" w:color="auto"/>
            </w:tcBorders>
            <w:noWrap/>
            <w:vAlign w:val="center"/>
            <w:hideMark/>
          </w:tcPr>
          <w:p w14:paraId="67235188"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(9,90; 10,01)</w:t>
            </w:r>
          </w:p>
        </w:tc>
      </w:tr>
      <w:tr w:rsidR="00920FBF" w:rsidRPr="00920FBF" w14:paraId="68824E30"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5E1B779"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2_EV_MSK+ZSK</w:t>
            </w:r>
          </w:p>
        </w:tc>
        <w:tc>
          <w:tcPr>
            <w:tcW w:w="442" w:type="pct"/>
            <w:tcBorders>
              <w:top w:val="single" w:sz="4" w:space="0" w:color="auto"/>
              <w:left w:val="single" w:sz="4" w:space="0" w:color="auto"/>
              <w:bottom w:val="single" w:sz="4" w:space="0" w:color="auto"/>
              <w:right w:val="single" w:sz="4" w:space="0" w:color="auto"/>
            </w:tcBorders>
            <w:shd w:val="clear" w:color="000000" w:fill="FCB179"/>
            <w:noWrap/>
            <w:vAlign w:val="center"/>
            <w:hideMark/>
          </w:tcPr>
          <w:p w14:paraId="1F488C27" w14:textId="05B52B0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69</w:t>
            </w:r>
          </w:p>
        </w:tc>
        <w:tc>
          <w:tcPr>
            <w:tcW w:w="662" w:type="pct"/>
            <w:tcBorders>
              <w:top w:val="nil"/>
              <w:left w:val="nil"/>
              <w:bottom w:val="single" w:sz="4" w:space="0" w:color="auto"/>
              <w:right w:val="single" w:sz="4" w:space="0" w:color="auto"/>
            </w:tcBorders>
            <w:noWrap/>
            <w:vAlign w:val="center"/>
            <w:hideMark/>
          </w:tcPr>
          <w:p w14:paraId="3D357CED"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(9,43; 9,96)</w:t>
            </w:r>
          </w:p>
        </w:tc>
        <w:tc>
          <w:tcPr>
            <w:tcW w:w="442"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480651E2" w14:textId="26F1EE74"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99</w:t>
            </w:r>
          </w:p>
        </w:tc>
        <w:tc>
          <w:tcPr>
            <w:tcW w:w="736" w:type="pct"/>
            <w:tcBorders>
              <w:top w:val="nil"/>
              <w:left w:val="nil"/>
              <w:bottom w:val="single" w:sz="4" w:space="0" w:color="auto"/>
              <w:right w:val="single" w:sz="4" w:space="0" w:color="auto"/>
            </w:tcBorders>
            <w:noWrap/>
            <w:vAlign w:val="center"/>
            <w:hideMark/>
          </w:tcPr>
          <w:p w14:paraId="35803760"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(9,84; 10,14)</w:t>
            </w:r>
          </w:p>
        </w:tc>
        <w:tc>
          <w:tcPr>
            <w:tcW w:w="442" w:type="pct"/>
            <w:tcBorders>
              <w:top w:val="single" w:sz="4" w:space="0" w:color="auto"/>
              <w:left w:val="single" w:sz="4" w:space="0" w:color="auto"/>
              <w:bottom w:val="single" w:sz="4" w:space="0" w:color="auto"/>
              <w:right w:val="single" w:sz="4" w:space="0" w:color="auto"/>
            </w:tcBorders>
            <w:shd w:val="clear" w:color="000000" w:fill="97CD7E"/>
            <w:noWrap/>
            <w:vAlign w:val="center"/>
            <w:hideMark/>
          </w:tcPr>
          <w:p w14:paraId="12D92369" w14:textId="31D0DBEE"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95</w:t>
            </w:r>
          </w:p>
        </w:tc>
        <w:tc>
          <w:tcPr>
            <w:tcW w:w="733" w:type="pct"/>
            <w:tcBorders>
              <w:top w:val="nil"/>
              <w:left w:val="nil"/>
              <w:bottom w:val="single" w:sz="4" w:space="0" w:color="auto"/>
              <w:right w:val="single" w:sz="4" w:space="0" w:color="auto"/>
            </w:tcBorders>
            <w:noWrap/>
            <w:vAlign w:val="center"/>
            <w:hideMark/>
          </w:tcPr>
          <w:p w14:paraId="2F303C33"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(9,83; 10,08)</w:t>
            </w:r>
          </w:p>
        </w:tc>
      </w:tr>
      <w:tr w:rsidR="00920FBF" w:rsidRPr="00920FBF" w14:paraId="1C310B20"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9FE6339"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3_PV_MSK+ZSK</w:t>
            </w:r>
          </w:p>
        </w:tc>
        <w:tc>
          <w:tcPr>
            <w:tcW w:w="442" w:type="pct"/>
            <w:tcBorders>
              <w:top w:val="single" w:sz="4" w:space="0" w:color="auto"/>
              <w:left w:val="single" w:sz="4" w:space="0" w:color="auto"/>
              <w:bottom w:val="single" w:sz="4" w:space="0" w:color="auto"/>
              <w:right w:val="single" w:sz="4" w:space="0" w:color="auto"/>
            </w:tcBorders>
            <w:shd w:val="clear" w:color="000000" w:fill="FED280"/>
            <w:noWrap/>
            <w:vAlign w:val="center"/>
            <w:hideMark/>
          </w:tcPr>
          <w:p w14:paraId="5F316F1A" w14:textId="60D91B3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59</w:t>
            </w:r>
          </w:p>
        </w:tc>
        <w:tc>
          <w:tcPr>
            <w:tcW w:w="662" w:type="pct"/>
            <w:tcBorders>
              <w:top w:val="nil"/>
              <w:left w:val="nil"/>
              <w:bottom w:val="single" w:sz="4" w:space="0" w:color="auto"/>
              <w:right w:val="single" w:sz="4" w:space="0" w:color="auto"/>
            </w:tcBorders>
            <w:noWrap/>
            <w:vAlign w:val="center"/>
            <w:hideMark/>
          </w:tcPr>
          <w:p w14:paraId="068019C8"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(9,32; 9,85)</w:t>
            </w:r>
          </w:p>
        </w:tc>
        <w:tc>
          <w:tcPr>
            <w:tcW w:w="442" w:type="pct"/>
            <w:tcBorders>
              <w:top w:val="single" w:sz="4" w:space="0" w:color="auto"/>
              <w:left w:val="single" w:sz="4" w:space="0" w:color="auto"/>
              <w:bottom w:val="single" w:sz="4" w:space="0" w:color="auto"/>
              <w:right w:val="single" w:sz="4" w:space="0" w:color="auto"/>
            </w:tcBorders>
            <w:shd w:val="clear" w:color="000000" w:fill="FFE583"/>
            <w:noWrap/>
            <w:vAlign w:val="center"/>
            <w:hideMark/>
          </w:tcPr>
          <w:p w14:paraId="7B69BF41" w14:textId="0DEF3D95"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13</w:t>
            </w:r>
          </w:p>
        </w:tc>
        <w:tc>
          <w:tcPr>
            <w:tcW w:w="736" w:type="pct"/>
            <w:tcBorders>
              <w:top w:val="nil"/>
              <w:left w:val="nil"/>
              <w:bottom w:val="single" w:sz="4" w:space="0" w:color="auto"/>
              <w:right w:val="single" w:sz="4" w:space="0" w:color="auto"/>
            </w:tcBorders>
            <w:noWrap/>
            <w:vAlign w:val="center"/>
            <w:hideMark/>
          </w:tcPr>
          <w:p w14:paraId="22DB2A42"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(9,97; 10,29)</w:t>
            </w:r>
          </w:p>
        </w:tc>
        <w:tc>
          <w:tcPr>
            <w:tcW w:w="442" w:type="pct"/>
            <w:tcBorders>
              <w:top w:val="single" w:sz="4" w:space="0" w:color="auto"/>
              <w:left w:val="single" w:sz="4" w:space="0" w:color="auto"/>
              <w:bottom w:val="single" w:sz="4" w:space="0" w:color="auto"/>
              <w:right w:val="single" w:sz="4" w:space="0" w:color="auto"/>
            </w:tcBorders>
            <w:shd w:val="clear" w:color="000000" w:fill="FFE082"/>
            <w:noWrap/>
            <w:vAlign w:val="center"/>
            <w:hideMark/>
          </w:tcPr>
          <w:p w14:paraId="4CF0F361" w14:textId="3E34B71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06</w:t>
            </w:r>
          </w:p>
        </w:tc>
        <w:tc>
          <w:tcPr>
            <w:tcW w:w="733" w:type="pct"/>
            <w:tcBorders>
              <w:top w:val="nil"/>
              <w:left w:val="nil"/>
              <w:bottom w:val="single" w:sz="4" w:space="0" w:color="auto"/>
              <w:right w:val="single" w:sz="4" w:space="0" w:color="auto"/>
            </w:tcBorders>
            <w:noWrap/>
            <w:vAlign w:val="center"/>
            <w:hideMark/>
          </w:tcPr>
          <w:p w14:paraId="52B59C11"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(9,92; 10,20)</w:t>
            </w:r>
          </w:p>
        </w:tc>
      </w:tr>
      <w:tr w:rsidR="00920FBF" w:rsidRPr="00920FBF" w14:paraId="0E1BE38B"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0848106"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3_EV_MSK+ZSK</w:t>
            </w:r>
          </w:p>
        </w:tc>
        <w:tc>
          <w:tcPr>
            <w:tcW w:w="442" w:type="pct"/>
            <w:tcBorders>
              <w:top w:val="single" w:sz="4" w:space="0" w:color="auto"/>
              <w:left w:val="single" w:sz="4" w:space="0" w:color="auto"/>
              <w:bottom w:val="single" w:sz="4" w:space="0" w:color="auto"/>
              <w:right w:val="single" w:sz="4" w:space="0" w:color="auto"/>
            </w:tcBorders>
            <w:shd w:val="clear" w:color="000000" w:fill="E6E482"/>
            <w:noWrap/>
            <w:vAlign w:val="center"/>
            <w:hideMark/>
          </w:tcPr>
          <w:p w14:paraId="16569814" w14:textId="03BE2E56"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45</w:t>
            </w:r>
          </w:p>
        </w:tc>
        <w:tc>
          <w:tcPr>
            <w:tcW w:w="662" w:type="pct"/>
            <w:tcBorders>
              <w:top w:val="nil"/>
              <w:left w:val="nil"/>
              <w:bottom w:val="single" w:sz="4" w:space="0" w:color="auto"/>
              <w:right w:val="single" w:sz="4" w:space="0" w:color="auto"/>
            </w:tcBorders>
            <w:noWrap/>
            <w:vAlign w:val="center"/>
            <w:hideMark/>
          </w:tcPr>
          <w:p w14:paraId="1314E307"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(9,28; 9,63)</w:t>
            </w:r>
          </w:p>
        </w:tc>
        <w:tc>
          <w:tcPr>
            <w:tcW w:w="442" w:type="pct"/>
            <w:tcBorders>
              <w:top w:val="single" w:sz="4" w:space="0" w:color="auto"/>
              <w:left w:val="single" w:sz="4" w:space="0" w:color="auto"/>
              <w:bottom w:val="single" w:sz="4" w:space="0" w:color="auto"/>
              <w:right w:val="single" w:sz="4" w:space="0" w:color="auto"/>
            </w:tcBorders>
            <w:shd w:val="clear" w:color="000000" w:fill="FFE984"/>
            <w:noWrap/>
            <w:vAlign w:val="center"/>
            <w:hideMark/>
          </w:tcPr>
          <w:p w14:paraId="23563A05" w14:textId="6AD4B6F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12</w:t>
            </w:r>
          </w:p>
        </w:tc>
        <w:tc>
          <w:tcPr>
            <w:tcW w:w="736" w:type="pct"/>
            <w:tcBorders>
              <w:top w:val="nil"/>
              <w:left w:val="nil"/>
              <w:bottom w:val="single" w:sz="4" w:space="0" w:color="auto"/>
              <w:right w:val="single" w:sz="4" w:space="0" w:color="auto"/>
            </w:tcBorders>
            <w:noWrap/>
            <w:vAlign w:val="center"/>
            <w:hideMark/>
          </w:tcPr>
          <w:p w14:paraId="3DFC8751"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(10,02; 10,22)</w:t>
            </w:r>
          </w:p>
        </w:tc>
        <w:tc>
          <w:tcPr>
            <w:tcW w:w="442" w:type="pct"/>
            <w:tcBorders>
              <w:top w:val="single" w:sz="4" w:space="0" w:color="auto"/>
              <w:left w:val="single" w:sz="4" w:space="0" w:color="auto"/>
              <w:bottom w:val="single" w:sz="4" w:space="0" w:color="auto"/>
              <w:right w:val="single" w:sz="4" w:space="0" w:color="auto"/>
            </w:tcBorders>
            <w:shd w:val="clear" w:color="000000" w:fill="FFE884"/>
            <w:noWrap/>
            <w:vAlign w:val="center"/>
            <w:hideMark/>
          </w:tcPr>
          <w:p w14:paraId="1BDFFC6E" w14:textId="7BE9AA45"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03</w:t>
            </w:r>
          </w:p>
        </w:tc>
        <w:tc>
          <w:tcPr>
            <w:tcW w:w="733" w:type="pct"/>
            <w:tcBorders>
              <w:top w:val="nil"/>
              <w:left w:val="nil"/>
              <w:bottom w:val="single" w:sz="4" w:space="0" w:color="auto"/>
              <w:right w:val="single" w:sz="4" w:space="0" w:color="auto"/>
            </w:tcBorders>
            <w:noWrap/>
            <w:vAlign w:val="center"/>
            <w:hideMark/>
          </w:tcPr>
          <w:p w14:paraId="7AE3BECE"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(9,97; 10,10)</w:t>
            </w:r>
          </w:p>
        </w:tc>
      </w:tr>
      <w:tr w:rsidR="00920FBF" w:rsidRPr="00920FBF" w14:paraId="17C1AFEC"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EF504F7"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4_PV_MSK+ZSK</w:t>
            </w:r>
          </w:p>
        </w:tc>
        <w:tc>
          <w:tcPr>
            <w:tcW w:w="442" w:type="pct"/>
            <w:tcBorders>
              <w:top w:val="single" w:sz="4" w:space="0" w:color="auto"/>
              <w:left w:val="single" w:sz="4" w:space="0" w:color="auto"/>
              <w:bottom w:val="single" w:sz="4" w:space="0" w:color="auto"/>
              <w:right w:val="single" w:sz="4" w:space="0" w:color="auto"/>
            </w:tcBorders>
            <w:shd w:val="clear" w:color="000000" w:fill="FECA7E"/>
            <w:noWrap/>
            <w:vAlign w:val="center"/>
            <w:hideMark/>
          </w:tcPr>
          <w:p w14:paraId="78CC5DC8" w14:textId="0C96BC44"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61</w:t>
            </w:r>
          </w:p>
        </w:tc>
        <w:tc>
          <w:tcPr>
            <w:tcW w:w="662" w:type="pct"/>
            <w:tcBorders>
              <w:top w:val="nil"/>
              <w:left w:val="nil"/>
              <w:bottom w:val="single" w:sz="4" w:space="0" w:color="auto"/>
              <w:right w:val="single" w:sz="4" w:space="0" w:color="auto"/>
            </w:tcBorders>
            <w:noWrap/>
            <w:vAlign w:val="center"/>
            <w:hideMark/>
          </w:tcPr>
          <w:p w14:paraId="5336AAA1"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(9,36; 9,86)</w:t>
            </w:r>
          </w:p>
        </w:tc>
        <w:tc>
          <w:tcPr>
            <w:tcW w:w="442" w:type="pct"/>
            <w:tcBorders>
              <w:top w:val="single" w:sz="4" w:space="0" w:color="auto"/>
              <w:left w:val="single" w:sz="4" w:space="0" w:color="auto"/>
              <w:bottom w:val="single" w:sz="4" w:space="0" w:color="auto"/>
              <w:right w:val="single" w:sz="4" w:space="0" w:color="auto"/>
            </w:tcBorders>
            <w:shd w:val="clear" w:color="000000" w:fill="FDC07C"/>
            <w:noWrap/>
            <w:vAlign w:val="center"/>
            <w:hideMark/>
          </w:tcPr>
          <w:p w14:paraId="733CCEC2" w14:textId="46B2CE46"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25</w:t>
            </w:r>
          </w:p>
        </w:tc>
        <w:tc>
          <w:tcPr>
            <w:tcW w:w="736" w:type="pct"/>
            <w:tcBorders>
              <w:top w:val="nil"/>
              <w:left w:val="nil"/>
              <w:bottom w:val="single" w:sz="4" w:space="0" w:color="auto"/>
              <w:right w:val="single" w:sz="4" w:space="0" w:color="auto"/>
            </w:tcBorders>
            <w:noWrap/>
            <w:vAlign w:val="center"/>
            <w:hideMark/>
          </w:tcPr>
          <w:p w14:paraId="7ED4D45F"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(10,11; 10,38)</w:t>
            </w:r>
          </w:p>
        </w:tc>
        <w:tc>
          <w:tcPr>
            <w:tcW w:w="442" w:type="pct"/>
            <w:tcBorders>
              <w:top w:val="single" w:sz="4" w:space="0" w:color="auto"/>
              <w:left w:val="single" w:sz="4" w:space="0" w:color="auto"/>
              <w:bottom w:val="single" w:sz="4" w:space="0" w:color="auto"/>
              <w:right w:val="single" w:sz="4" w:space="0" w:color="auto"/>
            </w:tcBorders>
            <w:shd w:val="clear" w:color="000000" w:fill="FDC07C"/>
            <w:noWrap/>
            <w:vAlign w:val="center"/>
            <w:hideMark/>
          </w:tcPr>
          <w:p w14:paraId="45E42FEE" w14:textId="1D520022"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16</w:t>
            </w:r>
          </w:p>
        </w:tc>
        <w:tc>
          <w:tcPr>
            <w:tcW w:w="733" w:type="pct"/>
            <w:tcBorders>
              <w:top w:val="nil"/>
              <w:left w:val="nil"/>
              <w:bottom w:val="single" w:sz="4" w:space="0" w:color="auto"/>
              <w:right w:val="single" w:sz="4" w:space="0" w:color="auto"/>
            </w:tcBorders>
            <w:noWrap/>
            <w:vAlign w:val="center"/>
            <w:hideMark/>
          </w:tcPr>
          <w:p w14:paraId="5E0F9B32"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(10,03; 10,29)</w:t>
            </w:r>
          </w:p>
        </w:tc>
      </w:tr>
      <w:tr w:rsidR="00920FBF" w:rsidRPr="00920FBF" w14:paraId="338EBFC2"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C86B3A4"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4_EV_MSK+ZSK</w:t>
            </w:r>
          </w:p>
        </w:tc>
        <w:tc>
          <w:tcPr>
            <w:tcW w:w="442"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56A6A2A6" w14:textId="257D664D"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17</w:t>
            </w:r>
          </w:p>
        </w:tc>
        <w:tc>
          <w:tcPr>
            <w:tcW w:w="662" w:type="pct"/>
            <w:tcBorders>
              <w:top w:val="nil"/>
              <w:left w:val="nil"/>
              <w:bottom w:val="single" w:sz="4" w:space="0" w:color="auto"/>
              <w:right w:val="single" w:sz="4" w:space="0" w:color="auto"/>
            </w:tcBorders>
            <w:noWrap/>
            <w:vAlign w:val="center"/>
            <w:hideMark/>
          </w:tcPr>
          <w:p w14:paraId="51BA8EC0"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(8,92; 9,43)</w:t>
            </w:r>
          </w:p>
        </w:tc>
        <w:tc>
          <w:tcPr>
            <w:tcW w:w="442" w:type="pct"/>
            <w:tcBorders>
              <w:top w:val="single" w:sz="4" w:space="0" w:color="auto"/>
              <w:left w:val="single" w:sz="4" w:space="0" w:color="auto"/>
              <w:bottom w:val="single" w:sz="4" w:space="0" w:color="auto"/>
              <w:right w:val="single" w:sz="4" w:space="0" w:color="auto"/>
            </w:tcBorders>
            <w:shd w:val="clear" w:color="000000" w:fill="94CC7D"/>
            <w:noWrap/>
            <w:vAlign w:val="center"/>
            <w:hideMark/>
          </w:tcPr>
          <w:p w14:paraId="7D032A6C" w14:textId="2AEDFEBE"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03</w:t>
            </w:r>
          </w:p>
        </w:tc>
        <w:tc>
          <w:tcPr>
            <w:tcW w:w="736" w:type="pct"/>
            <w:tcBorders>
              <w:top w:val="nil"/>
              <w:left w:val="nil"/>
              <w:bottom w:val="single" w:sz="4" w:space="0" w:color="auto"/>
              <w:right w:val="single" w:sz="4" w:space="0" w:color="auto"/>
            </w:tcBorders>
            <w:noWrap/>
            <w:vAlign w:val="center"/>
            <w:hideMark/>
          </w:tcPr>
          <w:p w14:paraId="7D7F66CB"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(9,95; 10,11)</w:t>
            </w:r>
          </w:p>
        </w:tc>
        <w:tc>
          <w:tcPr>
            <w:tcW w:w="442"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1B9779CD" w14:textId="0474C258"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92</w:t>
            </w:r>
          </w:p>
        </w:tc>
        <w:tc>
          <w:tcPr>
            <w:tcW w:w="733" w:type="pct"/>
            <w:tcBorders>
              <w:top w:val="nil"/>
              <w:left w:val="nil"/>
              <w:bottom w:val="single" w:sz="4" w:space="0" w:color="auto"/>
              <w:right w:val="single" w:sz="4" w:space="0" w:color="auto"/>
            </w:tcBorders>
            <w:noWrap/>
            <w:vAlign w:val="center"/>
            <w:hideMark/>
          </w:tcPr>
          <w:p w14:paraId="1D287149"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(9,83; 10,01)</w:t>
            </w:r>
          </w:p>
        </w:tc>
      </w:tr>
      <w:tr w:rsidR="00920FBF" w:rsidRPr="00920FBF" w14:paraId="694312F7"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65F3ED6"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5_PV_MSK+ZSK</w:t>
            </w:r>
          </w:p>
        </w:tc>
        <w:tc>
          <w:tcPr>
            <w:tcW w:w="442" w:type="pct"/>
            <w:tcBorders>
              <w:top w:val="single" w:sz="4" w:space="0" w:color="auto"/>
              <w:left w:val="single" w:sz="4" w:space="0" w:color="auto"/>
              <w:bottom w:val="single" w:sz="4" w:space="0" w:color="auto"/>
              <w:right w:val="single" w:sz="4" w:space="0" w:color="auto"/>
            </w:tcBorders>
            <w:shd w:val="clear" w:color="000000" w:fill="F5E883"/>
            <w:noWrap/>
            <w:vAlign w:val="center"/>
            <w:hideMark/>
          </w:tcPr>
          <w:p w14:paraId="0EFA448D" w14:textId="3B8DF68E"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49</w:t>
            </w:r>
          </w:p>
        </w:tc>
        <w:tc>
          <w:tcPr>
            <w:tcW w:w="662" w:type="pct"/>
            <w:tcBorders>
              <w:top w:val="nil"/>
              <w:left w:val="nil"/>
              <w:bottom w:val="single" w:sz="4" w:space="0" w:color="auto"/>
              <w:right w:val="single" w:sz="4" w:space="0" w:color="auto"/>
            </w:tcBorders>
            <w:noWrap/>
            <w:vAlign w:val="center"/>
            <w:hideMark/>
          </w:tcPr>
          <w:p w14:paraId="3224A087"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(9,28; 9,69)</w:t>
            </w:r>
          </w:p>
        </w:tc>
        <w:tc>
          <w:tcPr>
            <w:tcW w:w="442" w:type="pct"/>
            <w:tcBorders>
              <w:top w:val="single" w:sz="4" w:space="0" w:color="auto"/>
              <w:left w:val="single" w:sz="4" w:space="0" w:color="auto"/>
              <w:bottom w:val="single" w:sz="4" w:space="0" w:color="auto"/>
              <w:right w:val="single" w:sz="4" w:space="0" w:color="auto"/>
            </w:tcBorders>
            <w:shd w:val="clear" w:color="000000" w:fill="FFDC82"/>
            <w:noWrap/>
            <w:vAlign w:val="center"/>
            <w:hideMark/>
          </w:tcPr>
          <w:p w14:paraId="422F2393" w14:textId="1ECE74B1"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16</w:t>
            </w:r>
          </w:p>
        </w:tc>
        <w:tc>
          <w:tcPr>
            <w:tcW w:w="736" w:type="pct"/>
            <w:tcBorders>
              <w:top w:val="nil"/>
              <w:left w:val="nil"/>
              <w:bottom w:val="single" w:sz="4" w:space="0" w:color="auto"/>
              <w:right w:val="single" w:sz="4" w:space="0" w:color="auto"/>
            </w:tcBorders>
            <w:noWrap/>
            <w:vAlign w:val="center"/>
            <w:hideMark/>
          </w:tcPr>
          <w:p w14:paraId="257491A6"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(10,03; 10,29)</w:t>
            </w:r>
          </w:p>
        </w:tc>
        <w:tc>
          <w:tcPr>
            <w:tcW w:w="442" w:type="pct"/>
            <w:tcBorders>
              <w:top w:val="single" w:sz="4" w:space="0" w:color="auto"/>
              <w:left w:val="single" w:sz="4" w:space="0" w:color="auto"/>
              <w:bottom w:val="single" w:sz="4" w:space="0" w:color="auto"/>
              <w:right w:val="single" w:sz="4" w:space="0" w:color="auto"/>
            </w:tcBorders>
            <w:shd w:val="clear" w:color="000000" w:fill="FFDD82"/>
            <w:noWrap/>
            <w:vAlign w:val="center"/>
            <w:hideMark/>
          </w:tcPr>
          <w:p w14:paraId="04045F94" w14:textId="73E51E38"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07</w:t>
            </w:r>
          </w:p>
        </w:tc>
        <w:tc>
          <w:tcPr>
            <w:tcW w:w="733" w:type="pct"/>
            <w:tcBorders>
              <w:top w:val="nil"/>
              <w:left w:val="nil"/>
              <w:bottom w:val="single" w:sz="4" w:space="0" w:color="auto"/>
              <w:right w:val="single" w:sz="4" w:space="0" w:color="auto"/>
            </w:tcBorders>
            <w:noWrap/>
            <w:vAlign w:val="center"/>
            <w:hideMark/>
          </w:tcPr>
          <w:p w14:paraId="36D3752D"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(9,93; 10,21)</w:t>
            </w:r>
          </w:p>
        </w:tc>
      </w:tr>
      <w:tr w:rsidR="00920FBF" w:rsidRPr="00920FBF" w14:paraId="70B351A1"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D3B82D8"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5_EV_MSK+ZSK</w:t>
            </w:r>
          </w:p>
        </w:tc>
        <w:tc>
          <w:tcPr>
            <w:tcW w:w="442" w:type="pct"/>
            <w:tcBorders>
              <w:top w:val="single" w:sz="4" w:space="0" w:color="auto"/>
              <w:left w:val="single" w:sz="4" w:space="0" w:color="auto"/>
              <w:bottom w:val="single" w:sz="4" w:space="0" w:color="auto"/>
              <w:right w:val="single" w:sz="4" w:space="0" w:color="auto"/>
            </w:tcBorders>
            <w:shd w:val="clear" w:color="000000" w:fill="C4DA80"/>
            <w:noWrap/>
            <w:vAlign w:val="center"/>
            <w:hideMark/>
          </w:tcPr>
          <w:p w14:paraId="7F176EA2" w14:textId="254E3FAE"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38</w:t>
            </w:r>
          </w:p>
        </w:tc>
        <w:tc>
          <w:tcPr>
            <w:tcW w:w="662" w:type="pct"/>
            <w:tcBorders>
              <w:top w:val="nil"/>
              <w:left w:val="nil"/>
              <w:bottom w:val="single" w:sz="4" w:space="0" w:color="auto"/>
              <w:right w:val="single" w:sz="4" w:space="0" w:color="auto"/>
            </w:tcBorders>
            <w:noWrap/>
            <w:vAlign w:val="center"/>
            <w:hideMark/>
          </w:tcPr>
          <w:p w14:paraId="40FC38B5"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(9,25; 9,51)</w:t>
            </w:r>
          </w:p>
        </w:tc>
        <w:tc>
          <w:tcPr>
            <w:tcW w:w="442" w:type="pct"/>
            <w:tcBorders>
              <w:top w:val="single" w:sz="4" w:space="0" w:color="auto"/>
              <w:left w:val="single" w:sz="4" w:space="0" w:color="auto"/>
              <w:bottom w:val="single" w:sz="4" w:space="0" w:color="auto"/>
              <w:right w:val="single" w:sz="4" w:space="0" w:color="auto"/>
            </w:tcBorders>
            <w:shd w:val="clear" w:color="000000" w:fill="B0D47F"/>
            <w:noWrap/>
            <w:vAlign w:val="center"/>
            <w:hideMark/>
          </w:tcPr>
          <w:p w14:paraId="27185B56" w14:textId="4B961F76"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05</w:t>
            </w:r>
          </w:p>
        </w:tc>
        <w:tc>
          <w:tcPr>
            <w:tcW w:w="736" w:type="pct"/>
            <w:tcBorders>
              <w:top w:val="nil"/>
              <w:left w:val="nil"/>
              <w:bottom w:val="single" w:sz="4" w:space="0" w:color="auto"/>
              <w:right w:val="single" w:sz="4" w:space="0" w:color="auto"/>
            </w:tcBorders>
            <w:noWrap/>
            <w:vAlign w:val="center"/>
            <w:hideMark/>
          </w:tcPr>
          <w:p w14:paraId="6C74B513"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(10,01; 10,10)</w:t>
            </w:r>
          </w:p>
        </w:tc>
        <w:tc>
          <w:tcPr>
            <w:tcW w:w="442" w:type="pct"/>
            <w:tcBorders>
              <w:top w:val="single" w:sz="4" w:space="0" w:color="auto"/>
              <w:left w:val="single" w:sz="4" w:space="0" w:color="auto"/>
              <w:bottom w:val="single" w:sz="4" w:space="0" w:color="auto"/>
              <w:right w:val="single" w:sz="4" w:space="0" w:color="auto"/>
            </w:tcBorders>
            <w:shd w:val="clear" w:color="000000" w:fill="A2D07E"/>
            <w:noWrap/>
            <w:vAlign w:val="center"/>
            <w:hideMark/>
          </w:tcPr>
          <w:p w14:paraId="54539B01" w14:textId="4ACF2055"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96</w:t>
            </w:r>
          </w:p>
        </w:tc>
        <w:tc>
          <w:tcPr>
            <w:tcW w:w="733" w:type="pct"/>
            <w:tcBorders>
              <w:top w:val="nil"/>
              <w:left w:val="nil"/>
              <w:bottom w:val="single" w:sz="4" w:space="0" w:color="auto"/>
              <w:right w:val="single" w:sz="4" w:space="0" w:color="auto"/>
            </w:tcBorders>
            <w:noWrap/>
            <w:vAlign w:val="center"/>
            <w:hideMark/>
          </w:tcPr>
          <w:p w14:paraId="266E4E01"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(9,91; 10,01)</w:t>
            </w:r>
          </w:p>
        </w:tc>
      </w:tr>
      <w:tr w:rsidR="00920FBF" w:rsidRPr="00920FBF" w14:paraId="1098B97D"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A4F8274"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6_PV_MSK+ZSK</w:t>
            </w:r>
          </w:p>
        </w:tc>
        <w:tc>
          <w:tcPr>
            <w:tcW w:w="442" w:type="pct"/>
            <w:tcBorders>
              <w:top w:val="single" w:sz="4" w:space="0" w:color="auto"/>
              <w:left w:val="single" w:sz="4" w:space="0" w:color="auto"/>
              <w:bottom w:val="single" w:sz="4" w:space="0" w:color="auto"/>
              <w:right w:val="single" w:sz="4" w:space="0" w:color="auto"/>
            </w:tcBorders>
            <w:shd w:val="clear" w:color="000000" w:fill="FFE684"/>
            <w:noWrap/>
            <w:vAlign w:val="center"/>
            <w:hideMark/>
          </w:tcPr>
          <w:p w14:paraId="474C6472" w14:textId="48201532"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52</w:t>
            </w:r>
          </w:p>
        </w:tc>
        <w:tc>
          <w:tcPr>
            <w:tcW w:w="662" w:type="pct"/>
            <w:tcBorders>
              <w:top w:val="nil"/>
              <w:left w:val="nil"/>
              <w:bottom w:val="single" w:sz="4" w:space="0" w:color="auto"/>
              <w:right w:val="single" w:sz="4" w:space="0" w:color="auto"/>
            </w:tcBorders>
            <w:noWrap/>
            <w:vAlign w:val="center"/>
            <w:hideMark/>
          </w:tcPr>
          <w:p w14:paraId="58B64E1E"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(9,16; 9,88)</w:t>
            </w:r>
          </w:p>
        </w:tc>
        <w:tc>
          <w:tcPr>
            <w:tcW w:w="442" w:type="pct"/>
            <w:tcBorders>
              <w:top w:val="single" w:sz="4" w:space="0" w:color="auto"/>
              <w:left w:val="single" w:sz="4" w:space="0" w:color="auto"/>
              <w:bottom w:val="single" w:sz="4" w:space="0" w:color="auto"/>
              <w:right w:val="single" w:sz="4" w:space="0" w:color="auto"/>
            </w:tcBorders>
            <w:shd w:val="clear" w:color="000000" w:fill="FFEA84"/>
            <w:noWrap/>
            <w:vAlign w:val="center"/>
            <w:hideMark/>
          </w:tcPr>
          <w:p w14:paraId="64DFB388" w14:textId="71C25213"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12</w:t>
            </w:r>
          </w:p>
        </w:tc>
        <w:tc>
          <w:tcPr>
            <w:tcW w:w="736" w:type="pct"/>
            <w:tcBorders>
              <w:top w:val="nil"/>
              <w:left w:val="nil"/>
              <w:bottom w:val="single" w:sz="4" w:space="0" w:color="auto"/>
              <w:right w:val="single" w:sz="4" w:space="0" w:color="auto"/>
            </w:tcBorders>
            <w:noWrap/>
            <w:vAlign w:val="center"/>
            <w:hideMark/>
          </w:tcPr>
          <w:p w14:paraId="74F7520D"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(10,04; 10,19)</w:t>
            </w:r>
          </w:p>
        </w:tc>
        <w:tc>
          <w:tcPr>
            <w:tcW w:w="442" w:type="pct"/>
            <w:tcBorders>
              <w:top w:val="single" w:sz="4" w:space="0" w:color="auto"/>
              <w:left w:val="single" w:sz="4" w:space="0" w:color="auto"/>
              <w:bottom w:val="single" w:sz="4" w:space="0" w:color="auto"/>
              <w:right w:val="single" w:sz="4" w:space="0" w:color="auto"/>
            </w:tcBorders>
            <w:shd w:val="clear" w:color="000000" w:fill="FFE784"/>
            <w:noWrap/>
            <w:vAlign w:val="center"/>
            <w:hideMark/>
          </w:tcPr>
          <w:p w14:paraId="4F13C145" w14:textId="412AA8DD"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04</w:t>
            </w:r>
          </w:p>
        </w:tc>
        <w:tc>
          <w:tcPr>
            <w:tcW w:w="733" w:type="pct"/>
            <w:tcBorders>
              <w:top w:val="nil"/>
              <w:left w:val="nil"/>
              <w:bottom w:val="single" w:sz="4" w:space="0" w:color="auto"/>
              <w:right w:val="single" w:sz="4" w:space="0" w:color="auto"/>
            </w:tcBorders>
            <w:noWrap/>
            <w:vAlign w:val="center"/>
            <w:hideMark/>
          </w:tcPr>
          <w:p w14:paraId="43EA5A58"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(9,95; 10,12)</w:t>
            </w:r>
          </w:p>
        </w:tc>
      </w:tr>
      <w:tr w:rsidR="00920FBF" w:rsidRPr="00920FBF" w14:paraId="2BE78D65" w14:textId="77777777" w:rsidTr="00A353DA">
        <w:trPr>
          <w:trHeight w:val="20"/>
        </w:trPr>
        <w:tc>
          <w:tcPr>
            <w:tcW w:w="1543"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E10A9E1"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6_EV_MSK+ZSK</w:t>
            </w:r>
          </w:p>
        </w:tc>
        <w:tc>
          <w:tcPr>
            <w:tcW w:w="442" w:type="pct"/>
            <w:tcBorders>
              <w:top w:val="single" w:sz="4" w:space="0" w:color="auto"/>
              <w:left w:val="single" w:sz="4" w:space="0" w:color="auto"/>
              <w:bottom w:val="single" w:sz="4" w:space="0" w:color="auto"/>
              <w:right w:val="single" w:sz="4" w:space="0" w:color="auto"/>
            </w:tcBorders>
            <w:shd w:val="clear" w:color="000000" w:fill="FEC97E"/>
            <w:noWrap/>
            <w:vAlign w:val="center"/>
            <w:hideMark/>
          </w:tcPr>
          <w:p w14:paraId="705202CA" w14:textId="4BAAD95C"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62</w:t>
            </w:r>
          </w:p>
        </w:tc>
        <w:tc>
          <w:tcPr>
            <w:tcW w:w="662" w:type="pct"/>
            <w:tcBorders>
              <w:top w:val="nil"/>
              <w:left w:val="nil"/>
              <w:bottom w:val="single" w:sz="4" w:space="0" w:color="auto"/>
              <w:right w:val="single" w:sz="4" w:space="0" w:color="auto"/>
            </w:tcBorders>
            <w:noWrap/>
            <w:vAlign w:val="center"/>
            <w:hideMark/>
          </w:tcPr>
          <w:p w14:paraId="1541E85C"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(9,30; 9,93)</w:t>
            </w:r>
          </w:p>
        </w:tc>
        <w:tc>
          <w:tcPr>
            <w:tcW w:w="442" w:type="pct"/>
            <w:tcBorders>
              <w:top w:val="single" w:sz="4" w:space="0" w:color="auto"/>
              <w:left w:val="single" w:sz="4" w:space="0" w:color="auto"/>
              <w:bottom w:val="single" w:sz="4" w:space="0" w:color="auto"/>
              <w:right w:val="single" w:sz="4" w:space="0" w:color="auto"/>
            </w:tcBorders>
            <w:shd w:val="clear" w:color="000000" w:fill="9CCE7E"/>
            <w:noWrap/>
            <w:vAlign w:val="center"/>
            <w:hideMark/>
          </w:tcPr>
          <w:p w14:paraId="1C7BD755" w14:textId="5C074039"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10</w:t>
            </w:r>
            <w:r>
              <w:rPr>
                <w:color w:val="000000"/>
                <w:sz w:val="20"/>
                <w:szCs w:val="20"/>
                <w:lang w:eastAsia="cs-CZ"/>
              </w:rPr>
              <w:t>,</w:t>
            </w:r>
            <w:r w:rsidRPr="00920FBF">
              <w:rPr>
                <w:color w:val="000000"/>
                <w:sz w:val="20"/>
                <w:szCs w:val="20"/>
                <w:lang w:eastAsia="cs-CZ"/>
              </w:rPr>
              <w:t>04</w:t>
            </w:r>
          </w:p>
        </w:tc>
        <w:tc>
          <w:tcPr>
            <w:tcW w:w="736" w:type="pct"/>
            <w:tcBorders>
              <w:top w:val="nil"/>
              <w:left w:val="nil"/>
              <w:bottom w:val="single" w:sz="4" w:space="0" w:color="auto"/>
              <w:right w:val="single" w:sz="4" w:space="0" w:color="auto"/>
            </w:tcBorders>
            <w:noWrap/>
            <w:vAlign w:val="center"/>
            <w:hideMark/>
          </w:tcPr>
          <w:p w14:paraId="56009D69"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(9,91; 10,16)</w:t>
            </w:r>
          </w:p>
        </w:tc>
        <w:tc>
          <w:tcPr>
            <w:tcW w:w="442" w:type="pct"/>
            <w:tcBorders>
              <w:top w:val="single" w:sz="4" w:space="0" w:color="auto"/>
              <w:left w:val="single" w:sz="4" w:space="0" w:color="auto"/>
              <w:bottom w:val="single" w:sz="4" w:space="0" w:color="auto"/>
              <w:right w:val="single" w:sz="4" w:space="0" w:color="auto"/>
            </w:tcBorders>
            <w:shd w:val="clear" w:color="000000" w:fill="C1D980"/>
            <w:noWrap/>
            <w:vAlign w:val="center"/>
            <w:hideMark/>
          </w:tcPr>
          <w:p w14:paraId="70A3B48F" w14:textId="7DE0BBCD"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98</w:t>
            </w:r>
          </w:p>
        </w:tc>
        <w:tc>
          <w:tcPr>
            <w:tcW w:w="733" w:type="pct"/>
            <w:tcBorders>
              <w:top w:val="nil"/>
              <w:left w:val="nil"/>
              <w:bottom w:val="single" w:sz="4" w:space="0" w:color="auto"/>
              <w:right w:val="single" w:sz="4" w:space="0" w:color="auto"/>
            </w:tcBorders>
            <w:noWrap/>
            <w:vAlign w:val="center"/>
            <w:hideMark/>
          </w:tcPr>
          <w:p w14:paraId="5352D5F9" w14:textId="77777777" w:rsidR="00920FBF" w:rsidRPr="00920FBF" w:rsidRDefault="00920FBF" w:rsidP="0093345D">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(9,89; 10,07)</w:t>
            </w:r>
          </w:p>
        </w:tc>
      </w:tr>
    </w:tbl>
    <w:p w14:paraId="1C3F124E" w14:textId="77777777" w:rsidR="008D0D7F" w:rsidRDefault="008D0D7F" w:rsidP="008D0D7F">
      <w:pPr>
        <w:pStyle w:val="Titulek"/>
        <w:ind w:firstLine="0"/>
      </w:pPr>
    </w:p>
    <w:p w14:paraId="4961C001" w14:textId="76EA095B" w:rsidR="00754BCF" w:rsidRPr="00754BCF" w:rsidRDefault="002211F8" w:rsidP="00754BCF">
      <w:pPr>
        <w:ind w:firstLine="708"/>
      </w:pPr>
      <w:r>
        <w:fldChar w:fldCharType="begin"/>
      </w:r>
      <w:r>
        <w:instrText xml:space="preserve"> REF _Ref232515214 \h </w:instrText>
      </w:r>
      <w:r>
        <w:fldChar w:fldCharType="separate"/>
      </w:r>
      <w:r w:rsidR="00AA6267">
        <w:t xml:space="preserve">Tabulka </w:t>
      </w:r>
      <w:r w:rsidR="00AA6267">
        <w:rPr>
          <w:noProof/>
        </w:rPr>
        <w:t>61</w:t>
      </w:r>
      <w:r>
        <w:fldChar w:fldCharType="end"/>
      </w:r>
      <w:r>
        <w:t xml:space="preserve"> prezentuje průměrné počty realizovaných výjezdů v rámci obou krajů realizovaných za období 3 měsíců (91 dnů) včetně predikce počtu přeshraničních výjezdů. Na základě prezentovaných výsledků je zřejmé, že posádky ZZS z Moravskoslezského kraje budou zasahovat </w:t>
      </w:r>
      <w:r w:rsidRPr="00FB07D1">
        <w:lastRenderedPageBreak/>
        <w:t>na</w:t>
      </w:r>
      <w:r w:rsidR="00A353DA" w:rsidRPr="00FB07D1">
        <w:t> </w:t>
      </w:r>
      <w:r w:rsidRPr="00FB07D1">
        <w:t xml:space="preserve">území Žilinského samosprávného kraje pouze mimořádně – jedná se v průměru o cca 1 až 3 výjezdy měsíčně. Výjezdy posádek ZZS z Žilinského samosprávného kraje již budou častější, v průměru se bude jednat o cca 10 až 30 výjezdů za měsíc. </w:t>
      </w:r>
      <w:r w:rsidR="009058B3" w:rsidRPr="00FB07D1">
        <w:t>Tyto výsledky dávají odpověď na otázku, proč pouhé umožnění přeshraniční spolupráce v oblasti poskytování ZZS mezi oběma kraji nepřinese statisticky prokazatelné zlepšení kvality poskytování ZZS v obou krajích – jedná se s ohledem na</w:t>
      </w:r>
      <w:r w:rsidR="00A353DA" w:rsidRPr="00FB07D1">
        <w:t> </w:t>
      </w:r>
      <w:r w:rsidR="009058B3" w:rsidRPr="00FB07D1">
        <w:t xml:space="preserve">celkový počet </w:t>
      </w:r>
      <w:r w:rsidR="003E768C" w:rsidRPr="00FB07D1">
        <w:t>výjezdů</w:t>
      </w:r>
      <w:r w:rsidR="009058B3" w:rsidRPr="00FB07D1">
        <w:t xml:space="preserve"> realizovaných v jednotlivých krajích pouze o minoritní počty</w:t>
      </w:r>
      <w:r w:rsidR="003E768C" w:rsidRPr="00FB07D1">
        <w:t xml:space="preserve"> přeshraničních</w:t>
      </w:r>
      <w:r w:rsidR="009058B3" w:rsidRPr="00FB07D1">
        <w:t xml:space="preserve"> </w:t>
      </w:r>
      <w:r w:rsidR="003E768C" w:rsidRPr="00FB07D1">
        <w:t>výjezdů, které nemohou statisticky významně ovlivnit čekací časy pacientů.</w:t>
      </w:r>
      <w:r w:rsidR="00754BCF" w:rsidRPr="00FB07D1">
        <w:t xml:space="preserve"> Tato skutečnost však v žádném případě nesnižuje </w:t>
      </w:r>
      <w:r w:rsidR="00A353DA" w:rsidRPr="00FB07D1">
        <w:t>možnosti</w:t>
      </w:r>
      <w:r w:rsidR="00754BCF" w:rsidRPr="00FB07D1">
        <w:t xml:space="preserve"> přeshraniční spolupráce, protože tato spolupráce může v krizových situacích zachraňovat lidské životy.</w:t>
      </w:r>
    </w:p>
    <w:p w14:paraId="75C4126A" w14:textId="77777777" w:rsidR="00754BCF" w:rsidRPr="00754BCF" w:rsidRDefault="00754BCF" w:rsidP="00754BCF">
      <w:pPr>
        <w:ind w:firstLine="0"/>
        <w:rPr>
          <w:lang w:val="sk-SK"/>
        </w:rPr>
      </w:pPr>
    </w:p>
    <w:p w14:paraId="384DBB03" w14:textId="0EF7E26E" w:rsidR="00186823" w:rsidRDefault="00186823" w:rsidP="008D0D7F">
      <w:pPr>
        <w:pStyle w:val="Titulek"/>
        <w:ind w:firstLine="0"/>
      </w:pPr>
      <w:bookmarkStart w:id="112" w:name="_Ref232515214"/>
      <w:r>
        <w:t xml:space="preserve">Tabulka </w:t>
      </w:r>
      <w:fldSimple w:instr=" SEQ Tabulka \* ARABIC ">
        <w:r w:rsidR="00AA6267">
          <w:rPr>
            <w:noProof/>
          </w:rPr>
          <w:t>61</w:t>
        </w:r>
      </w:fldSimple>
      <w:bookmarkEnd w:id="112"/>
      <w:r w:rsidR="008D0D7F">
        <w:t xml:space="preserve">: Srovnání počtu </w:t>
      </w:r>
      <w:r w:rsidR="002211F8">
        <w:t>výjezdů</w:t>
      </w:r>
      <w:r w:rsidR="00326041">
        <w:t xml:space="preserve"> v obou krajích včetně</w:t>
      </w:r>
      <w:r w:rsidR="002211F8">
        <w:t xml:space="preserve"> předpokládaného počtu přeshraničních výjezdů</w:t>
      </w:r>
    </w:p>
    <w:tbl>
      <w:tblPr>
        <w:tblW w:w="5000" w:type="pct"/>
        <w:tblCellMar>
          <w:left w:w="70" w:type="dxa"/>
          <w:right w:w="70" w:type="dxa"/>
        </w:tblCellMar>
        <w:tblLook w:val="04A0" w:firstRow="1" w:lastRow="0" w:firstColumn="1" w:lastColumn="0" w:noHBand="0" w:noVBand="1"/>
      </w:tblPr>
      <w:tblGrid>
        <w:gridCol w:w="3456"/>
        <w:gridCol w:w="1508"/>
        <w:gridCol w:w="1500"/>
        <w:gridCol w:w="1508"/>
        <w:gridCol w:w="1510"/>
        <w:gridCol w:w="146"/>
      </w:tblGrid>
      <w:tr w:rsidR="00920FBF" w:rsidRPr="00920FBF" w14:paraId="5CAB356C" w14:textId="77777777" w:rsidTr="00031588">
        <w:trPr>
          <w:gridAfter w:val="1"/>
          <w:wAfter w:w="77" w:type="pct"/>
          <w:trHeight w:val="458"/>
        </w:trPr>
        <w:tc>
          <w:tcPr>
            <w:tcW w:w="1795" w:type="pct"/>
            <w:vMerge w:val="restart"/>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0944AC" w14:textId="77777777"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Označení experimentu</w:t>
            </w:r>
          </w:p>
        </w:tc>
        <w:tc>
          <w:tcPr>
            <w:tcW w:w="1562" w:type="pct"/>
            <w:gridSpan w:val="2"/>
            <w:vMerge w:val="restart"/>
            <w:tcBorders>
              <w:top w:val="single" w:sz="4" w:space="0" w:color="auto"/>
              <w:left w:val="single" w:sz="4" w:space="0" w:color="auto"/>
              <w:bottom w:val="single" w:sz="4" w:space="0" w:color="000000"/>
              <w:right w:val="single" w:sz="4" w:space="0" w:color="000000"/>
            </w:tcBorders>
            <w:shd w:val="clear" w:color="000000" w:fill="E8E8E8"/>
            <w:vAlign w:val="center"/>
            <w:hideMark/>
          </w:tcPr>
          <w:p w14:paraId="2B9C22B9" w14:textId="67D77F6F"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 xml:space="preserve">Průměrný počet </w:t>
            </w:r>
            <w:r w:rsidR="002211F8">
              <w:rPr>
                <w:b/>
                <w:bCs/>
                <w:color w:val="000000"/>
                <w:sz w:val="20"/>
                <w:szCs w:val="20"/>
                <w:lang w:eastAsia="cs-CZ"/>
              </w:rPr>
              <w:t>výjezdů</w:t>
            </w:r>
            <w:r w:rsidRPr="00920FBF">
              <w:rPr>
                <w:b/>
                <w:bCs/>
                <w:color w:val="000000"/>
                <w:sz w:val="20"/>
                <w:szCs w:val="20"/>
                <w:lang w:eastAsia="cs-CZ"/>
              </w:rPr>
              <w:t xml:space="preserve"> za 91</w:t>
            </w:r>
            <w:r w:rsidR="0036233F">
              <w:rPr>
                <w:b/>
                <w:bCs/>
                <w:color w:val="000000"/>
                <w:sz w:val="20"/>
                <w:szCs w:val="20"/>
                <w:lang w:eastAsia="cs-CZ"/>
              </w:rPr>
              <w:t> d</w:t>
            </w:r>
            <w:r w:rsidRPr="00920FBF">
              <w:rPr>
                <w:b/>
                <w:bCs/>
                <w:color w:val="000000"/>
                <w:sz w:val="20"/>
                <w:szCs w:val="20"/>
                <w:lang w:eastAsia="cs-CZ"/>
              </w:rPr>
              <w:t>ní</w:t>
            </w:r>
          </w:p>
        </w:tc>
        <w:tc>
          <w:tcPr>
            <w:tcW w:w="1567" w:type="pct"/>
            <w:gridSpan w:val="2"/>
            <w:vMerge w:val="restart"/>
            <w:tcBorders>
              <w:top w:val="single" w:sz="4" w:space="0" w:color="auto"/>
              <w:left w:val="single" w:sz="4" w:space="0" w:color="auto"/>
              <w:bottom w:val="single" w:sz="4" w:space="0" w:color="000000"/>
              <w:right w:val="single" w:sz="4" w:space="0" w:color="000000"/>
            </w:tcBorders>
            <w:shd w:val="clear" w:color="000000" w:fill="E8E8E8"/>
            <w:vAlign w:val="center"/>
            <w:hideMark/>
          </w:tcPr>
          <w:p w14:paraId="1FECDB71" w14:textId="4D6996C5"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r w:rsidRPr="00920FBF">
              <w:rPr>
                <w:b/>
                <w:bCs/>
                <w:color w:val="000000"/>
                <w:sz w:val="20"/>
                <w:szCs w:val="20"/>
                <w:lang w:eastAsia="cs-CZ"/>
              </w:rPr>
              <w:t xml:space="preserve">Průměrný počet přeshraničních </w:t>
            </w:r>
            <w:r w:rsidR="002211F8">
              <w:rPr>
                <w:b/>
                <w:bCs/>
                <w:color w:val="000000"/>
                <w:sz w:val="20"/>
                <w:szCs w:val="20"/>
                <w:lang w:eastAsia="cs-CZ"/>
              </w:rPr>
              <w:t>výjezdů</w:t>
            </w:r>
            <w:r w:rsidRPr="00920FBF">
              <w:rPr>
                <w:b/>
                <w:bCs/>
                <w:color w:val="000000"/>
                <w:sz w:val="20"/>
                <w:szCs w:val="20"/>
                <w:lang w:eastAsia="cs-CZ"/>
              </w:rPr>
              <w:t xml:space="preserve"> za 91 dní</w:t>
            </w:r>
          </w:p>
        </w:tc>
      </w:tr>
      <w:tr w:rsidR="00920FBF" w:rsidRPr="00920FBF" w14:paraId="05BF8A20" w14:textId="77777777" w:rsidTr="00031588">
        <w:trPr>
          <w:trHeight w:val="20"/>
        </w:trPr>
        <w:tc>
          <w:tcPr>
            <w:tcW w:w="1795" w:type="pct"/>
            <w:vMerge/>
            <w:tcBorders>
              <w:top w:val="single" w:sz="4" w:space="0" w:color="auto"/>
              <w:left w:val="single" w:sz="4" w:space="0" w:color="auto"/>
              <w:bottom w:val="single" w:sz="4" w:space="0" w:color="auto"/>
              <w:right w:val="single" w:sz="4" w:space="0" w:color="auto"/>
            </w:tcBorders>
            <w:vAlign w:val="center"/>
            <w:hideMark/>
          </w:tcPr>
          <w:p w14:paraId="2F2D52FE" w14:textId="77777777"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p>
        </w:tc>
        <w:tc>
          <w:tcPr>
            <w:tcW w:w="1562" w:type="pct"/>
            <w:gridSpan w:val="2"/>
            <w:vMerge/>
            <w:tcBorders>
              <w:top w:val="single" w:sz="4" w:space="0" w:color="auto"/>
              <w:left w:val="single" w:sz="4" w:space="0" w:color="auto"/>
              <w:bottom w:val="single" w:sz="4" w:space="0" w:color="000000"/>
              <w:right w:val="single" w:sz="4" w:space="0" w:color="000000"/>
            </w:tcBorders>
            <w:vAlign w:val="center"/>
            <w:hideMark/>
          </w:tcPr>
          <w:p w14:paraId="78D59D2E" w14:textId="77777777"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p>
        </w:tc>
        <w:tc>
          <w:tcPr>
            <w:tcW w:w="1567" w:type="pct"/>
            <w:gridSpan w:val="2"/>
            <w:vMerge/>
            <w:tcBorders>
              <w:top w:val="single" w:sz="4" w:space="0" w:color="auto"/>
              <w:left w:val="single" w:sz="4" w:space="0" w:color="auto"/>
              <w:bottom w:val="single" w:sz="4" w:space="0" w:color="000000"/>
              <w:right w:val="single" w:sz="4" w:space="0" w:color="000000"/>
            </w:tcBorders>
            <w:vAlign w:val="center"/>
            <w:hideMark/>
          </w:tcPr>
          <w:p w14:paraId="35FBF5C8" w14:textId="77777777"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p>
        </w:tc>
        <w:tc>
          <w:tcPr>
            <w:tcW w:w="77" w:type="pct"/>
            <w:tcBorders>
              <w:top w:val="nil"/>
              <w:left w:val="nil"/>
              <w:bottom w:val="nil"/>
              <w:right w:val="nil"/>
            </w:tcBorders>
            <w:noWrap/>
            <w:vAlign w:val="bottom"/>
            <w:hideMark/>
          </w:tcPr>
          <w:p w14:paraId="1E10CE1A" w14:textId="77777777" w:rsidR="00920FBF" w:rsidRPr="00920FBF" w:rsidRDefault="00920FBF" w:rsidP="00920FBF">
            <w:pPr>
              <w:overflowPunct/>
              <w:autoSpaceDE/>
              <w:autoSpaceDN/>
              <w:adjustRightInd/>
              <w:spacing w:before="0" w:line="240" w:lineRule="auto"/>
              <w:ind w:firstLine="0"/>
              <w:jc w:val="center"/>
              <w:textAlignment w:val="auto"/>
              <w:rPr>
                <w:b/>
                <w:bCs/>
                <w:color w:val="000000"/>
                <w:sz w:val="20"/>
                <w:szCs w:val="20"/>
                <w:lang w:eastAsia="cs-CZ"/>
              </w:rPr>
            </w:pPr>
          </w:p>
        </w:tc>
      </w:tr>
      <w:tr w:rsidR="00920FBF" w:rsidRPr="00920FBF" w14:paraId="17194DDB" w14:textId="77777777" w:rsidTr="00031588">
        <w:trPr>
          <w:trHeight w:val="20"/>
        </w:trPr>
        <w:tc>
          <w:tcPr>
            <w:tcW w:w="1795" w:type="pct"/>
            <w:vMerge/>
            <w:tcBorders>
              <w:top w:val="single" w:sz="4" w:space="0" w:color="auto"/>
              <w:left w:val="single" w:sz="4" w:space="0" w:color="auto"/>
              <w:bottom w:val="single" w:sz="4" w:space="0" w:color="auto"/>
              <w:right w:val="single" w:sz="4" w:space="0" w:color="auto"/>
            </w:tcBorders>
            <w:vAlign w:val="center"/>
            <w:hideMark/>
          </w:tcPr>
          <w:p w14:paraId="20229677" w14:textId="77777777" w:rsidR="00920FBF" w:rsidRPr="00920FBF" w:rsidRDefault="00920FBF" w:rsidP="002211F8">
            <w:pPr>
              <w:overflowPunct/>
              <w:autoSpaceDE/>
              <w:autoSpaceDN/>
              <w:adjustRightInd/>
              <w:spacing w:before="0" w:line="240" w:lineRule="auto"/>
              <w:ind w:firstLine="0"/>
              <w:jc w:val="center"/>
              <w:textAlignment w:val="auto"/>
              <w:rPr>
                <w:b/>
                <w:bCs/>
                <w:color w:val="000000"/>
                <w:sz w:val="20"/>
                <w:szCs w:val="20"/>
                <w:lang w:eastAsia="cs-CZ"/>
              </w:rPr>
            </w:pPr>
          </w:p>
        </w:tc>
        <w:tc>
          <w:tcPr>
            <w:tcW w:w="783" w:type="pct"/>
            <w:tcBorders>
              <w:top w:val="nil"/>
              <w:left w:val="nil"/>
              <w:bottom w:val="single" w:sz="4" w:space="0" w:color="auto"/>
              <w:right w:val="single" w:sz="4" w:space="0" w:color="auto"/>
            </w:tcBorders>
            <w:shd w:val="clear" w:color="000000" w:fill="E8E8E8"/>
            <w:vAlign w:val="center"/>
            <w:hideMark/>
          </w:tcPr>
          <w:p w14:paraId="69F3067B" w14:textId="554B00CF" w:rsidR="00920FBF" w:rsidRPr="00920FBF" w:rsidRDefault="00920FBF" w:rsidP="002211F8">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 xml:space="preserve">Počet slovenských </w:t>
            </w:r>
            <w:r w:rsidR="002211F8">
              <w:rPr>
                <w:color w:val="000000"/>
                <w:sz w:val="20"/>
                <w:szCs w:val="20"/>
                <w:lang w:eastAsia="cs-CZ"/>
              </w:rPr>
              <w:t>výjezdů</w:t>
            </w:r>
            <w:r w:rsidRPr="00920FBF">
              <w:rPr>
                <w:color w:val="000000"/>
                <w:sz w:val="20"/>
                <w:szCs w:val="20"/>
                <w:lang w:eastAsia="cs-CZ"/>
              </w:rPr>
              <w:t xml:space="preserve"> v ŽSK</w:t>
            </w:r>
          </w:p>
        </w:tc>
        <w:tc>
          <w:tcPr>
            <w:tcW w:w="779" w:type="pct"/>
            <w:tcBorders>
              <w:top w:val="nil"/>
              <w:left w:val="nil"/>
              <w:bottom w:val="single" w:sz="4" w:space="0" w:color="auto"/>
              <w:right w:val="single" w:sz="4" w:space="0" w:color="auto"/>
            </w:tcBorders>
            <w:shd w:val="clear" w:color="000000" w:fill="E8E8E8"/>
            <w:vAlign w:val="center"/>
            <w:hideMark/>
          </w:tcPr>
          <w:p w14:paraId="2B4C7FD1" w14:textId="2D7E1389" w:rsidR="00920FBF" w:rsidRPr="00920FBF" w:rsidRDefault="00920FBF" w:rsidP="002211F8">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 xml:space="preserve">Počet českých </w:t>
            </w:r>
            <w:r w:rsidR="002211F8">
              <w:rPr>
                <w:color w:val="000000"/>
                <w:sz w:val="20"/>
                <w:szCs w:val="20"/>
                <w:lang w:eastAsia="cs-CZ"/>
              </w:rPr>
              <w:t>výjezdů</w:t>
            </w:r>
            <w:r w:rsidRPr="00920FBF">
              <w:rPr>
                <w:color w:val="000000"/>
                <w:sz w:val="20"/>
                <w:szCs w:val="20"/>
                <w:lang w:eastAsia="cs-CZ"/>
              </w:rPr>
              <w:t xml:space="preserve"> v MSK</w:t>
            </w:r>
          </w:p>
        </w:tc>
        <w:tc>
          <w:tcPr>
            <w:tcW w:w="783" w:type="pct"/>
            <w:tcBorders>
              <w:top w:val="nil"/>
              <w:left w:val="nil"/>
              <w:bottom w:val="single" w:sz="4" w:space="0" w:color="auto"/>
              <w:right w:val="single" w:sz="4" w:space="0" w:color="auto"/>
            </w:tcBorders>
            <w:shd w:val="clear" w:color="000000" w:fill="E8E8E8"/>
            <w:vAlign w:val="center"/>
            <w:hideMark/>
          </w:tcPr>
          <w:p w14:paraId="30D03451" w14:textId="77777777" w:rsidR="00920FBF" w:rsidRPr="00920FBF" w:rsidRDefault="00920FBF" w:rsidP="002211F8">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Počet slovenských pacientů obsloužených z ČR</w:t>
            </w:r>
          </w:p>
        </w:tc>
        <w:tc>
          <w:tcPr>
            <w:tcW w:w="783" w:type="pct"/>
            <w:tcBorders>
              <w:top w:val="nil"/>
              <w:left w:val="nil"/>
              <w:bottom w:val="single" w:sz="4" w:space="0" w:color="auto"/>
              <w:right w:val="single" w:sz="4" w:space="0" w:color="auto"/>
            </w:tcBorders>
            <w:shd w:val="clear" w:color="000000" w:fill="E8E8E8"/>
            <w:vAlign w:val="center"/>
            <w:hideMark/>
          </w:tcPr>
          <w:p w14:paraId="3E73D487" w14:textId="77777777" w:rsidR="00920FBF" w:rsidRPr="00920FBF" w:rsidRDefault="00920FBF" w:rsidP="002211F8">
            <w:pPr>
              <w:overflowPunct/>
              <w:autoSpaceDE/>
              <w:autoSpaceDN/>
              <w:adjustRightInd/>
              <w:spacing w:before="0" w:line="240" w:lineRule="auto"/>
              <w:ind w:firstLine="0"/>
              <w:jc w:val="center"/>
              <w:textAlignment w:val="auto"/>
              <w:rPr>
                <w:color w:val="000000"/>
                <w:sz w:val="20"/>
                <w:szCs w:val="20"/>
                <w:lang w:eastAsia="cs-CZ"/>
              </w:rPr>
            </w:pPr>
            <w:r w:rsidRPr="00920FBF">
              <w:rPr>
                <w:color w:val="000000"/>
                <w:sz w:val="20"/>
                <w:szCs w:val="20"/>
                <w:lang w:eastAsia="cs-CZ"/>
              </w:rPr>
              <w:t>Počet českých pacientů obsloužených ze SR</w:t>
            </w:r>
          </w:p>
        </w:tc>
        <w:tc>
          <w:tcPr>
            <w:tcW w:w="77" w:type="pct"/>
            <w:vAlign w:val="center"/>
            <w:hideMark/>
          </w:tcPr>
          <w:p w14:paraId="7CAD155B"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0E177B8E"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0CC7F88"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Současný stav bez umožnění spolupráce</w:t>
            </w:r>
          </w:p>
        </w:tc>
        <w:tc>
          <w:tcPr>
            <w:tcW w:w="783" w:type="pct"/>
            <w:tcBorders>
              <w:top w:val="nil"/>
              <w:left w:val="nil"/>
              <w:bottom w:val="single" w:sz="4" w:space="0" w:color="auto"/>
              <w:right w:val="single" w:sz="4" w:space="0" w:color="auto"/>
            </w:tcBorders>
            <w:noWrap/>
            <w:vAlign w:val="center"/>
            <w:hideMark/>
          </w:tcPr>
          <w:p w14:paraId="00456E5C"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16163</w:t>
            </w:r>
          </w:p>
        </w:tc>
        <w:tc>
          <w:tcPr>
            <w:tcW w:w="779" w:type="pct"/>
            <w:tcBorders>
              <w:top w:val="nil"/>
              <w:left w:val="nil"/>
              <w:bottom w:val="single" w:sz="4" w:space="0" w:color="auto"/>
              <w:right w:val="single" w:sz="4" w:space="0" w:color="auto"/>
            </w:tcBorders>
            <w:noWrap/>
            <w:vAlign w:val="center"/>
            <w:hideMark/>
          </w:tcPr>
          <w:p w14:paraId="02A76CC2"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28338</w:t>
            </w:r>
          </w:p>
        </w:tc>
        <w:tc>
          <w:tcPr>
            <w:tcW w:w="783" w:type="pct"/>
            <w:tcBorders>
              <w:top w:val="nil"/>
              <w:left w:val="nil"/>
              <w:bottom w:val="single" w:sz="4" w:space="0" w:color="auto"/>
              <w:right w:val="single" w:sz="4" w:space="0" w:color="auto"/>
            </w:tcBorders>
            <w:noWrap/>
            <w:vAlign w:val="center"/>
            <w:hideMark/>
          </w:tcPr>
          <w:p w14:paraId="6C03FDD5" w14:textId="5EFE5CA9"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0</w:t>
            </w:r>
            <w:r>
              <w:rPr>
                <w:color w:val="000000"/>
                <w:sz w:val="20"/>
                <w:szCs w:val="20"/>
                <w:lang w:eastAsia="cs-CZ"/>
              </w:rPr>
              <w:t>,</w:t>
            </w:r>
            <w:r w:rsidRPr="00920FBF">
              <w:rPr>
                <w:color w:val="000000"/>
                <w:sz w:val="20"/>
                <w:szCs w:val="20"/>
                <w:lang w:eastAsia="cs-CZ"/>
              </w:rPr>
              <w:t>0</w:t>
            </w:r>
          </w:p>
        </w:tc>
        <w:tc>
          <w:tcPr>
            <w:tcW w:w="783" w:type="pct"/>
            <w:tcBorders>
              <w:top w:val="nil"/>
              <w:left w:val="nil"/>
              <w:bottom w:val="single" w:sz="4" w:space="0" w:color="auto"/>
              <w:right w:val="single" w:sz="4" w:space="0" w:color="auto"/>
            </w:tcBorders>
            <w:noWrap/>
            <w:vAlign w:val="bottom"/>
            <w:hideMark/>
          </w:tcPr>
          <w:p w14:paraId="702DB4CC" w14:textId="26CE5E43"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0</w:t>
            </w:r>
            <w:r>
              <w:rPr>
                <w:color w:val="000000"/>
                <w:sz w:val="20"/>
                <w:szCs w:val="20"/>
                <w:lang w:eastAsia="cs-CZ"/>
              </w:rPr>
              <w:t>,</w:t>
            </w:r>
            <w:r w:rsidRPr="00920FBF">
              <w:rPr>
                <w:color w:val="000000"/>
                <w:sz w:val="20"/>
                <w:szCs w:val="20"/>
                <w:lang w:eastAsia="cs-CZ"/>
              </w:rPr>
              <w:t>0</w:t>
            </w:r>
          </w:p>
        </w:tc>
        <w:tc>
          <w:tcPr>
            <w:tcW w:w="77" w:type="pct"/>
            <w:vAlign w:val="center"/>
            <w:hideMark/>
          </w:tcPr>
          <w:p w14:paraId="247DEDC6"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6C9784B4"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5EBBA06"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Současný stav při umožnění spolupráce</w:t>
            </w:r>
          </w:p>
        </w:tc>
        <w:tc>
          <w:tcPr>
            <w:tcW w:w="783" w:type="pct"/>
            <w:tcBorders>
              <w:top w:val="nil"/>
              <w:left w:val="nil"/>
              <w:bottom w:val="single" w:sz="4" w:space="0" w:color="auto"/>
              <w:right w:val="single" w:sz="4" w:space="0" w:color="auto"/>
            </w:tcBorders>
            <w:noWrap/>
            <w:vAlign w:val="center"/>
            <w:hideMark/>
          </w:tcPr>
          <w:p w14:paraId="2F4C3DF0"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16193</w:t>
            </w:r>
          </w:p>
        </w:tc>
        <w:tc>
          <w:tcPr>
            <w:tcW w:w="779" w:type="pct"/>
            <w:tcBorders>
              <w:top w:val="nil"/>
              <w:left w:val="nil"/>
              <w:bottom w:val="single" w:sz="4" w:space="0" w:color="auto"/>
              <w:right w:val="single" w:sz="4" w:space="0" w:color="auto"/>
            </w:tcBorders>
            <w:noWrap/>
            <w:vAlign w:val="center"/>
            <w:hideMark/>
          </w:tcPr>
          <w:p w14:paraId="1AF0FE26"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28398</w:t>
            </w:r>
          </w:p>
        </w:tc>
        <w:tc>
          <w:tcPr>
            <w:tcW w:w="783" w:type="pct"/>
            <w:tcBorders>
              <w:top w:val="nil"/>
              <w:left w:val="nil"/>
              <w:bottom w:val="single" w:sz="4" w:space="0" w:color="auto"/>
              <w:right w:val="single" w:sz="4" w:space="0" w:color="auto"/>
            </w:tcBorders>
            <w:noWrap/>
            <w:vAlign w:val="center"/>
            <w:hideMark/>
          </w:tcPr>
          <w:p w14:paraId="2A52C91B" w14:textId="4CB32381"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w:t>
            </w:r>
            <w:r>
              <w:rPr>
                <w:color w:val="000000"/>
                <w:sz w:val="20"/>
                <w:szCs w:val="20"/>
                <w:lang w:eastAsia="cs-CZ"/>
              </w:rPr>
              <w:t>,</w:t>
            </w:r>
            <w:r w:rsidRPr="00920FBF">
              <w:rPr>
                <w:color w:val="000000"/>
                <w:sz w:val="20"/>
                <w:szCs w:val="20"/>
                <w:lang w:eastAsia="cs-CZ"/>
              </w:rPr>
              <w:t>7</w:t>
            </w:r>
          </w:p>
        </w:tc>
        <w:tc>
          <w:tcPr>
            <w:tcW w:w="783" w:type="pct"/>
            <w:tcBorders>
              <w:top w:val="nil"/>
              <w:left w:val="nil"/>
              <w:bottom w:val="single" w:sz="4" w:space="0" w:color="auto"/>
              <w:right w:val="single" w:sz="4" w:space="0" w:color="auto"/>
            </w:tcBorders>
            <w:noWrap/>
            <w:vAlign w:val="bottom"/>
            <w:hideMark/>
          </w:tcPr>
          <w:p w14:paraId="44F9C75B" w14:textId="54776D0F"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46</w:t>
            </w:r>
            <w:r>
              <w:rPr>
                <w:color w:val="000000"/>
                <w:sz w:val="20"/>
                <w:szCs w:val="20"/>
                <w:lang w:eastAsia="cs-CZ"/>
              </w:rPr>
              <w:t>,</w:t>
            </w:r>
            <w:r w:rsidRPr="00920FBF">
              <w:rPr>
                <w:color w:val="000000"/>
                <w:sz w:val="20"/>
                <w:szCs w:val="20"/>
                <w:lang w:eastAsia="cs-CZ"/>
              </w:rPr>
              <w:t>7</w:t>
            </w:r>
          </w:p>
        </w:tc>
        <w:tc>
          <w:tcPr>
            <w:tcW w:w="77" w:type="pct"/>
            <w:vAlign w:val="center"/>
            <w:hideMark/>
          </w:tcPr>
          <w:p w14:paraId="3D61D0E4"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161B86CC"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0BCAF158"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1_PV_MSK+ZSK</w:t>
            </w:r>
          </w:p>
        </w:tc>
        <w:tc>
          <w:tcPr>
            <w:tcW w:w="783" w:type="pct"/>
            <w:tcBorders>
              <w:top w:val="nil"/>
              <w:left w:val="nil"/>
              <w:bottom w:val="single" w:sz="4" w:space="0" w:color="auto"/>
              <w:right w:val="single" w:sz="4" w:space="0" w:color="auto"/>
            </w:tcBorders>
            <w:noWrap/>
            <w:vAlign w:val="center"/>
            <w:hideMark/>
          </w:tcPr>
          <w:p w14:paraId="03996B81"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16414</w:t>
            </w:r>
          </w:p>
        </w:tc>
        <w:tc>
          <w:tcPr>
            <w:tcW w:w="779" w:type="pct"/>
            <w:tcBorders>
              <w:top w:val="nil"/>
              <w:left w:val="nil"/>
              <w:bottom w:val="single" w:sz="4" w:space="0" w:color="auto"/>
              <w:right w:val="single" w:sz="4" w:space="0" w:color="auto"/>
            </w:tcBorders>
            <w:noWrap/>
            <w:vAlign w:val="center"/>
            <w:hideMark/>
          </w:tcPr>
          <w:p w14:paraId="2FBDDF9F"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28590</w:t>
            </w:r>
          </w:p>
        </w:tc>
        <w:tc>
          <w:tcPr>
            <w:tcW w:w="783" w:type="pct"/>
            <w:tcBorders>
              <w:top w:val="nil"/>
              <w:left w:val="nil"/>
              <w:bottom w:val="single" w:sz="4" w:space="0" w:color="auto"/>
              <w:right w:val="single" w:sz="4" w:space="0" w:color="auto"/>
            </w:tcBorders>
            <w:noWrap/>
            <w:vAlign w:val="center"/>
            <w:hideMark/>
          </w:tcPr>
          <w:p w14:paraId="2238B39A" w14:textId="008FAFA4"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w:t>
            </w:r>
            <w:r>
              <w:rPr>
                <w:color w:val="000000"/>
                <w:sz w:val="20"/>
                <w:szCs w:val="20"/>
                <w:lang w:eastAsia="cs-CZ"/>
              </w:rPr>
              <w:t>,</w:t>
            </w:r>
            <w:r w:rsidRPr="00920FBF">
              <w:rPr>
                <w:color w:val="000000"/>
                <w:sz w:val="20"/>
                <w:szCs w:val="20"/>
                <w:lang w:eastAsia="cs-CZ"/>
              </w:rPr>
              <w:t>5</w:t>
            </w:r>
          </w:p>
        </w:tc>
        <w:tc>
          <w:tcPr>
            <w:tcW w:w="783" w:type="pct"/>
            <w:tcBorders>
              <w:top w:val="nil"/>
              <w:left w:val="nil"/>
              <w:bottom w:val="single" w:sz="4" w:space="0" w:color="auto"/>
              <w:right w:val="single" w:sz="4" w:space="0" w:color="auto"/>
            </w:tcBorders>
            <w:noWrap/>
            <w:vAlign w:val="bottom"/>
            <w:hideMark/>
          </w:tcPr>
          <w:p w14:paraId="744ED071" w14:textId="16101DCC"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28</w:t>
            </w:r>
            <w:r>
              <w:rPr>
                <w:color w:val="000000"/>
                <w:sz w:val="20"/>
                <w:szCs w:val="20"/>
                <w:lang w:eastAsia="cs-CZ"/>
              </w:rPr>
              <w:t>,</w:t>
            </w:r>
            <w:r w:rsidRPr="00920FBF">
              <w:rPr>
                <w:color w:val="000000"/>
                <w:sz w:val="20"/>
                <w:szCs w:val="20"/>
                <w:lang w:eastAsia="cs-CZ"/>
              </w:rPr>
              <w:t>7</w:t>
            </w:r>
          </w:p>
        </w:tc>
        <w:tc>
          <w:tcPr>
            <w:tcW w:w="77" w:type="pct"/>
            <w:vAlign w:val="center"/>
            <w:hideMark/>
          </w:tcPr>
          <w:p w14:paraId="0E9F736B"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120B7D3F"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90EF90E"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1_EV_MSK+ZSK</w:t>
            </w:r>
          </w:p>
        </w:tc>
        <w:tc>
          <w:tcPr>
            <w:tcW w:w="783" w:type="pct"/>
            <w:tcBorders>
              <w:top w:val="nil"/>
              <w:left w:val="nil"/>
              <w:bottom w:val="single" w:sz="4" w:space="0" w:color="auto"/>
              <w:right w:val="single" w:sz="4" w:space="0" w:color="auto"/>
            </w:tcBorders>
            <w:noWrap/>
            <w:vAlign w:val="center"/>
            <w:hideMark/>
          </w:tcPr>
          <w:p w14:paraId="0E7569BA"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16351</w:t>
            </w:r>
          </w:p>
        </w:tc>
        <w:tc>
          <w:tcPr>
            <w:tcW w:w="779" w:type="pct"/>
            <w:tcBorders>
              <w:top w:val="nil"/>
              <w:left w:val="nil"/>
              <w:bottom w:val="single" w:sz="4" w:space="0" w:color="auto"/>
              <w:right w:val="single" w:sz="4" w:space="0" w:color="auto"/>
            </w:tcBorders>
            <w:noWrap/>
            <w:vAlign w:val="center"/>
            <w:hideMark/>
          </w:tcPr>
          <w:p w14:paraId="4965BDAA"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28622</w:t>
            </w:r>
          </w:p>
        </w:tc>
        <w:tc>
          <w:tcPr>
            <w:tcW w:w="783" w:type="pct"/>
            <w:tcBorders>
              <w:top w:val="nil"/>
              <w:left w:val="nil"/>
              <w:bottom w:val="single" w:sz="4" w:space="0" w:color="auto"/>
              <w:right w:val="single" w:sz="4" w:space="0" w:color="auto"/>
            </w:tcBorders>
            <w:noWrap/>
            <w:vAlign w:val="center"/>
            <w:hideMark/>
          </w:tcPr>
          <w:p w14:paraId="5F2A0C55" w14:textId="42022866"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w:t>
            </w:r>
            <w:r>
              <w:rPr>
                <w:color w:val="000000"/>
                <w:sz w:val="20"/>
                <w:szCs w:val="20"/>
                <w:lang w:eastAsia="cs-CZ"/>
              </w:rPr>
              <w:t>,</w:t>
            </w:r>
            <w:r w:rsidRPr="00920FBF">
              <w:rPr>
                <w:color w:val="000000"/>
                <w:sz w:val="20"/>
                <w:szCs w:val="20"/>
                <w:lang w:eastAsia="cs-CZ"/>
              </w:rPr>
              <w:t>8</w:t>
            </w:r>
          </w:p>
        </w:tc>
        <w:tc>
          <w:tcPr>
            <w:tcW w:w="783" w:type="pct"/>
            <w:tcBorders>
              <w:top w:val="nil"/>
              <w:left w:val="nil"/>
              <w:bottom w:val="single" w:sz="4" w:space="0" w:color="auto"/>
              <w:right w:val="single" w:sz="4" w:space="0" w:color="auto"/>
            </w:tcBorders>
            <w:noWrap/>
            <w:vAlign w:val="bottom"/>
            <w:hideMark/>
          </w:tcPr>
          <w:p w14:paraId="6B27F018" w14:textId="66D932CD"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36</w:t>
            </w:r>
            <w:r>
              <w:rPr>
                <w:color w:val="000000"/>
                <w:sz w:val="20"/>
                <w:szCs w:val="20"/>
                <w:lang w:eastAsia="cs-CZ"/>
              </w:rPr>
              <w:t>,</w:t>
            </w:r>
            <w:r w:rsidRPr="00920FBF">
              <w:rPr>
                <w:color w:val="000000"/>
                <w:sz w:val="20"/>
                <w:szCs w:val="20"/>
                <w:lang w:eastAsia="cs-CZ"/>
              </w:rPr>
              <w:t>3</w:t>
            </w:r>
          </w:p>
        </w:tc>
        <w:tc>
          <w:tcPr>
            <w:tcW w:w="77" w:type="pct"/>
            <w:vAlign w:val="center"/>
            <w:hideMark/>
          </w:tcPr>
          <w:p w14:paraId="7632B30A"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07BC90F6"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5DD0A20B"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2_PV_MSK+ZSK</w:t>
            </w:r>
          </w:p>
        </w:tc>
        <w:tc>
          <w:tcPr>
            <w:tcW w:w="783" w:type="pct"/>
            <w:tcBorders>
              <w:top w:val="nil"/>
              <w:left w:val="nil"/>
              <w:bottom w:val="single" w:sz="4" w:space="0" w:color="auto"/>
              <w:right w:val="single" w:sz="4" w:space="0" w:color="auto"/>
            </w:tcBorders>
            <w:noWrap/>
            <w:vAlign w:val="center"/>
            <w:hideMark/>
          </w:tcPr>
          <w:p w14:paraId="27E556C4"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16268</w:t>
            </w:r>
          </w:p>
        </w:tc>
        <w:tc>
          <w:tcPr>
            <w:tcW w:w="779" w:type="pct"/>
            <w:tcBorders>
              <w:top w:val="nil"/>
              <w:left w:val="nil"/>
              <w:bottom w:val="single" w:sz="4" w:space="0" w:color="auto"/>
              <w:right w:val="single" w:sz="4" w:space="0" w:color="auto"/>
            </w:tcBorders>
            <w:noWrap/>
            <w:vAlign w:val="center"/>
            <w:hideMark/>
          </w:tcPr>
          <w:p w14:paraId="243E5DB8"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28272</w:t>
            </w:r>
          </w:p>
        </w:tc>
        <w:tc>
          <w:tcPr>
            <w:tcW w:w="783" w:type="pct"/>
            <w:tcBorders>
              <w:top w:val="nil"/>
              <w:left w:val="nil"/>
              <w:bottom w:val="single" w:sz="4" w:space="0" w:color="auto"/>
              <w:right w:val="single" w:sz="4" w:space="0" w:color="auto"/>
            </w:tcBorders>
            <w:noWrap/>
            <w:vAlign w:val="center"/>
            <w:hideMark/>
          </w:tcPr>
          <w:p w14:paraId="079E1E62" w14:textId="5F12E0CB"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w:t>
            </w:r>
            <w:r>
              <w:rPr>
                <w:color w:val="000000"/>
                <w:sz w:val="20"/>
                <w:szCs w:val="20"/>
                <w:lang w:eastAsia="cs-CZ"/>
              </w:rPr>
              <w:t>,</w:t>
            </w:r>
            <w:r w:rsidRPr="00920FBF">
              <w:rPr>
                <w:color w:val="000000"/>
                <w:sz w:val="20"/>
                <w:szCs w:val="20"/>
                <w:lang w:eastAsia="cs-CZ"/>
              </w:rPr>
              <w:t>0</w:t>
            </w:r>
          </w:p>
        </w:tc>
        <w:tc>
          <w:tcPr>
            <w:tcW w:w="783" w:type="pct"/>
            <w:tcBorders>
              <w:top w:val="nil"/>
              <w:left w:val="nil"/>
              <w:bottom w:val="single" w:sz="4" w:space="0" w:color="auto"/>
              <w:right w:val="single" w:sz="4" w:space="0" w:color="auto"/>
            </w:tcBorders>
            <w:noWrap/>
            <w:vAlign w:val="bottom"/>
            <w:hideMark/>
          </w:tcPr>
          <w:p w14:paraId="58005477" w14:textId="2041C401"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25</w:t>
            </w:r>
            <w:r>
              <w:rPr>
                <w:color w:val="000000"/>
                <w:sz w:val="20"/>
                <w:szCs w:val="20"/>
                <w:lang w:eastAsia="cs-CZ"/>
              </w:rPr>
              <w:t>,</w:t>
            </w:r>
            <w:r w:rsidRPr="00920FBF">
              <w:rPr>
                <w:color w:val="000000"/>
                <w:sz w:val="20"/>
                <w:szCs w:val="20"/>
                <w:lang w:eastAsia="cs-CZ"/>
              </w:rPr>
              <w:t>8</w:t>
            </w:r>
          </w:p>
        </w:tc>
        <w:tc>
          <w:tcPr>
            <w:tcW w:w="77" w:type="pct"/>
            <w:vAlign w:val="center"/>
            <w:hideMark/>
          </w:tcPr>
          <w:p w14:paraId="1FB54248"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03034BC8"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811E7CF"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2_EV_MSK+ZSK</w:t>
            </w:r>
          </w:p>
        </w:tc>
        <w:tc>
          <w:tcPr>
            <w:tcW w:w="783" w:type="pct"/>
            <w:tcBorders>
              <w:top w:val="nil"/>
              <w:left w:val="nil"/>
              <w:bottom w:val="single" w:sz="4" w:space="0" w:color="auto"/>
              <w:right w:val="single" w:sz="4" w:space="0" w:color="auto"/>
            </w:tcBorders>
            <w:noWrap/>
            <w:vAlign w:val="center"/>
            <w:hideMark/>
          </w:tcPr>
          <w:p w14:paraId="11F6E41E"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16212</w:t>
            </w:r>
          </w:p>
        </w:tc>
        <w:tc>
          <w:tcPr>
            <w:tcW w:w="779" w:type="pct"/>
            <w:tcBorders>
              <w:top w:val="nil"/>
              <w:left w:val="nil"/>
              <w:bottom w:val="single" w:sz="4" w:space="0" w:color="auto"/>
              <w:right w:val="single" w:sz="4" w:space="0" w:color="auto"/>
            </w:tcBorders>
            <w:noWrap/>
            <w:vAlign w:val="center"/>
            <w:hideMark/>
          </w:tcPr>
          <w:p w14:paraId="479A064D"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28435</w:t>
            </w:r>
          </w:p>
        </w:tc>
        <w:tc>
          <w:tcPr>
            <w:tcW w:w="783" w:type="pct"/>
            <w:tcBorders>
              <w:top w:val="nil"/>
              <w:left w:val="nil"/>
              <w:bottom w:val="single" w:sz="4" w:space="0" w:color="auto"/>
              <w:right w:val="single" w:sz="4" w:space="0" w:color="auto"/>
            </w:tcBorders>
            <w:noWrap/>
            <w:vAlign w:val="center"/>
            <w:hideMark/>
          </w:tcPr>
          <w:p w14:paraId="7AF082AC" w14:textId="77502126"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w:t>
            </w:r>
            <w:r>
              <w:rPr>
                <w:color w:val="000000"/>
                <w:sz w:val="20"/>
                <w:szCs w:val="20"/>
                <w:lang w:eastAsia="cs-CZ"/>
              </w:rPr>
              <w:t>,</w:t>
            </w:r>
            <w:r w:rsidRPr="00920FBF">
              <w:rPr>
                <w:color w:val="000000"/>
                <w:sz w:val="20"/>
                <w:szCs w:val="20"/>
                <w:lang w:eastAsia="cs-CZ"/>
              </w:rPr>
              <w:t>3</w:t>
            </w:r>
          </w:p>
        </w:tc>
        <w:tc>
          <w:tcPr>
            <w:tcW w:w="783" w:type="pct"/>
            <w:tcBorders>
              <w:top w:val="nil"/>
              <w:left w:val="nil"/>
              <w:bottom w:val="single" w:sz="4" w:space="0" w:color="auto"/>
              <w:right w:val="single" w:sz="4" w:space="0" w:color="auto"/>
            </w:tcBorders>
            <w:noWrap/>
            <w:vAlign w:val="bottom"/>
            <w:hideMark/>
          </w:tcPr>
          <w:p w14:paraId="77D2045B" w14:textId="2CE0ED98"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38</w:t>
            </w:r>
            <w:r>
              <w:rPr>
                <w:color w:val="000000"/>
                <w:sz w:val="20"/>
                <w:szCs w:val="20"/>
                <w:lang w:eastAsia="cs-CZ"/>
              </w:rPr>
              <w:t>,</w:t>
            </w:r>
            <w:r w:rsidRPr="00920FBF">
              <w:rPr>
                <w:color w:val="000000"/>
                <w:sz w:val="20"/>
                <w:szCs w:val="20"/>
                <w:lang w:eastAsia="cs-CZ"/>
              </w:rPr>
              <w:t>0</w:t>
            </w:r>
          </w:p>
        </w:tc>
        <w:tc>
          <w:tcPr>
            <w:tcW w:w="77" w:type="pct"/>
            <w:vAlign w:val="center"/>
            <w:hideMark/>
          </w:tcPr>
          <w:p w14:paraId="4EFE0B46"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36A5411D"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07EF8D8"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3_PV_MSK+ZSK</w:t>
            </w:r>
          </w:p>
        </w:tc>
        <w:tc>
          <w:tcPr>
            <w:tcW w:w="783" w:type="pct"/>
            <w:tcBorders>
              <w:top w:val="nil"/>
              <w:left w:val="nil"/>
              <w:bottom w:val="single" w:sz="4" w:space="0" w:color="auto"/>
              <w:right w:val="single" w:sz="4" w:space="0" w:color="auto"/>
            </w:tcBorders>
            <w:noWrap/>
            <w:vAlign w:val="center"/>
            <w:hideMark/>
          </w:tcPr>
          <w:p w14:paraId="121D515D"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16373</w:t>
            </w:r>
          </w:p>
        </w:tc>
        <w:tc>
          <w:tcPr>
            <w:tcW w:w="779" w:type="pct"/>
            <w:tcBorders>
              <w:top w:val="nil"/>
              <w:left w:val="nil"/>
              <w:bottom w:val="single" w:sz="4" w:space="0" w:color="auto"/>
              <w:right w:val="single" w:sz="4" w:space="0" w:color="auto"/>
            </w:tcBorders>
            <w:noWrap/>
            <w:vAlign w:val="center"/>
            <w:hideMark/>
          </w:tcPr>
          <w:p w14:paraId="09C70D91"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28688</w:t>
            </w:r>
          </w:p>
        </w:tc>
        <w:tc>
          <w:tcPr>
            <w:tcW w:w="783" w:type="pct"/>
            <w:tcBorders>
              <w:top w:val="nil"/>
              <w:left w:val="nil"/>
              <w:bottom w:val="single" w:sz="4" w:space="0" w:color="auto"/>
              <w:right w:val="single" w:sz="4" w:space="0" w:color="auto"/>
            </w:tcBorders>
            <w:noWrap/>
            <w:vAlign w:val="center"/>
            <w:hideMark/>
          </w:tcPr>
          <w:p w14:paraId="346030AB" w14:textId="5F2C069C"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w:t>
            </w:r>
            <w:r>
              <w:rPr>
                <w:color w:val="000000"/>
                <w:sz w:val="20"/>
                <w:szCs w:val="20"/>
                <w:lang w:eastAsia="cs-CZ"/>
              </w:rPr>
              <w:t>,</w:t>
            </w:r>
            <w:r w:rsidRPr="00920FBF">
              <w:rPr>
                <w:color w:val="000000"/>
                <w:sz w:val="20"/>
                <w:szCs w:val="20"/>
                <w:lang w:eastAsia="cs-CZ"/>
              </w:rPr>
              <w:t>5</w:t>
            </w:r>
          </w:p>
        </w:tc>
        <w:tc>
          <w:tcPr>
            <w:tcW w:w="783" w:type="pct"/>
            <w:tcBorders>
              <w:top w:val="nil"/>
              <w:left w:val="nil"/>
              <w:bottom w:val="single" w:sz="4" w:space="0" w:color="auto"/>
              <w:right w:val="single" w:sz="4" w:space="0" w:color="auto"/>
            </w:tcBorders>
            <w:noWrap/>
            <w:vAlign w:val="bottom"/>
            <w:hideMark/>
          </w:tcPr>
          <w:p w14:paraId="6937E46A" w14:textId="1100206C"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30</w:t>
            </w:r>
            <w:r>
              <w:rPr>
                <w:color w:val="000000"/>
                <w:sz w:val="20"/>
                <w:szCs w:val="20"/>
                <w:lang w:eastAsia="cs-CZ"/>
              </w:rPr>
              <w:t>,</w:t>
            </w:r>
            <w:r w:rsidRPr="00920FBF">
              <w:rPr>
                <w:color w:val="000000"/>
                <w:sz w:val="20"/>
                <w:szCs w:val="20"/>
                <w:lang w:eastAsia="cs-CZ"/>
              </w:rPr>
              <w:t>0</w:t>
            </w:r>
          </w:p>
        </w:tc>
        <w:tc>
          <w:tcPr>
            <w:tcW w:w="77" w:type="pct"/>
            <w:vAlign w:val="center"/>
            <w:hideMark/>
          </w:tcPr>
          <w:p w14:paraId="20429D9D"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367F5DFC"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7CBFCE66"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3_EV_MSK+ZSK</w:t>
            </w:r>
          </w:p>
        </w:tc>
        <w:tc>
          <w:tcPr>
            <w:tcW w:w="783" w:type="pct"/>
            <w:tcBorders>
              <w:top w:val="nil"/>
              <w:left w:val="nil"/>
              <w:bottom w:val="single" w:sz="4" w:space="0" w:color="auto"/>
              <w:right w:val="single" w:sz="4" w:space="0" w:color="auto"/>
            </w:tcBorders>
            <w:noWrap/>
            <w:vAlign w:val="center"/>
            <w:hideMark/>
          </w:tcPr>
          <w:p w14:paraId="655E093A"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16102</w:t>
            </w:r>
          </w:p>
        </w:tc>
        <w:tc>
          <w:tcPr>
            <w:tcW w:w="779" w:type="pct"/>
            <w:tcBorders>
              <w:top w:val="nil"/>
              <w:left w:val="nil"/>
              <w:bottom w:val="single" w:sz="4" w:space="0" w:color="auto"/>
              <w:right w:val="single" w:sz="4" w:space="0" w:color="auto"/>
            </w:tcBorders>
            <w:noWrap/>
            <w:vAlign w:val="center"/>
            <w:hideMark/>
          </w:tcPr>
          <w:p w14:paraId="6394DEBE"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28285</w:t>
            </w:r>
          </w:p>
        </w:tc>
        <w:tc>
          <w:tcPr>
            <w:tcW w:w="783" w:type="pct"/>
            <w:tcBorders>
              <w:top w:val="nil"/>
              <w:left w:val="nil"/>
              <w:bottom w:val="single" w:sz="4" w:space="0" w:color="auto"/>
              <w:right w:val="single" w:sz="4" w:space="0" w:color="auto"/>
            </w:tcBorders>
            <w:noWrap/>
            <w:vAlign w:val="center"/>
            <w:hideMark/>
          </w:tcPr>
          <w:p w14:paraId="613215B5" w14:textId="0F8F2A6C"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w:t>
            </w:r>
            <w:r>
              <w:rPr>
                <w:color w:val="000000"/>
                <w:sz w:val="20"/>
                <w:szCs w:val="20"/>
                <w:lang w:eastAsia="cs-CZ"/>
              </w:rPr>
              <w:t>,</w:t>
            </w:r>
            <w:r w:rsidRPr="00920FBF">
              <w:rPr>
                <w:color w:val="000000"/>
                <w:sz w:val="20"/>
                <w:szCs w:val="20"/>
                <w:lang w:eastAsia="cs-CZ"/>
              </w:rPr>
              <w:t>0</w:t>
            </w:r>
          </w:p>
        </w:tc>
        <w:tc>
          <w:tcPr>
            <w:tcW w:w="783" w:type="pct"/>
            <w:tcBorders>
              <w:top w:val="nil"/>
              <w:left w:val="nil"/>
              <w:bottom w:val="single" w:sz="4" w:space="0" w:color="auto"/>
              <w:right w:val="single" w:sz="4" w:space="0" w:color="auto"/>
            </w:tcBorders>
            <w:noWrap/>
            <w:vAlign w:val="bottom"/>
            <w:hideMark/>
          </w:tcPr>
          <w:p w14:paraId="5977B62A" w14:textId="7CD5D4B6"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39</w:t>
            </w:r>
            <w:r>
              <w:rPr>
                <w:color w:val="000000"/>
                <w:sz w:val="20"/>
                <w:szCs w:val="20"/>
                <w:lang w:eastAsia="cs-CZ"/>
              </w:rPr>
              <w:t>,</w:t>
            </w:r>
            <w:r w:rsidRPr="00920FBF">
              <w:rPr>
                <w:color w:val="000000"/>
                <w:sz w:val="20"/>
                <w:szCs w:val="20"/>
                <w:lang w:eastAsia="cs-CZ"/>
              </w:rPr>
              <w:t>8</w:t>
            </w:r>
          </w:p>
        </w:tc>
        <w:tc>
          <w:tcPr>
            <w:tcW w:w="77" w:type="pct"/>
            <w:vAlign w:val="center"/>
            <w:hideMark/>
          </w:tcPr>
          <w:p w14:paraId="60945B4C"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5BCCFFD8"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F454B30"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4_PV_MSK+ZSK</w:t>
            </w:r>
          </w:p>
        </w:tc>
        <w:tc>
          <w:tcPr>
            <w:tcW w:w="783" w:type="pct"/>
            <w:tcBorders>
              <w:top w:val="nil"/>
              <w:left w:val="nil"/>
              <w:bottom w:val="single" w:sz="4" w:space="0" w:color="auto"/>
              <w:right w:val="single" w:sz="4" w:space="0" w:color="auto"/>
            </w:tcBorders>
            <w:noWrap/>
            <w:vAlign w:val="center"/>
            <w:hideMark/>
          </w:tcPr>
          <w:p w14:paraId="30624495"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16449</w:t>
            </w:r>
          </w:p>
        </w:tc>
        <w:tc>
          <w:tcPr>
            <w:tcW w:w="779" w:type="pct"/>
            <w:tcBorders>
              <w:top w:val="nil"/>
              <w:left w:val="nil"/>
              <w:bottom w:val="single" w:sz="4" w:space="0" w:color="auto"/>
              <w:right w:val="single" w:sz="4" w:space="0" w:color="auto"/>
            </w:tcBorders>
            <w:noWrap/>
            <w:vAlign w:val="center"/>
            <w:hideMark/>
          </w:tcPr>
          <w:p w14:paraId="44EDE14B"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28670</w:t>
            </w:r>
          </w:p>
        </w:tc>
        <w:tc>
          <w:tcPr>
            <w:tcW w:w="783" w:type="pct"/>
            <w:tcBorders>
              <w:top w:val="nil"/>
              <w:left w:val="nil"/>
              <w:bottom w:val="single" w:sz="4" w:space="0" w:color="auto"/>
              <w:right w:val="single" w:sz="4" w:space="0" w:color="auto"/>
            </w:tcBorders>
            <w:noWrap/>
            <w:vAlign w:val="center"/>
            <w:hideMark/>
          </w:tcPr>
          <w:p w14:paraId="74E8D9ED" w14:textId="7D139C3D"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3</w:t>
            </w:r>
          </w:p>
        </w:tc>
        <w:tc>
          <w:tcPr>
            <w:tcW w:w="783" w:type="pct"/>
            <w:tcBorders>
              <w:top w:val="nil"/>
              <w:left w:val="nil"/>
              <w:bottom w:val="single" w:sz="4" w:space="0" w:color="auto"/>
              <w:right w:val="single" w:sz="4" w:space="0" w:color="auto"/>
            </w:tcBorders>
            <w:noWrap/>
            <w:vAlign w:val="bottom"/>
            <w:hideMark/>
          </w:tcPr>
          <w:p w14:paraId="23FD5794" w14:textId="4D8DF76D"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68</w:t>
            </w:r>
            <w:r>
              <w:rPr>
                <w:color w:val="000000"/>
                <w:sz w:val="20"/>
                <w:szCs w:val="20"/>
                <w:lang w:eastAsia="cs-CZ"/>
              </w:rPr>
              <w:t>,</w:t>
            </w:r>
            <w:r w:rsidRPr="00920FBF">
              <w:rPr>
                <w:color w:val="000000"/>
                <w:sz w:val="20"/>
                <w:szCs w:val="20"/>
                <w:lang w:eastAsia="cs-CZ"/>
              </w:rPr>
              <w:t>8</w:t>
            </w:r>
          </w:p>
        </w:tc>
        <w:tc>
          <w:tcPr>
            <w:tcW w:w="77" w:type="pct"/>
            <w:vAlign w:val="center"/>
            <w:hideMark/>
          </w:tcPr>
          <w:p w14:paraId="4915939E"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46B51C1F"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27FED70"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4_EV_MSK+ZSK</w:t>
            </w:r>
          </w:p>
        </w:tc>
        <w:tc>
          <w:tcPr>
            <w:tcW w:w="783" w:type="pct"/>
            <w:tcBorders>
              <w:top w:val="nil"/>
              <w:left w:val="nil"/>
              <w:bottom w:val="single" w:sz="4" w:space="0" w:color="auto"/>
              <w:right w:val="single" w:sz="4" w:space="0" w:color="auto"/>
            </w:tcBorders>
            <w:noWrap/>
            <w:vAlign w:val="center"/>
            <w:hideMark/>
          </w:tcPr>
          <w:p w14:paraId="60C4D813"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16285</w:t>
            </w:r>
          </w:p>
        </w:tc>
        <w:tc>
          <w:tcPr>
            <w:tcW w:w="779" w:type="pct"/>
            <w:tcBorders>
              <w:top w:val="nil"/>
              <w:left w:val="nil"/>
              <w:bottom w:val="single" w:sz="4" w:space="0" w:color="auto"/>
              <w:right w:val="single" w:sz="4" w:space="0" w:color="auto"/>
            </w:tcBorders>
            <w:noWrap/>
            <w:vAlign w:val="center"/>
            <w:hideMark/>
          </w:tcPr>
          <w:p w14:paraId="7AA22A70"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28426</w:t>
            </w:r>
          </w:p>
        </w:tc>
        <w:tc>
          <w:tcPr>
            <w:tcW w:w="783" w:type="pct"/>
            <w:tcBorders>
              <w:top w:val="nil"/>
              <w:left w:val="nil"/>
              <w:bottom w:val="single" w:sz="4" w:space="0" w:color="auto"/>
              <w:right w:val="single" w:sz="4" w:space="0" w:color="auto"/>
            </w:tcBorders>
            <w:noWrap/>
            <w:vAlign w:val="center"/>
            <w:hideMark/>
          </w:tcPr>
          <w:p w14:paraId="3A430D37" w14:textId="47978FF2"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8</w:t>
            </w:r>
            <w:r>
              <w:rPr>
                <w:color w:val="000000"/>
                <w:sz w:val="20"/>
                <w:szCs w:val="20"/>
                <w:lang w:eastAsia="cs-CZ"/>
              </w:rPr>
              <w:t>,</w:t>
            </w:r>
            <w:r w:rsidRPr="00920FBF">
              <w:rPr>
                <w:color w:val="000000"/>
                <w:sz w:val="20"/>
                <w:szCs w:val="20"/>
                <w:lang w:eastAsia="cs-CZ"/>
              </w:rPr>
              <w:t>8</w:t>
            </w:r>
          </w:p>
        </w:tc>
        <w:tc>
          <w:tcPr>
            <w:tcW w:w="783" w:type="pct"/>
            <w:tcBorders>
              <w:top w:val="nil"/>
              <w:left w:val="nil"/>
              <w:bottom w:val="single" w:sz="4" w:space="0" w:color="auto"/>
              <w:right w:val="single" w:sz="4" w:space="0" w:color="auto"/>
            </w:tcBorders>
            <w:noWrap/>
            <w:vAlign w:val="bottom"/>
            <w:hideMark/>
          </w:tcPr>
          <w:p w14:paraId="395EBAA4" w14:textId="10046342"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78</w:t>
            </w:r>
            <w:r>
              <w:rPr>
                <w:color w:val="000000"/>
                <w:sz w:val="20"/>
                <w:szCs w:val="20"/>
                <w:lang w:eastAsia="cs-CZ"/>
              </w:rPr>
              <w:t>,</w:t>
            </w:r>
            <w:r w:rsidRPr="00920FBF">
              <w:rPr>
                <w:color w:val="000000"/>
                <w:sz w:val="20"/>
                <w:szCs w:val="20"/>
                <w:lang w:eastAsia="cs-CZ"/>
              </w:rPr>
              <w:t>3</w:t>
            </w:r>
          </w:p>
        </w:tc>
        <w:tc>
          <w:tcPr>
            <w:tcW w:w="77" w:type="pct"/>
            <w:vAlign w:val="center"/>
            <w:hideMark/>
          </w:tcPr>
          <w:p w14:paraId="022B003F"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326ACAC6"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2D04A3B0"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5_PV_MSK+ZSK</w:t>
            </w:r>
          </w:p>
        </w:tc>
        <w:tc>
          <w:tcPr>
            <w:tcW w:w="783" w:type="pct"/>
            <w:tcBorders>
              <w:top w:val="nil"/>
              <w:left w:val="nil"/>
              <w:bottom w:val="single" w:sz="4" w:space="0" w:color="auto"/>
              <w:right w:val="single" w:sz="4" w:space="0" w:color="auto"/>
            </w:tcBorders>
            <w:noWrap/>
            <w:vAlign w:val="center"/>
            <w:hideMark/>
          </w:tcPr>
          <w:p w14:paraId="260859ED"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16253</w:t>
            </w:r>
          </w:p>
        </w:tc>
        <w:tc>
          <w:tcPr>
            <w:tcW w:w="779" w:type="pct"/>
            <w:tcBorders>
              <w:top w:val="nil"/>
              <w:left w:val="nil"/>
              <w:bottom w:val="single" w:sz="4" w:space="0" w:color="auto"/>
              <w:right w:val="single" w:sz="4" w:space="0" w:color="auto"/>
            </w:tcBorders>
            <w:noWrap/>
            <w:vAlign w:val="center"/>
            <w:hideMark/>
          </w:tcPr>
          <w:p w14:paraId="296E9B69"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28377</w:t>
            </w:r>
          </w:p>
        </w:tc>
        <w:tc>
          <w:tcPr>
            <w:tcW w:w="783" w:type="pct"/>
            <w:tcBorders>
              <w:top w:val="nil"/>
              <w:left w:val="nil"/>
              <w:bottom w:val="single" w:sz="4" w:space="0" w:color="auto"/>
              <w:right w:val="single" w:sz="4" w:space="0" w:color="auto"/>
            </w:tcBorders>
            <w:noWrap/>
            <w:vAlign w:val="center"/>
            <w:hideMark/>
          </w:tcPr>
          <w:p w14:paraId="134CDB79" w14:textId="793D55B5"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2</w:t>
            </w:r>
            <w:r>
              <w:rPr>
                <w:color w:val="000000"/>
                <w:sz w:val="20"/>
                <w:szCs w:val="20"/>
                <w:lang w:eastAsia="cs-CZ"/>
              </w:rPr>
              <w:t>,</w:t>
            </w:r>
            <w:r w:rsidRPr="00920FBF">
              <w:rPr>
                <w:color w:val="000000"/>
                <w:sz w:val="20"/>
                <w:szCs w:val="20"/>
                <w:lang w:eastAsia="cs-CZ"/>
              </w:rPr>
              <w:t>7</w:t>
            </w:r>
          </w:p>
        </w:tc>
        <w:tc>
          <w:tcPr>
            <w:tcW w:w="783" w:type="pct"/>
            <w:tcBorders>
              <w:top w:val="nil"/>
              <w:left w:val="nil"/>
              <w:bottom w:val="single" w:sz="4" w:space="0" w:color="auto"/>
              <w:right w:val="single" w:sz="4" w:space="0" w:color="auto"/>
            </w:tcBorders>
            <w:noWrap/>
            <w:vAlign w:val="bottom"/>
            <w:hideMark/>
          </w:tcPr>
          <w:p w14:paraId="068C59A6" w14:textId="5089D149"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31</w:t>
            </w:r>
            <w:r>
              <w:rPr>
                <w:color w:val="000000"/>
                <w:sz w:val="20"/>
                <w:szCs w:val="20"/>
                <w:lang w:eastAsia="cs-CZ"/>
              </w:rPr>
              <w:t>,</w:t>
            </w:r>
            <w:r w:rsidRPr="00920FBF">
              <w:rPr>
                <w:color w:val="000000"/>
                <w:sz w:val="20"/>
                <w:szCs w:val="20"/>
                <w:lang w:eastAsia="cs-CZ"/>
              </w:rPr>
              <w:t>5</w:t>
            </w:r>
          </w:p>
        </w:tc>
        <w:tc>
          <w:tcPr>
            <w:tcW w:w="77" w:type="pct"/>
            <w:vAlign w:val="center"/>
            <w:hideMark/>
          </w:tcPr>
          <w:p w14:paraId="5157DA9E"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6BAF427D"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45F1CC92"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5_EV_MSK+ZSK</w:t>
            </w:r>
          </w:p>
        </w:tc>
        <w:tc>
          <w:tcPr>
            <w:tcW w:w="783" w:type="pct"/>
            <w:tcBorders>
              <w:top w:val="nil"/>
              <w:left w:val="nil"/>
              <w:bottom w:val="single" w:sz="4" w:space="0" w:color="auto"/>
              <w:right w:val="single" w:sz="4" w:space="0" w:color="auto"/>
            </w:tcBorders>
            <w:noWrap/>
            <w:vAlign w:val="center"/>
            <w:hideMark/>
          </w:tcPr>
          <w:p w14:paraId="6841D12E"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16152</w:t>
            </w:r>
          </w:p>
        </w:tc>
        <w:tc>
          <w:tcPr>
            <w:tcW w:w="779" w:type="pct"/>
            <w:tcBorders>
              <w:top w:val="nil"/>
              <w:left w:val="nil"/>
              <w:bottom w:val="single" w:sz="4" w:space="0" w:color="auto"/>
              <w:right w:val="single" w:sz="4" w:space="0" w:color="auto"/>
            </w:tcBorders>
            <w:noWrap/>
            <w:vAlign w:val="center"/>
            <w:hideMark/>
          </w:tcPr>
          <w:p w14:paraId="4002D13D"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28295</w:t>
            </w:r>
          </w:p>
        </w:tc>
        <w:tc>
          <w:tcPr>
            <w:tcW w:w="783" w:type="pct"/>
            <w:tcBorders>
              <w:top w:val="nil"/>
              <w:left w:val="nil"/>
              <w:bottom w:val="single" w:sz="4" w:space="0" w:color="auto"/>
              <w:right w:val="single" w:sz="4" w:space="0" w:color="auto"/>
            </w:tcBorders>
            <w:noWrap/>
            <w:vAlign w:val="center"/>
            <w:hideMark/>
          </w:tcPr>
          <w:p w14:paraId="4721F0D8" w14:textId="66BB64E4"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4</w:t>
            </w:r>
            <w:r>
              <w:rPr>
                <w:color w:val="000000"/>
                <w:sz w:val="20"/>
                <w:szCs w:val="20"/>
                <w:lang w:eastAsia="cs-CZ"/>
              </w:rPr>
              <w:t>,</w:t>
            </w:r>
            <w:r w:rsidRPr="00920FBF">
              <w:rPr>
                <w:color w:val="000000"/>
                <w:sz w:val="20"/>
                <w:szCs w:val="20"/>
                <w:lang w:eastAsia="cs-CZ"/>
              </w:rPr>
              <w:t>8</w:t>
            </w:r>
          </w:p>
        </w:tc>
        <w:tc>
          <w:tcPr>
            <w:tcW w:w="783" w:type="pct"/>
            <w:tcBorders>
              <w:top w:val="nil"/>
              <w:left w:val="nil"/>
              <w:bottom w:val="single" w:sz="4" w:space="0" w:color="auto"/>
              <w:right w:val="single" w:sz="4" w:space="0" w:color="auto"/>
            </w:tcBorders>
            <w:noWrap/>
            <w:vAlign w:val="bottom"/>
            <w:hideMark/>
          </w:tcPr>
          <w:p w14:paraId="7C216695" w14:textId="17D05B5E"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36</w:t>
            </w:r>
            <w:r>
              <w:rPr>
                <w:color w:val="000000"/>
                <w:sz w:val="20"/>
                <w:szCs w:val="20"/>
                <w:lang w:eastAsia="cs-CZ"/>
              </w:rPr>
              <w:t>,</w:t>
            </w:r>
            <w:r w:rsidRPr="00920FBF">
              <w:rPr>
                <w:color w:val="000000"/>
                <w:sz w:val="20"/>
                <w:szCs w:val="20"/>
                <w:lang w:eastAsia="cs-CZ"/>
              </w:rPr>
              <w:t>2</w:t>
            </w:r>
          </w:p>
        </w:tc>
        <w:tc>
          <w:tcPr>
            <w:tcW w:w="77" w:type="pct"/>
            <w:vAlign w:val="center"/>
            <w:hideMark/>
          </w:tcPr>
          <w:p w14:paraId="28695359"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111EFF0E"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3D96A85A"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6_PV_MSK+ZSK</w:t>
            </w:r>
          </w:p>
        </w:tc>
        <w:tc>
          <w:tcPr>
            <w:tcW w:w="783" w:type="pct"/>
            <w:tcBorders>
              <w:top w:val="nil"/>
              <w:left w:val="nil"/>
              <w:bottom w:val="single" w:sz="4" w:space="0" w:color="auto"/>
              <w:right w:val="single" w:sz="4" w:space="0" w:color="auto"/>
            </w:tcBorders>
            <w:noWrap/>
            <w:vAlign w:val="center"/>
            <w:hideMark/>
          </w:tcPr>
          <w:p w14:paraId="57C550BF"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16134</w:t>
            </w:r>
          </w:p>
        </w:tc>
        <w:tc>
          <w:tcPr>
            <w:tcW w:w="779" w:type="pct"/>
            <w:tcBorders>
              <w:top w:val="nil"/>
              <w:left w:val="nil"/>
              <w:bottom w:val="single" w:sz="4" w:space="0" w:color="auto"/>
              <w:right w:val="single" w:sz="4" w:space="0" w:color="auto"/>
            </w:tcBorders>
            <w:noWrap/>
            <w:vAlign w:val="center"/>
            <w:hideMark/>
          </w:tcPr>
          <w:p w14:paraId="47B7973D"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28463</w:t>
            </w:r>
          </w:p>
        </w:tc>
        <w:tc>
          <w:tcPr>
            <w:tcW w:w="783" w:type="pct"/>
            <w:tcBorders>
              <w:top w:val="nil"/>
              <w:left w:val="nil"/>
              <w:bottom w:val="single" w:sz="4" w:space="0" w:color="auto"/>
              <w:right w:val="single" w:sz="4" w:space="0" w:color="auto"/>
            </w:tcBorders>
            <w:noWrap/>
            <w:vAlign w:val="center"/>
            <w:hideMark/>
          </w:tcPr>
          <w:p w14:paraId="6931CF8E" w14:textId="5AEC07BB"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5</w:t>
            </w:r>
            <w:r>
              <w:rPr>
                <w:color w:val="000000"/>
                <w:sz w:val="20"/>
                <w:szCs w:val="20"/>
                <w:lang w:eastAsia="cs-CZ"/>
              </w:rPr>
              <w:t>,</w:t>
            </w:r>
            <w:r w:rsidRPr="00920FBF">
              <w:rPr>
                <w:color w:val="000000"/>
                <w:sz w:val="20"/>
                <w:szCs w:val="20"/>
                <w:lang w:eastAsia="cs-CZ"/>
              </w:rPr>
              <w:t>3</w:t>
            </w:r>
          </w:p>
        </w:tc>
        <w:tc>
          <w:tcPr>
            <w:tcW w:w="783" w:type="pct"/>
            <w:tcBorders>
              <w:top w:val="nil"/>
              <w:left w:val="nil"/>
              <w:bottom w:val="single" w:sz="4" w:space="0" w:color="auto"/>
              <w:right w:val="single" w:sz="4" w:space="0" w:color="auto"/>
            </w:tcBorders>
            <w:noWrap/>
            <w:vAlign w:val="bottom"/>
            <w:hideMark/>
          </w:tcPr>
          <w:p w14:paraId="36F476F8" w14:textId="6B7F72B9"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63</w:t>
            </w:r>
            <w:r>
              <w:rPr>
                <w:color w:val="000000"/>
                <w:sz w:val="20"/>
                <w:szCs w:val="20"/>
                <w:lang w:eastAsia="cs-CZ"/>
              </w:rPr>
              <w:t>,</w:t>
            </w:r>
            <w:r w:rsidRPr="00920FBF">
              <w:rPr>
                <w:color w:val="000000"/>
                <w:sz w:val="20"/>
                <w:szCs w:val="20"/>
                <w:lang w:eastAsia="cs-CZ"/>
              </w:rPr>
              <w:t>8</w:t>
            </w:r>
          </w:p>
        </w:tc>
        <w:tc>
          <w:tcPr>
            <w:tcW w:w="77" w:type="pct"/>
            <w:vAlign w:val="center"/>
            <w:hideMark/>
          </w:tcPr>
          <w:p w14:paraId="5B84CFA6"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r w:rsidR="00920FBF" w:rsidRPr="00920FBF" w14:paraId="5FCD5CEF" w14:textId="77777777" w:rsidTr="00031588">
        <w:trPr>
          <w:trHeight w:val="20"/>
        </w:trPr>
        <w:tc>
          <w:tcPr>
            <w:tcW w:w="1795" w:type="pct"/>
            <w:tcBorders>
              <w:top w:val="nil"/>
              <w:left w:val="single" w:sz="4" w:space="0" w:color="auto"/>
              <w:bottom w:val="single" w:sz="4" w:space="0" w:color="auto"/>
              <w:right w:val="single" w:sz="4" w:space="0" w:color="auto"/>
            </w:tcBorders>
            <w:shd w:val="clear" w:color="auto" w:fill="E8E8E8" w:themeFill="background2"/>
            <w:noWrap/>
            <w:vAlign w:val="center"/>
            <w:hideMark/>
          </w:tcPr>
          <w:p w14:paraId="6D2B7734" w14:textId="77777777"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6_EV_MSK+ZSK</w:t>
            </w:r>
          </w:p>
        </w:tc>
        <w:tc>
          <w:tcPr>
            <w:tcW w:w="783" w:type="pct"/>
            <w:tcBorders>
              <w:top w:val="nil"/>
              <w:left w:val="nil"/>
              <w:bottom w:val="single" w:sz="4" w:space="0" w:color="auto"/>
              <w:right w:val="single" w:sz="4" w:space="0" w:color="auto"/>
            </w:tcBorders>
            <w:noWrap/>
            <w:vAlign w:val="center"/>
            <w:hideMark/>
          </w:tcPr>
          <w:p w14:paraId="3788EBCB"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16142</w:t>
            </w:r>
          </w:p>
        </w:tc>
        <w:tc>
          <w:tcPr>
            <w:tcW w:w="779" w:type="pct"/>
            <w:tcBorders>
              <w:top w:val="nil"/>
              <w:left w:val="nil"/>
              <w:bottom w:val="single" w:sz="4" w:space="0" w:color="auto"/>
              <w:right w:val="single" w:sz="4" w:space="0" w:color="auto"/>
            </w:tcBorders>
            <w:noWrap/>
            <w:vAlign w:val="center"/>
            <w:hideMark/>
          </w:tcPr>
          <w:p w14:paraId="1ACAA5C9" w14:textId="77777777" w:rsidR="00920FBF" w:rsidRPr="0036233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36233F">
              <w:rPr>
                <w:color w:val="000000"/>
                <w:sz w:val="20"/>
                <w:szCs w:val="20"/>
                <w:lang w:eastAsia="cs-CZ"/>
              </w:rPr>
              <w:t>28393</w:t>
            </w:r>
          </w:p>
        </w:tc>
        <w:tc>
          <w:tcPr>
            <w:tcW w:w="783" w:type="pct"/>
            <w:tcBorders>
              <w:top w:val="nil"/>
              <w:left w:val="nil"/>
              <w:bottom w:val="single" w:sz="4" w:space="0" w:color="auto"/>
              <w:right w:val="single" w:sz="4" w:space="0" w:color="auto"/>
            </w:tcBorders>
            <w:noWrap/>
            <w:vAlign w:val="center"/>
            <w:hideMark/>
          </w:tcPr>
          <w:p w14:paraId="6B46DE18" w14:textId="0EF1B7D5"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9</w:t>
            </w:r>
            <w:r>
              <w:rPr>
                <w:color w:val="000000"/>
                <w:sz w:val="20"/>
                <w:szCs w:val="20"/>
                <w:lang w:eastAsia="cs-CZ"/>
              </w:rPr>
              <w:t>,</w:t>
            </w:r>
            <w:r w:rsidRPr="00920FBF">
              <w:rPr>
                <w:color w:val="000000"/>
                <w:sz w:val="20"/>
                <w:szCs w:val="20"/>
                <w:lang w:eastAsia="cs-CZ"/>
              </w:rPr>
              <w:t>2</w:t>
            </w:r>
          </w:p>
        </w:tc>
        <w:tc>
          <w:tcPr>
            <w:tcW w:w="783" w:type="pct"/>
            <w:tcBorders>
              <w:top w:val="nil"/>
              <w:left w:val="nil"/>
              <w:bottom w:val="single" w:sz="4" w:space="0" w:color="auto"/>
              <w:right w:val="single" w:sz="4" w:space="0" w:color="auto"/>
            </w:tcBorders>
            <w:noWrap/>
            <w:vAlign w:val="bottom"/>
            <w:hideMark/>
          </w:tcPr>
          <w:p w14:paraId="18C322E7" w14:textId="5175E6D8" w:rsidR="00920FBF" w:rsidRPr="00920FBF" w:rsidRDefault="00920FBF" w:rsidP="00031588">
            <w:pPr>
              <w:overflowPunct/>
              <w:autoSpaceDE/>
              <w:autoSpaceDN/>
              <w:adjustRightInd/>
              <w:spacing w:before="0" w:line="276" w:lineRule="auto"/>
              <w:ind w:firstLine="0"/>
              <w:jc w:val="center"/>
              <w:textAlignment w:val="auto"/>
              <w:rPr>
                <w:color w:val="000000"/>
                <w:sz w:val="20"/>
                <w:szCs w:val="20"/>
                <w:lang w:eastAsia="cs-CZ"/>
              </w:rPr>
            </w:pPr>
            <w:r w:rsidRPr="00920FBF">
              <w:rPr>
                <w:color w:val="000000"/>
                <w:sz w:val="20"/>
                <w:szCs w:val="20"/>
                <w:lang w:eastAsia="cs-CZ"/>
              </w:rPr>
              <w:t>75</w:t>
            </w:r>
            <w:r>
              <w:rPr>
                <w:color w:val="000000"/>
                <w:sz w:val="20"/>
                <w:szCs w:val="20"/>
                <w:lang w:eastAsia="cs-CZ"/>
              </w:rPr>
              <w:t>,</w:t>
            </w:r>
            <w:r w:rsidRPr="00920FBF">
              <w:rPr>
                <w:color w:val="000000"/>
                <w:sz w:val="20"/>
                <w:szCs w:val="20"/>
                <w:lang w:eastAsia="cs-CZ"/>
              </w:rPr>
              <w:t>8</w:t>
            </w:r>
          </w:p>
        </w:tc>
        <w:tc>
          <w:tcPr>
            <w:tcW w:w="77" w:type="pct"/>
            <w:vAlign w:val="center"/>
            <w:hideMark/>
          </w:tcPr>
          <w:p w14:paraId="111EA5DA" w14:textId="77777777" w:rsidR="00920FBF" w:rsidRPr="00920FBF" w:rsidRDefault="00920FBF" w:rsidP="00920FBF">
            <w:pPr>
              <w:overflowPunct/>
              <w:autoSpaceDE/>
              <w:autoSpaceDN/>
              <w:adjustRightInd/>
              <w:spacing w:before="0" w:line="240" w:lineRule="auto"/>
              <w:ind w:firstLine="0"/>
              <w:jc w:val="left"/>
              <w:textAlignment w:val="auto"/>
              <w:rPr>
                <w:sz w:val="20"/>
                <w:szCs w:val="20"/>
                <w:lang w:eastAsia="cs-CZ"/>
              </w:rPr>
            </w:pPr>
          </w:p>
        </w:tc>
      </w:tr>
    </w:tbl>
    <w:p w14:paraId="4579AC48" w14:textId="77777777" w:rsidR="003E768C" w:rsidRDefault="003E768C" w:rsidP="00FE1109">
      <w:pPr>
        <w:ind w:firstLine="0"/>
      </w:pPr>
    </w:p>
    <w:p w14:paraId="2A87BF6A" w14:textId="77777777" w:rsidR="003E768C" w:rsidRDefault="003E768C" w:rsidP="00FE1109">
      <w:pPr>
        <w:ind w:firstLine="0"/>
      </w:pPr>
    </w:p>
    <w:p w14:paraId="50E5E63C" w14:textId="77777777" w:rsidR="003E768C" w:rsidRDefault="003E768C" w:rsidP="00FE1109">
      <w:pPr>
        <w:ind w:firstLine="0"/>
      </w:pPr>
    </w:p>
    <w:p w14:paraId="0A61E37A" w14:textId="77777777" w:rsidR="003E768C" w:rsidRDefault="003E768C" w:rsidP="00FE1109">
      <w:pPr>
        <w:ind w:firstLine="0"/>
      </w:pPr>
    </w:p>
    <w:p w14:paraId="5543A340" w14:textId="77777777" w:rsidR="003E768C" w:rsidRDefault="003E768C" w:rsidP="00FE1109">
      <w:pPr>
        <w:ind w:firstLine="0"/>
      </w:pPr>
    </w:p>
    <w:p w14:paraId="308EDE82" w14:textId="77777777" w:rsidR="00031588" w:rsidRDefault="00031588" w:rsidP="00FE1109">
      <w:pPr>
        <w:ind w:firstLine="0"/>
      </w:pPr>
    </w:p>
    <w:p w14:paraId="4466D7ED" w14:textId="77777777" w:rsidR="003E768C" w:rsidRDefault="003E768C" w:rsidP="00FE1109">
      <w:pPr>
        <w:ind w:firstLine="0"/>
      </w:pPr>
    </w:p>
    <w:p w14:paraId="24975998" w14:textId="6C185A32" w:rsidR="00CF3F71" w:rsidRDefault="00CF3F71" w:rsidP="00CF3F71">
      <w:pPr>
        <w:pStyle w:val="Nadpis1"/>
        <w:numPr>
          <w:ilvl w:val="0"/>
          <w:numId w:val="6"/>
        </w:numPr>
      </w:pPr>
      <w:bookmarkStart w:id="113" w:name="_Toc236045246"/>
      <w:r>
        <w:lastRenderedPageBreak/>
        <w:t>Formulace doporučení</w:t>
      </w:r>
      <w:r w:rsidR="006A6DBD">
        <w:t xml:space="preserve"> a shrnutí</w:t>
      </w:r>
      <w:bookmarkEnd w:id="113"/>
    </w:p>
    <w:p w14:paraId="7B825537" w14:textId="520C2BD8" w:rsidR="00C943C9" w:rsidRPr="00FB07D1" w:rsidRDefault="0014113D" w:rsidP="00C943C9">
      <w:pPr>
        <w:ind w:firstLine="708"/>
      </w:pPr>
      <w:r w:rsidRPr="00FB07D1">
        <w:t xml:space="preserve">V předchozím textu byly představeny hlavní výsledky všech optimalizačních a na ně navazujících simulačních experimentů, které byly v průběhu řešení projektu realizovány. Všechny </w:t>
      </w:r>
      <w:r w:rsidR="00C943C9" w:rsidRPr="00FB07D1">
        <w:t>realizované</w:t>
      </w:r>
      <w:r w:rsidRPr="00FB07D1">
        <w:t xml:space="preserve"> experimenty umožnily odpovědět na několik základních otázek:</w:t>
      </w:r>
    </w:p>
    <w:p w14:paraId="18750EDF" w14:textId="77777777" w:rsidR="0014113D" w:rsidRPr="00FB07D1" w:rsidRDefault="0014113D" w:rsidP="0014113D">
      <w:pPr>
        <w:pStyle w:val="Odstavecseseznamem"/>
        <w:numPr>
          <w:ilvl w:val="0"/>
          <w:numId w:val="18"/>
        </w:numPr>
      </w:pPr>
      <w:r w:rsidRPr="00FB07D1">
        <w:t>Je současné rozmístění posádek ZZS v obou dotčených krajích geograficky optimální?</w:t>
      </w:r>
    </w:p>
    <w:p w14:paraId="5FA1DC6E" w14:textId="77777777" w:rsidR="0014113D" w:rsidRPr="00FB07D1" w:rsidRDefault="0014113D" w:rsidP="0014113D">
      <w:pPr>
        <w:pStyle w:val="Odstavecseseznamem"/>
        <w:numPr>
          <w:ilvl w:val="0"/>
          <w:numId w:val="18"/>
        </w:numPr>
      </w:pPr>
      <w:r w:rsidRPr="00FB07D1">
        <w:t>Pokud není, jak by mělo rozmístění posádek ZZS vypadat, aby bylo geograficky optimální?</w:t>
      </w:r>
    </w:p>
    <w:p w14:paraId="5747BF7E" w14:textId="28337EB6" w:rsidR="0014113D" w:rsidRPr="00FB07D1" w:rsidRDefault="0014113D" w:rsidP="0014113D">
      <w:pPr>
        <w:pStyle w:val="Odstavecseseznamem"/>
        <w:numPr>
          <w:ilvl w:val="0"/>
          <w:numId w:val="18"/>
        </w:numPr>
      </w:pPr>
      <w:r w:rsidRPr="00FB07D1">
        <w:t>Jaký bude dopad na kvalitu ZZS?</w:t>
      </w:r>
    </w:p>
    <w:p w14:paraId="1B307BAC" w14:textId="77777777" w:rsidR="0014113D" w:rsidRPr="00FB07D1" w:rsidRDefault="0014113D" w:rsidP="0014113D">
      <w:pPr>
        <w:pStyle w:val="Odstavecseseznamem"/>
        <w:numPr>
          <w:ilvl w:val="0"/>
          <w:numId w:val="18"/>
        </w:numPr>
      </w:pPr>
      <w:r w:rsidRPr="00FB07D1">
        <w:t>Zvýší přeshraniční spolupráce v oblasti poskytování ZZS při současném rozmístění posádek ZZS v obou krajích kvalitu ZZS?</w:t>
      </w:r>
    </w:p>
    <w:p w14:paraId="79A5C594" w14:textId="295F5D88" w:rsidR="0014113D" w:rsidRPr="00FB07D1" w:rsidRDefault="0014113D" w:rsidP="0014113D">
      <w:pPr>
        <w:pStyle w:val="Odstavecseseznamem"/>
        <w:numPr>
          <w:ilvl w:val="0"/>
          <w:numId w:val="18"/>
        </w:numPr>
      </w:pPr>
      <w:r w:rsidRPr="00FB07D1">
        <w:t>Jaké by mělo být rozmístění posádek ZZS v obou krajích, aby umožnění přeshraniční spolupráce v oblasti poskytování ZZS přineslo statisticky významné zlepšení kvality ZZS v obou krajích</w:t>
      </w:r>
      <w:r w:rsidR="007357BF" w:rsidRPr="00FB07D1">
        <w:t>?</w:t>
      </w:r>
    </w:p>
    <w:p w14:paraId="56CA743E" w14:textId="122CDC59" w:rsidR="00076367" w:rsidRPr="00FB07D1" w:rsidRDefault="0057724E" w:rsidP="0057724E">
      <w:pPr>
        <w:ind w:firstLine="708"/>
      </w:pPr>
      <w:r w:rsidRPr="00FB07D1">
        <w:t xml:space="preserve">Podívejme se nyní na shrnutí dosažených výsledků pro Moravskoslezský kraj. Bylo vycházeno ze skutečnosti, že v Moravskoslezském kraji bylo v letech 2023–2024, pro které byla k dispozici databáze o výjezdech posádek ZZS v rámci kraje, v rámci 28 </w:t>
      </w:r>
      <w:r w:rsidR="006E12F5" w:rsidRPr="00FB07D1">
        <w:t xml:space="preserve">obcí </w:t>
      </w:r>
      <w:r w:rsidR="00C943C9" w:rsidRPr="00FB07D1">
        <w:t xml:space="preserve">bylo </w:t>
      </w:r>
      <w:r w:rsidRPr="00FB07D1">
        <w:t xml:space="preserve">rozmístěno celkem 65 posádek ZZS – konkrétní </w:t>
      </w:r>
      <w:r w:rsidR="006E12F5" w:rsidRPr="00FB07D1">
        <w:t>obce</w:t>
      </w:r>
      <w:r w:rsidRPr="00FB07D1">
        <w:t xml:space="preserve"> včetně počtu přiřazených posádek uvádí </w:t>
      </w:r>
      <w:r w:rsidRPr="00FB07D1">
        <w:fldChar w:fldCharType="begin"/>
      </w:r>
      <w:r w:rsidRPr="00FB07D1">
        <w:instrText xml:space="preserve"> REF _Ref232596033 \h </w:instrText>
      </w:r>
      <w:r w:rsidR="00FB07D1">
        <w:instrText xml:space="preserve"> \* MERGEFORMAT </w:instrText>
      </w:r>
      <w:r w:rsidRPr="00FB07D1">
        <w:fldChar w:fldCharType="separate"/>
      </w:r>
      <w:r w:rsidR="00AA6267">
        <w:t xml:space="preserve">Tabulka </w:t>
      </w:r>
      <w:r w:rsidR="00AA6267">
        <w:rPr>
          <w:noProof/>
        </w:rPr>
        <w:t>62</w:t>
      </w:r>
      <w:r w:rsidRPr="00FB07D1">
        <w:fldChar w:fldCharType="end"/>
      </w:r>
      <w:r w:rsidR="0024490F" w:rsidRPr="00FB07D1">
        <w:t>, konkrétně její první a druhý sloupec.</w:t>
      </w:r>
    </w:p>
    <w:p w14:paraId="08A798CA" w14:textId="2E6013E3" w:rsidR="00076367" w:rsidRPr="00FB07D1" w:rsidRDefault="00076367" w:rsidP="0057724E">
      <w:pPr>
        <w:ind w:firstLine="708"/>
      </w:pPr>
      <w:r w:rsidRPr="00FB07D1">
        <w:t>Pokud by byla umožněna přeshraniční spolupráce v oblasti poskytování ZZS, avšak bez</w:t>
      </w:r>
      <w:r w:rsidR="00C943C9" w:rsidRPr="00FB07D1">
        <w:t> </w:t>
      </w:r>
      <w:r w:rsidRPr="00FB07D1">
        <w:t>realizace změn v rozmístění posádek ZZS na území obou krajů, došlo by na základě simulačních experimentů pro Moravskoslezský kraj k drobným poklesům v hodnotách průměrných čekacích časů pro pacienty s naléhavostí stavu 1 a 2</w:t>
      </w:r>
      <w:r w:rsidR="00027DF5" w:rsidRPr="00FB07D1">
        <w:t xml:space="preserve"> – viz </w:t>
      </w:r>
      <w:r w:rsidR="00027DF5" w:rsidRPr="00FB07D1">
        <w:fldChar w:fldCharType="begin"/>
      </w:r>
      <w:r w:rsidR="00027DF5" w:rsidRPr="00FB07D1">
        <w:instrText xml:space="preserve"> REF _Ref232599107 \h </w:instrText>
      </w:r>
      <w:r w:rsidR="00FB07D1">
        <w:instrText xml:space="preserve"> \* MERGEFORMAT </w:instrText>
      </w:r>
      <w:r w:rsidR="00027DF5" w:rsidRPr="00FB07D1">
        <w:fldChar w:fldCharType="separate"/>
      </w:r>
      <w:r w:rsidR="00AA6267">
        <w:t xml:space="preserve">Tabulka </w:t>
      </w:r>
      <w:r w:rsidR="00AA6267">
        <w:rPr>
          <w:noProof/>
        </w:rPr>
        <w:t>63</w:t>
      </w:r>
      <w:r w:rsidR="00027DF5" w:rsidRPr="00FB07D1">
        <w:fldChar w:fldCharType="end"/>
      </w:r>
      <w:r w:rsidRPr="00FB07D1">
        <w:t>, tyto poklesy ale nebudou s největší pravděpodobnostní statisticky významné – nelze tedy pro Moravskoslezský kraj předpokládat, že</w:t>
      </w:r>
      <w:r w:rsidR="00C943C9" w:rsidRPr="00FB07D1">
        <w:t> </w:t>
      </w:r>
      <w:r w:rsidRPr="00FB07D1">
        <w:t>umožnění přeshraniční spolupráce přinese globální zlepšení kvality služby ZZS</w:t>
      </w:r>
      <w:r w:rsidR="00F435E7" w:rsidRPr="00FB07D1">
        <w:t xml:space="preserve"> v</w:t>
      </w:r>
      <w:r w:rsidR="00031588" w:rsidRPr="00FB07D1">
        <w:t> </w:t>
      </w:r>
      <w:r w:rsidR="00F435E7" w:rsidRPr="00FB07D1">
        <w:t>MSK</w:t>
      </w:r>
      <w:r w:rsidR="00031588" w:rsidRPr="00FB07D1">
        <w:t>, zlepšení dostupnosti ZZS bude pouze lokálního charakteru</w:t>
      </w:r>
      <w:r w:rsidRPr="00FB07D1">
        <w:t>.</w:t>
      </w:r>
      <w:r w:rsidR="00031588" w:rsidRPr="00FB07D1">
        <w:t xml:space="preserve"> Opět ale platí, že tato skutečnost v žádném případě nesnižuje potřebu </w:t>
      </w:r>
      <w:r w:rsidR="00C943C9" w:rsidRPr="00FB07D1">
        <w:t>možnosti</w:t>
      </w:r>
      <w:r w:rsidR="00031588" w:rsidRPr="00FB07D1">
        <w:t xml:space="preserve"> přeshraniční spolupráce, protože tato spolupráce může v krizových situacích zachraňovat lidské životy.</w:t>
      </w:r>
      <w:r w:rsidRPr="00FB07D1">
        <w:t xml:space="preserve"> Simulačním modelem je </w:t>
      </w:r>
      <w:r w:rsidR="00031588" w:rsidRPr="00FB07D1">
        <w:t xml:space="preserve">dále </w:t>
      </w:r>
      <w:r w:rsidRPr="00FB07D1">
        <w:t>predikováno, že slovenské posádky ZZS by měly provést průměrně cca 1 výjezd za den na území Moravskoslezského kraje. Tyto výjezdy slovenských posádek přinesou snížení čekacích časů pouze u malého počtu pacientů</w:t>
      </w:r>
      <w:r w:rsidR="00F435E7" w:rsidRPr="00FB07D1">
        <w:t xml:space="preserve">, proto i </w:t>
      </w:r>
      <w:r w:rsidR="00027DF5" w:rsidRPr="00FB07D1">
        <w:t xml:space="preserve">celkový </w:t>
      </w:r>
      <w:r w:rsidR="00F435E7" w:rsidRPr="00FB07D1">
        <w:t xml:space="preserve">dopad na průměrný čas čekání pacienta bude </w:t>
      </w:r>
      <w:r w:rsidR="00027DF5" w:rsidRPr="00FB07D1">
        <w:t xml:space="preserve">statisticky </w:t>
      </w:r>
      <w:r w:rsidR="00FB07D1" w:rsidRPr="00FB07D1">
        <w:t>významný</w:t>
      </w:r>
      <w:r w:rsidR="00F435E7" w:rsidRPr="00FB07D1">
        <w:t>.</w:t>
      </w:r>
    </w:p>
    <w:p w14:paraId="62E163BF" w14:textId="0CA14622" w:rsidR="0024490F" w:rsidRDefault="0057724E" w:rsidP="0057724E">
      <w:pPr>
        <w:ind w:firstLine="708"/>
      </w:pPr>
      <w:r w:rsidRPr="00FB07D1">
        <w:t xml:space="preserve">Pomocí experimentů s matematickým modelem </w:t>
      </w:r>
      <w:r w:rsidR="00F435E7" w:rsidRPr="00FB07D1">
        <w:t xml:space="preserve">však </w:t>
      </w:r>
      <w:r w:rsidRPr="00FB07D1">
        <w:t xml:space="preserve">bylo zjištěno, že </w:t>
      </w:r>
      <w:r w:rsidR="00F435E7" w:rsidRPr="00FB07D1">
        <w:t>současné</w:t>
      </w:r>
      <w:r w:rsidRPr="00FB07D1">
        <w:t xml:space="preserve"> </w:t>
      </w:r>
      <w:r w:rsidR="0024490F" w:rsidRPr="00FB07D1">
        <w:t>uspořádání posádek ZZS není geograficky optimální.</w:t>
      </w:r>
      <w:r w:rsidR="00076367" w:rsidRPr="00FB07D1">
        <w:t xml:space="preserve"> </w:t>
      </w:r>
      <w:r w:rsidR="0024490F" w:rsidRPr="00FB07D1">
        <w:t>Jelikož je obecně žádoucí, aby výjezdov</w:t>
      </w:r>
      <w:r w:rsidR="008F5BE8" w:rsidRPr="00FB07D1">
        <w:t>é</w:t>
      </w:r>
      <w:r w:rsidR="0024490F" w:rsidRPr="00FB07D1">
        <w:t xml:space="preserve"> </w:t>
      </w:r>
      <w:r w:rsidR="008F5BE8" w:rsidRPr="00FB07D1">
        <w:t>základny</w:t>
      </w:r>
      <w:r w:rsidR="0024490F" w:rsidRPr="00FB07D1">
        <w:t xml:space="preserve"> </w:t>
      </w:r>
      <w:r w:rsidR="001B7EAF" w:rsidRPr="00FB07D1">
        <w:t xml:space="preserve">posádek </w:t>
      </w:r>
      <w:r w:rsidR="0024490F" w:rsidRPr="00FB07D1">
        <w:t xml:space="preserve">ZZS </w:t>
      </w:r>
      <w:r w:rsidR="008F5BE8" w:rsidRPr="00FB07D1">
        <w:t xml:space="preserve">byly </w:t>
      </w:r>
      <w:r w:rsidR="0024490F" w:rsidRPr="00FB07D1">
        <w:t>umisťován</w:t>
      </w:r>
      <w:r w:rsidR="008F5BE8" w:rsidRPr="00FB07D1">
        <w:t>y</w:t>
      </w:r>
      <w:r w:rsidR="0024490F" w:rsidRPr="00FB07D1">
        <w:t xml:space="preserve"> pouze ve větších obcích, byl realizován optimalizační experiment, který umožňoval přiřazovat posádky ZZS pouze horním 50</w:t>
      </w:r>
      <w:r w:rsidR="00C943C9" w:rsidRPr="00FB07D1">
        <w:t xml:space="preserve"> </w:t>
      </w:r>
      <w:r w:rsidR="0024490F" w:rsidRPr="00FB07D1">
        <w:t xml:space="preserve">% obcí podle počtu obyvatel. Na základě optimalizačního výpočtu bylo zjištěno, že pokud nebude umožněna přeshraniční spolupráce v oblasti poskytování ZZS, 65 posádek ZZS provozovaných na území Moravskoslezského kraje by mělo být rozmístěno v celkem 37 </w:t>
      </w:r>
      <w:r w:rsidR="00027DF5" w:rsidRPr="00FB07D1">
        <w:t>obcích</w:t>
      </w:r>
      <w:r w:rsidR="0024490F" w:rsidRPr="00FB07D1">
        <w:t xml:space="preserve"> – viz </w:t>
      </w:r>
      <w:r w:rsidR="0024490F" w:rsidRPr="00FB07D1">
        <w:fldChar w:fldCharType="begin"/>
      </w:r>
      <w:r w:rsidR="0024490F" w:rsidRPr="00FB07D1">
        <w:instrText xml:space="preserve"> REF _Ref232596033 \h </w:instrText>
      </w:r>
      <w:r w:rsidR="00FB07D1">
        <w:instrText xml:space="preserve"> \* MERGEFORMAT </w:instrText>
      </w:r>
      <w:r w:rsidR="0024490F" w:rsidRPr="00FB07D1">
        <w:fldChar w:fldCharType="separate"/>
      </w:r>
      <w:r w:rsidR="00AA6267">
        <w:t xml:space="preserve">Tabulka </w:t>
      </w:r>
      <w:r w:rsidR="00AA6267">
        <w:rPr>
          <w:noProof/>
        </w:rPr>
        <w:t>62</w:t>
      </w:r>
      <w:r w:rsidR="0024490F" w:rsidRPr="00FB07D1">
        <w:fldChar w:fldCharType="end"/>
      </w:r>
      <w:r w:rsidR="0024490F" w:rsidRPr="00FB07D1">
        <w:t xml:space="preserve"> a její třetí a čtvrtý sloupec. Z navrhovaných 37 </w:t>
      </w:r>
      <w:r w:rsidR="00027DF5" w:rsidRPr="00FB07D1">
        <w:t>obcí</w:t>
      </w:r>
      <w:r w:rsidR="0024490F" w:rsidRPr="00FB07D1">
        <w:t xml:space="preserve"> </w:t>
      </w:r>
      <w:r w:rsidR="0024490F" w:rsidRPr="00FB07D1">
        <w:lastRenderedPageBreak/>
        <w:t xml:space="preserve">se 22 </w:t>
      </w:r>
      <w:r w:rsidR="00027DF5" w:rsidRPr="00FB07D1">
        <w:t xml:space="preserve">obcí </w:t>
      </w:r>
      <w:r w:rsidR="0024490F" w:rsidRPr="00FB07D1">
        <w:t xml:space="preserve">shoduje se současným stavem </w:t>
      </w:r>
      <w:r w:rsidR="003A5409" w:rsidRPr="00FB07D1">
        <w:t xml:space="preserve">a </w:t>
      </w:r>
      <w:r w:rsidR="00027DF5" w:rsidRPr="00FB07D1">
        <w:t xml:space="preserve">v </w:t>
      </w:r>
      <w:r w:rsidR="003A5409" w:rsidRPr="00FB07D1">
        <w:t xml:space="preserve">15 </w:t>
      </w:r>
      <w:r w:rsidR="00027DF5" w:rsidRPr="00FB07D1">
        <w:t>obcích</w:t>
      </w:r>
      <w:r w:rsidR="003A5409" w:rsidRPr="00FB07D1">
        <w:t xml:space="preserve"> by </w:t>
      </w:r>
      <w:r w:rsidR="00027DF5" w:rsidRPr="00FB07D1">
        <w:t>výjezdov</w:t>
      </w:r>
      <w:r w:rsidR="008F5BE8" w:rsidRPr="00FB07D1">
        <w:t xml:space="preserve">é základny </w:t>
      </w:r>
      <w:r w:rsidR="001B7EAF" w:rsidRPr="00FB07D1">
        <w:t xml:space="preserve">posádek </w:t>
      </w:r>
      <w:r w:rsidR="008F5BE8" w:rsidRPr="00FB07D1">
        <w:t>ZZS</w:t>
      </w:r>
      <w:r w:rsidR="00027DF5" w:rsidRPr="00FB07D1">
        <w:t xml:space="preserve"> </w:t>
      </w:r>
      <w:r w:rsidR="003A5409" w:rsidRPr="00FB07D1">
        <w:t>musel</w:t>
      </w:r>
      <w:r w:rsidR="008F5BE8" w:rsidRPr="00FB07D1">
        <w:t>y</w:t>
      </w:r>
      <w:r w:rsidR="003A5409" w:rsidRPr="00FB07D1">
        <w:t xml:space="preserve"> být nově zřízen</w:t>
      </w:r>
      <w:r w:rsidR="008F5BE8" w:rsidRPr="00FB07D1">
        <w:t>y</w:t>
      </w:r>
      <w:r w:rsidR="003A5409" w:rsidRPr="00FB07D1">
        <w:t>. Je tedy zřejmé, že se jedná o dost radikální změnu v uspořádání systému ZZS v Moravskoslezském kraji.</w:t>
      </w:r>
      <w:r w:rsidR="00947B29" w:rsidRPr="00FB07D1">
        <w:t xml:space="preserve"> Při</w:t>
      </w:r>
      <w:r w:rsidR="00C943C9" w:rsidRPr="00FB07D1">
        <w:t> </w:t>
      </w:r>
      <w:r w:rsidR="00947B29" w:rsidRPr="00FB07D1">
        <w:t xml:space="preserve">navrhovaném geograficky optimálním rozmístění posádek ZZS je pomocí simulačního modelu predikováno </w:t>
      </w:r>
      <w:r w:rsidR="00076367" w:rsidRPr="00FB07D1">
        <w:t xml:space="preserve">statisticky významné </w:t>
      </w:r>
      <w:r w:rsidR="00947B29" w:rsidRPr="00FB07D1">
        <w:t xml:space="preserve">snížení průměrného čekacího času pro pacienty se stavem naléhavosti 1 a 2 </w:t>
      </w:r>
      <w:r w:rsidR="000C775D" w:rsidRPr="00FB07D1">
        <w:t>o</w:t>
      </w:r>
      <w:r w:rsidR="00947B29" w:rsidRPr="00FB07D1">
        <w:t xml:space="preserve"> cca 5–7 %</w:t>
      </w:r>
      <w:r w:rsidR="00027DF5" w:rsidRPr="00FB07D1">
        <w:t xml:space="preserve"> – viz </w:t>
      </w:r>
      <w:r w:rsidR="00027DF5" w:rsidRPr="00FB07D1">
        <w:fldChar w:fldCharType="begin"/>
      </w:r>
      <w:r w:rsidR="00027DF5" w:rsidRPr="00FB07D1">
        <w:instrText xml:space="preserve"> REF _Ref232599107 \h </w:instrText>
      </w:r>
      <w:r w:rsidR="00FB07D1">
        <w:instrText xml:space="preserve"> \* MERGEFORMAT </w:instrText>
      </w:r>
      <w:r w:rsidR="00027DF5" w:rsidRPr="00FB07D1">
        <w:fldChar w:fldCharType="separate"/>
      </w:r>
      <w:r w:rsidR="00AA6267">
        <w:t xml:space="preserve">Tabulka </w:t>
      </w:r>
      <w:r w:rsidR="00AA6267">
        <w:rPr>
          <w:noProof/>
        </w:rPr>
        <w:t>63</w:t>
      </w:r>
      <w:r w:rsidR="00027DF5" w:rsidRPr="00FB07D1">
        <w:fldChar w:fldCharType="end"/>
      </w:r>
      <w:r w:rsidR="00027DF5" w:rsidRPr="00FB07D1">
        <w:t>.</w:t>
      </w:r>
    </w:p>
    <w:p w14:paraId="39FAC429" w14:textId="77777777" w:rsidR="0057724E" w:rsidRDefault="0057724E" w:rsidP="0060086E">
      <w:pPr>
        <w:ind w:firstLine="0"/>
      </w:pPr>
    </w:p>
    <w:p w14:paraId="35AD8FC0" w14:textId="26581F49" w:rsidR="0057724E" w:rsidRDefault="0057724E" w:rsidP="0057724E">
      <w:pPr>
        <w:pStyle w:val="Titulek"/>
        <w:ind w:firstLine="0"/>
      </w:pPr>
      <w:bookmarkStart w:id="114" w:name="_Ref232596033"/>
      <w:r>
        <w:t xml:space="preserve">Tabulka </w:t>
      </w:r>
      <w:fldSimple w:instr=" SEQ Tabulka \* ARABIC ">
        <w:r w:rsidR="00AA6267">
          <w:rPr>
            <w:noProof/>
          </w:rPr>
          <w:t>62</w:t>
        </w:r>
      </w:fldSimple>
      <w:bookmarkEnd w:id="114"/>
      <w:r>
        <w:t>: Srovnání rozmístění posádek ZZS v Moravskoslezském kraji</w:t>
      </w:r>
    </w:p>
    <w:tbl>
      <w:tblPr>
        <w:tblW w:w="5000" w:type="pct"/>
        <w:tblCellMar>
          <w:left w:w="70" w:type="dxa"/>
          <w:right w:w="70" w:type="dxa"/>
        </w:tblCellMar>
        <w:tblLook w:val="04A0" w:firstRow="1" w:lastRow="0" w:firstColumn="1" w:lastColumn="0" w:noHBand="0" w:noVBand="1"/>
      </w:tblPr>
      <w:tblGrid>
        <w:gridCol w:w="1696"/>
        <w:gridCol w:w="1060"/>
        <w:gridCol w:w="2212"/>
        <w:gridCol w:w="1342"/>
        <w:gridCol w:w="2067"/>
        <w:gridCol w:w="1251"/>
      </w:tblGrid>
      <w:tr w:rsidR="006E12F5" w:rsidRPr="006E12F5" w14:paraId="4650B41B" w14:textId="77777777" w:rsidTr="006E12F5">
        <w:trPr>
          <w:trHeight w:val="113"/>
        </w:trPr>
        <w:tc>
          <w:tcPr>
            <w:tcW w:w="1420" w:type="pct"/>
            <w:gridSpan w:val="2"/>
            <w:tcBorders>
              <w:top w:val="single" w:sz="4" w:space="0" w:color="auto"/>
              <w:left w:val="single" w:sz="4" w:space="0" w:color="auto"/>
              <w:bottom w:val="single" w:sz="4" w:space="0" w:color="auto"/>
              <w:right w:val="single" w:sz="4" w:space="0" w:color="auto"/>
            </w:tcBorders>
            <w:noWrap/>
            <w:vAlign w:val="bottom"/>
            <w:hideMark/>
          </w:tcPr>
          <w:p w14:paraId="0FC2B6F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Současné rozmístění posádek ZZS</w:t>
            </w:r>
          </w:p>
        </w:tc>
        <w:tc>
          <w:tcPr>
            <w:tcW w:w="1867" w:type="pct"/>
            <w:gridSpan w:val="2"/>
            <w:tcBorders>
              <w:top w:val="single" w:sz="4" w:space="0" w:color="auto"/>
              <w:left w:val="nil"/>
              <w:bottom w:val="single" w:sz="4" w:space="0" w:color="auto"/>
              <w:right w:val="single" w:sz="4" w:space="0" w:color="auto"/>
            </w:tcBorders>
            <w:noWrap/>
            <w:vAlign w:val="bottom"/>
            <w:hideMark/>
          </w:tcPr>
          <w:p w14:paraId="3BF2FAC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Optimální rozmístění posádek ZZS bez spolupráce</w:t>
            </w:r>
          </w:p>
        </w:tc>
        <w:tc>
          <w:tcPr>
            <w:tcW w:w="1713" w:type="pct"/>
            <w:gridSpan w:val="2"/>
            <w:tcBorders>
              <w:top w:val="single" w:sz="4" w:space="0" w:color="auto"/>
              <w:left w:val="nil"/>
              <w:bottom w:val="single" w:sz="4" w:space="0" w:color="auto"/>
              <w:right w:val="single" w:sz="4" w:space="0" w:color="auto"/>
            </w:tcBorders>
            <w:noWrap/>
            <w:vAlign w:val="bottom"/>
            <w:hideMark/>
          </w:tcPr>
          <w:p w14:paraId="738B693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Optimální rozmístění posádek ZZS při spolupráci</w:t>
            </w:r>
          </w:p>
        </w:tc>
      </w:tr>
      <w:tr w:rsidR="006E12F5" w:rsidRPr="006E12F5" w14:paraId="30DA165E"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211A482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Umístění</w:t>
            </w:r>
          </w:p>
        </w:tc>
        <w:tc>
          <w:tcPr>
            <w:tcW w:w="536" w:type="pct"/>
            <w:tcBorders>
              <w:top w:val="nil"/>
              <w:left w:val="nil"/>
              <w:bottom w:val="single" w:sz="4" w:space="0" w:color="auto"/>
              <w:right w:val="single" w:sz="4" w:space="0" w:color="auto"/>
            </w:tcBorders>
            <w:noWrap/>
            <w:vAlign w:val="bottom"/>
            <w:hideMark/>
          </w:tcPr>
          <w:p w14:paraId="084EB99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Počet posádek</w:t>
            </w:r>
          </w:p>
        </w:tc>
        <w:tc>
          <w:tcPr>
            <w:tcW w:w="1162" w:type="pct"/>
            <w:tcBorders>
              <w:top w:val="nil"/>
              <w:left w:val="nil"/>
              <w:bottom w:val="single" w:sz="4" w:space="0" w:color="auto"/>
              <w:right w:val="single" w:sz="4" w:space="0" w:color="auto"/>
            </w:tcBorders>
            <w:noWrap/>
            <w:vAlign w:val="bottom"/>
            <w:hideMark/>
          </w:tcPr>
          <w:p w14:paraId="4F31A86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Umístění</w:t>
            </w:r>
          </w:p>
        </w:tc>
        <w:tc>
          <w:tcPr>
            <w:tcW w:w="705" w:type="pct"/>
            <w:tcBorders>
              <w:top w:val="nil"/>
              <w:left w:val="nil"/>
              <w:bottom w:val="single" w:sz="4" w:space="0" w:color="auto"/>
              <w:right w:val="single" w:sz="4" w:space="0" w:color="auto"/>
            </w:tcBorders>
            <w:noWrap/>
            <w:vAlign w:val="bottom"/>
            <w:hideMark/>
          </w:tcPr>
          <w:p w14:paraId="3F1617C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Počet posádek</w:t>
            </w:r>
          </w:p>
        </w:tc>
        <w:tc>
          <w:tcPr>
            <w:tcW w:w="1067" w:type="pct"/>
            <w:tcBorders>
              <w:top w:val="nil"/>
              <w:left w:val="nil"/>
              <w:bottom w:val="single" w:sz="4" w:space="0" w:color="auto"/>
              <w:right w:val="single" w:sz="4" w:space="0" w:color="auto"/>
            </w:tcBorders>
            <w:noWrap/>
            <w:vAlign w:val="bottom"/>
            <w:hideMark/>
          </w:tcPr>
          <w:p w14:paraId="4D9B65D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Umístění</w:t>
            </w:r>
          </w:p>
        </w:tc>
        <w:tc>
          <w:tcPr>
            <w:tcW w:w="646" w:type="pct"/>
            <w:tcBorders>
              <w:top w:val="nil"/>
              <w:left w:val="nil"/>
              <w:bottom w:val="single" w:sz="4" w:space="0" w:color="auto"/>
              <w:right w:val="single" w:sz="4" w:space="0" w:color="auto"/>
            </w:tcBorders>
            <w:noWrap/>
            <w:vAlign w:val="bottom"/>
            <w:hideMark/>
          </w:tcPr>
          <w:p w14:paraId="5D9ED18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Počet posádek</w:t>
            </w:r>
          </w:p>
        </w:tc>
      </w:tr>
      <w:tr w:rsidR="006E12F5" w:rsidRPr="006E12F5" w14:paraId="69B7117E"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3998EF9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Bílovec</w:t>
            </w:r>
          </w:p>
        </w:tc>
        <w:tc>
          <w:tcPr>
            <w:tcW w:w="536" w:type="pct"/>
            <w:tcBorders>
              <w:top w:val="nil"/>
              <w:left w:val="nil"/>
              <w:bottom w:val="single" w:sz="4" w:space="0" w:color="auto"/>
              <w:right w:val="single" w:sz="4" w:space="0" w:color="auto"/>
            </w:tcBorders>
            <w:noWrap/>
            <w:vAlign w:val="bottom"/>
            <w:hideMark/>
          </w:tcPr>
          <w:p w14:paraId="3B2B31D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0324E13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Bílovec</w:t>
            </w:r>
          </w:p>
        </w:tc>
        <w:tc>
          <w:tcPr>
            <w:tcW w:w="705" w:type="pct"/>
            <w:tcBorders>
              <w:top w:val="nil"/>
              <w:left w:val="nil"/>
              <w:bottom w:val="single" w:sz="4" w:space="0" w:color="auto"/>
              <w:right w:val="single" w:sz="4" w:space="0" w:color="auto"/>
            </w:tcBorders>
            <w:shd w:val="clear" w:color="000000" w:fill="92D050"/>
            <w:noWrap/>
            <w:vAlign w:val="bottom"/>
            <w:hideMark/>
          </w:tcPr>
          <w:p w14:paraId="38E11DC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2F41100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Bílovec</w:t>
            </w:r>
          </w:p>
        </w:tc>
        <w:tc>
          <w:tcPr>
            <w:tcW w:w="646" w:type="pct"/>
            <w:tcBorders>
              <w:top w:val="nil"/>
              <w:left w:val="nil"/>
              <w:bottom w:val="single" w:sz="4" w:space="0" w:color="auto"/>
              <w:right w:val="single" w:sz="4" w:space="0" w:color="auto"/>
            </w:tcBorders>
            <w:shd w:val="clear" w:color="000000" w:fill="92D050"/>
            <w:noWrap/>
            <w:vAlign w:val="bottom"/>
            <w:hideMark/>
          </w:tcPr>
          <w:p w14:paraId="6E0FA84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49F3B6D2"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2F26F20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Bohumín</w:t>
            </w:r>
          </w:p>
        </w:tc>
        <w:tc>
          <w:tcPr>
            <w:tcW w:w="536" w:type="pct"/>
            <w:tcBorders>
              <w:top w:val="nil"/>
              <w:left w:val="nil"/>
              <w:bottom w:val="single" w:sz="4" w:space="0" w:color="auto"/>
              <w:right w:val="single" w:sz="4" w:space="0" w:color="auto"/>
            </w:tcBorders>
            <w:noWrap/>
            <w:vAlign w:val="bottom"/>
            <w:hideMark/>
          </w:tcPr>
          <w:p w14:paraId="0420D06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79E8375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Bohumín</w:t>
            </w:r>
          </w:p>
        </w:tc>
        <w:tc>
          <w:tcPr>
            <w:tcW w:w="705" w:type="pct"/>
            <w:tcBorders>
              <w:top w:val="nil"/>
              <w:left w:val="nil"/>
              <w:bottom w:val="single" w:sz="4" w:space="0" w:color="auto"/>
              <w:right w:val="single" w:sz="4" w:space="0" w:color="auto"/>
            </w:tcBorders>
            <w:shd w:val="clear" w:color="000000" w:fill="92D050"/>
            <w:noWrap/>
            <w:vAlign w:val="bottom"/>
            <w:hideMark/>
          </w:tcPr>
          <w:p w14:paraId="5CA0E83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23F9628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Bohumín</w:t>
            </w:r>
          </w:p>
        </w:tc>
        <w:tc>
          <w:tcPr>
            <w:tcW w:w="646" w:type="pct"/>
            <w:tcBorders>
              <w:top w:val="nil"/>
              <w:left w:val="nil"/>
              <w:bottom w:val="single" w:sz="4" w:space="0" w:color="auto"/>
              <w:right w:val="single" w:sz="4" w:space="0" w:color="auto"/>
            </w:tcBorders>
            <w:shd w:val="clear" w:color="000000" w:fill="92D050"/>
            <w:noWrap/>
            <w:vAlign w:val="bottom"/>
            <w:hideMark/>
          </w:tcPr>
          <w:p w14:paraId="3145484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067BF939"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25B9720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Bruntál</w:t>
            </w:r>
          </w:p>
        </w:tc>
        <w:tc>
          <w:tcPr>
            <w:tcW w:w="536" w:type="pct"/>
            <w:tcBorders>
              <w:top w:val="nil"/>
              <w:left w:val="nil"/>
              <w:bottom w:val="single" w:sz="4" w:space="0" w:color="auto"/>
              <w:right w:val="single" w:sz="4" w:space="0" w:color="auto"/>
            </w:tcBorders>
            <w:noWrap/>
            <w:vAlign w:val="bottom"/>
            <w:hideMark/>
          </w:tcPr>
          <w:p w14:paraId="5657506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noWrap/>
            <w:vAlign w:val="bottom"/>
            <w:hideMark/>
          </w:tcPr>
          <w:p w14:paraId="6EB54B0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Bohuslavice</w:t>
            </w:r>
          </w:p>
        </w:tc>
        <w:tc>
          <w:tcPr>
            <w:tcW w:w="705" w:type="pct"/>
            <w:tcBorders>
              <w:top w:val="nil"/>
              <w:left w:val="nil"/>
              <w:bottom w:val="single" w:sz="4" w:space="0" w:color="auto"/>
              <w:right w:val="single" w:sz="4" w:space="0" w:color="auto"/>
            </w:tcBorders>
            <w:noWrap/>
            <w:vAlign w:val="bottom"/>
            <w:hideMark/>
          </w:tcPr>
          <w:p w14:paraId="3C0D095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5B2B28F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Bohuslavice</w:t>
            </w:r>
          </w:p>
        </w:tc>
        <w:tc>
          <w:tcPr>
            <w:tcW w:w="646" w:type="pct"/>
            <w:tcBorders>
              <w:top w:val="nil"/>
              <w:left w:val="nil"/>
              <w:bottom w:val="single" w:sz="4" w:space="0" w:color="auto"/>
              <w:right w:val="single" w:sz="4" w:space="0" w:color="auto"/>
            </w:tcBorders>
            <w:noWrap/>
            <w:vAlign w:val="bottom"/>
            <w:hideMark/>
          </w:tcPr>
          <w:p w14:paraId="21CE681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1636077"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5D14C26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Český Těšín</w:t>
            </w:r>
          </w:p>
        </w:tc>
        <w:tc>
          <w:tcPr>
            <w:tcW w:w="536" w:type="pct"/>
            <w:tcBorders>
              <w:top w:val="nil"/>
              <w:left w:val="nil"/>
              <w:bottom w:val="single" w:sz="4" w:space="0" w:color="auto"/>
              <w:right w:val="single" w:sz="4" w:space="0" w:color="auto"/>
            </w:tcBorders>
            <w:noWrap/>
            <w:vAlign w:val="bottom"/>
            <w:hideMark/>
          </w:tcPr>
          <w:p w14:paraId="0072697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4045E79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Bruntál</w:t>
            </w:r>
          </w:p>
        </w:tc>
        <w:tc>
          <w:tcPr>
            <w:tcW w:w="705" w:type="pct"/>
            <w:tcBorders>
              <w:top w:val="nil"/>
              <w:left w:val="nil"/>
              <w:bottom w:val="single" w:sz="4" w:space="0" w:color="auto"/>
              <w:right w:val="single" w:sz="4" w:space="0" w:color="auto"/>
            </w:tcBorders>
            <w:noWrap/>
            <w:vAlign w:val="bottom"/>
            <w:hideMark/>
          </w:tcPr>
          <w:p w14:paraId="54D20CA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193D547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Bruntál</w:t>
            </w:r>
          </w:p>
        </w:tc>
        <w:tc>
          <w:tcPr>
            <w:tcW w:w="646" w:type="pct"/>
            <w:tcBorders>
              <w:top w:val="nil"/>
              <w:left w:val="nil"/>
              <w:bottom w:val="single" w:sz="4" w:space="0" w:color="auto"/>
              <w:right w:val="single" w:sz="4" w:space="0" w:color="auto"/>
            </w:tcBorders>
            <w:noWrap/>
            <w:vAlign w:val="bottom"/>
            <w:hideMark/>
          </w:tcPr>
          <w:p w14:paraId="60DD35B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07DBF7A9"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7C786FA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Dolní Benešov</w:t>
            </w:r>
          </w:p>
        </w:tc>
        <w:tc>
          <w:tcPr>
            <w:tcW w:w="536" w:type="pct"/>
            <w:tcBorders>
              <w:top w:val="nil"/>
              <w:left w:val="nil"/>
              <w:bottom w:val="single" w:sz="4" w:space="0" w:color="auto"/>
              <w:right w:val="single" w:sz="4" w:space="0" w:color="auto"/>
            </w:tcBorders>
            <w:noWrap/>
            <w:vAlign w:val="bottom"/>
            <w:hideMark/>
          </w:tcPr>
          <w:p w14:paraId="33610D6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noWrap/>
            <w:vAlign w:val="bottom"/>
            <w:hideMark/>
          </w:tcPr>
          <w:p w14:paraId="2D4BDBE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Břidličná</w:t>
            </w:r>
          </w:p>
        </w:tc>
        <w:tc>
          <w:tcPr>
            <w:tcW w:w="705" w:type="pct"/>
            <w:tcBorders>
              <w:top w:val="nil"/>
              <w:left w:val="nil"/>
              <w:bottom w:val="single" w:sz="4" w:space="0" w:color="auto"/>
              <w:right w:val="single" w:sz="4" w:space="0" w:color="auto"/>
            </w:tcBorders>
            <w:noWrap/>
            <w:vAlign w:val="bottom"/>
            <w:hideMark/>
          </w:tcPr>
          <w:p w14:paraId="523FB1D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709744A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Břidličná</w:t>
            </w:r>
          </w:p>
        </w:tc>
        <w:tc>
          <w:tcPr>
            <w:tcW w:w="646" w:type="pct"/>
            <w:tcBorders>
              <w:top w:val="nil"/>
              <w:left w:val="nil"/>
              <w:bottom w:val="single" w:sz="4" w:space="0" w:color="auto"/>
              <w:right w:val="single" w:sz="4" w:space="0" w:color="auto"/>
            </w:tcBorders>
            <w:noWrap/>
            <w:vAlign w:val="bottom"/>
            <w:hideMark/>
          </w:tcPr>
          <w:p w14:paraId="76326F1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10A05ACF"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1CB8B41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Frenštát pod Radhoštěm</w:t>
            </w:r>
          </w:p>
        </w:tc>
        <w:tc>
          <w:tcPr>
            <w:tcW w:w="536" w:type="pct"/>
            <w:tcBorders>
              <w:top w:val="nil"/>
              <w:left w:val="nil"/>
              <w:bottom w:val="single" w:sz="4" w:space="0" w:color="auto"/>
              <w:right w:val="single" w:sz="4" w:space="0" w:color="auto"/>
            </w:tcBorders>
            <w:noWrap/>
            <w:vAlign w:val="bottom"/>
            <w:hideMark/>
          </w:tcPr>
          <w:p w14:paraId="74E1717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162" w:type="pct"/>
            <w:tcBorders>
              <w:top w:val="nil"/>
              <w:left w:val="nil"/>
              <w:bottom w:val="single" w:sz="4" w:space="0" w:color="auto"/>
              <w:right w:val="single" w:sz="4" w:space="0" w:color="auto"/>
            </w:tcBorders>
            <w:noWrap/>
            <w:vAlign w:val="bottom"/>
            <w:hideMark/>
          </w:tcPr>
          <w:p w14:paraId="07CB4C1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Budišov nad Budišovkou</w:t>
            </w:r>
          </w:p>
        </w:tc>
        <w:tc>
          <w:tcPr>
            <w:tcW w:w="705" w:type="pct"/>
            <w:tcBorders>
              <w:top w:val="nil"/>
              <w:left w:val="nil"/>
              <w:bottom w:val="single" w:sz="4" w:space="0" w:color="auto"/>
              <w:right w:val="single" w:sz="4" w:space="0" w:color="auto"/>
            </w:tcBorders>
            <w:noWrap/>
            <w:vAlign w:val="bottom"/>
            <w:hideMark/>
          </w:tcPr>
          <w:p w14:paraId="1D3297B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38F362B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Budišov nad Budišovkou</w:t>
            </w:r>
          </w:p>
        </w:tc>
        <w:tc>
          <w:tcPr>
            <w:tcW w:w="646" w:type="pct"/>
            <w:tcBorders>
              <w:top w:val="nil"/>
              <w:left w:val="nil"/>
              <w:bottom w:val="single" w:sz="4" w:space="0" w:color="auto"/>
              <w:right w:val="single" w:sz="4" w:space="0" w:color="auto"/>
            </w:tcBorders>
            <w:noWrap/>
            <w:vAlign w:val="bottom"/>
            <w:hideMark/>
          </w:tcPr>
          <w:p w14:paraId="6C1F878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29BC3CB"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72C8735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Frýdek-Místek</w:t>
            </w:r>
          </w:p>
        </w:tc>
        <w:tc>
          <w:tcPr>
            <w:tcW w:w="536" w:type="pct"/>
            <w:tcBorders>
              <w:top w:val="nil"/>
              <w:left w:val="nil"/>
              <w:bottom w:val="single" w:sz="4" w:space="0" w:color="auto"/>
              <w:right w:val="single" w:sz="4" w:space="0" w:color="auto"/>
            </w:tcBorders>
            <w:noWrap/>
            <w:vAlign w:val="bottom"/>
            <w:hideMark/>
          </w:tcPr>
          <w:p w14:paraId="0EFEB18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noWrap/>
            <w:vAlign w:val="bottom"/>
            <w:hideMark/>
          </w:tcPr>
          <w:p w14:paraId="5BED032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Bystřice</w:t>
            </w:r>
          </w:p>
        </w:tc>
        <w:tc>
          <w:tcPr>
            <w:tcW w:w="705" w:type="pct"/>
            <w:tcBorders>
              <w:top w:val="nil"/>
              <w:left w:val="nil"/>
              <w:bottom w:val="single" w:sz="4" w:space="0" w:color="auto"/>
              <w:right w:val="single" w:sz="4" w:space="0" w:color="auto"/>
            </w:tcBorders>
            <w:noWrap/>
            <w:vAlign w:val="bottom"/>
            <w:hideMark/>
          </w:tcPr>
          <w:p w14:paraId="2E9F903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3A6D6B8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Bystřice</w:t>
            </w:r>
          </w:p>
        </w:tc>
        <w:tc>
          <w:tcPr>
            <w:tcW w:w="646" w:type="pct"/>
            <w:tcBorders>
              <w:top w:val="nil"/>
              <w:left w:val="nil"/>
              <w:bottom w:val="single" w:sz="4" w:space="0" w:color="auto"/>
              <w:right w:val="single" w:sz="4" w:space="0" w:color="auto"/>
            </w:tcBorders>
            <w:noWrap/>
            <w:vAlign w:val="bottom"/>
            <w:hideMark/>
          </w:tcPr>
          <w:p w14:paraId="12C2B4B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6161DFD"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3CB3317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Frýdlant nad Ostravicí</w:t>
            </w:r>
          </w:p>
        </w:tc>
        <w:tc>
          <w:tcPr>
            <w:tcW w:w="536" w:type="pct"/>
            <w:tcBorders>
              <w:top w:val="nil"/>
              <w:left w:val="nil"/>
              <w:bottom w:val="single" w:sz="4" w:space="0" w:color="auto"/>
              <w:right w:val="single" w:sz="4" w:space="0" w:color="auto"/>
            </w:tcBorders>
            <w:noWrap/>
            <w:vAlign w:val="bottom"/>
            <w:hideMark/>
          </w:tcPr>
          <w:p w14:paraId="417E741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2B38242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Český Těšín</w:t>
            </w:r>
          </w:p>
        </w:tc>
        <w:tc>
          <w:tcPr>
            <w:tcW w:w="705" w:type="pct"/>
            <w:tcBorders>
              <w:top w:val="nil"/>
              <w:left w:val="nil"/>
              <w:bottom w:val="single" w:sz="4" w:space="0" w:color="auto"/>
              <w:right w:val="single" w:sz="4" w:space="0" w:color="auto"/>
            </w:tcBorders>
            <w:shd w:val="clear" w:color="000000" w:fill="92D050"/>
            <w:noWrap/>
            <w:vAlign w:val="bottom"/>
            <w:hideMark/>
          </w:tcPr>
          <w:p w14:paraId="23CF631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6619B71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Český Těšín</w:t>
            </w:r>
          </w:p>
        </w:tc>
        <w:tc>
          <w:tcPr>
            <w:tcW w:w="646" w:type="pct"/>
            <w:tcBorders>
              <w:top w:val="nil"/>
              <w:left w:val="nil"/>
              <w:bottom w:val="single" w:sz="4" w:space="0" w:color="auto"/>
              <w:right w:val="single" w:sz="4" w:space="0" w:color="auto"/>
            </w:tcBorders>
            <w:shd w:val="clear" w:color="000000" w:fill="92D050"/>
            <w:noWrap/>
            <w:vAlign w:val="bottom"/>
            <w:hideMark/>
          </w:tcPr>
          <w:p w14:paraId="03927EC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43C778D"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3989454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Fulnek</w:t>
            </w:r>
          </w:p>
        </w:tc>
        <w:tc>
          <w:tcPr>
            <w:tcW w:w="536" w:type="pct"/>
            <w:tcBorders>
              <w:top w:val="nil"/>
              <w:left w:val="nil"/>
              <w:bottom w:val="single" w:sz="4" w:space="0" w:color="auto"/>
              <w:right w:val="single" w:sz="4" w:space="0" w:color="auto"/>
            </w:tcBorders>
            <w:noWrap/>
            <w:vAlign w:val="bottom"/>
            <w:hideMark/>
          </w:tcPr>
          <w:p w14:paraId="6232C05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500A328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Frenštát pod Radhoštěm</w:t>
            </w:r>
          </w:p>
        </w:tc>
        <w:tc>
          <w:tcPr>
            <w:tcW w:w="705" w:type="pct"/>
            <w:tcBorders>
              <w:top w:val="nil"/>
              <w:left w:val="nil"/>
              <w:bottom w:val="single" w:sz="4" w:space="0" w:color="auto"/>
              <w:right w:val="single" w:sz="4" w:space="0" w:color="auto"/>
            </w:tcBorders>
            <w:noWrap/>
            <w:vAlign w:val="bottom"/>
            <w:hideMark/>
          </w:tcPr>
          <w:p w14:paraId="3242671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3879168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Dolní Lutyně</w:t>
            </w:r>
          </w:p>
        </w:tc>
        <w:tc>
          <w:tcPr>
            <w:tcW w:w="646" w:type="pct"/>
            <w:tcBorders>
              <w:top w:val="nil"/>
              <w:left w:val="nil"/>
              <w:bottom w:val="single" w:sz="4" w:space="0" w:color="auto"/>
              <w:right w:val="single" w:sz="4" w:space="0" w:color="auto"/>
            </w:tcBorders>
            <w:noWrap/>
            <w:vAlign w:val="bottom"/>
            <w:hideMark/>
          </w:tcPr>
          <w:p w14:paraId="1862E01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1C27FCD1"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3EC32CD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Havířov</w:t>
            </w:r>
          </w:p>
        </w:tc>
        <w:tc>
          <w:tcPr>
            <w:tcW w:w="536" w:type="pct"/>
            <w:tcBorders>
              <w:top w:val="nil"/>
              <w:left w:val="nil"/>
              <w:bottom w:val="single" w:sz="4" w:space="0" w:color="auto"/>
              <w:right w:val="single" w:sz="4" w:space="0" w:color="auto"/>
            </w:tcBorders>
            <w:noWrap/>
            <w:vAlign w:val="bottom"/>
            <w:hideMark/>
          </w:tcPr>
          <w:p w14:paraId="609C456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4</w:t>
            </w:r>
          </w:p>
        </w:tc>
        <w:tc>
          <w:tcPr>
            <w:tcW w:w="1162" w:type="pct"/>
            <w:tcBorders>
              <w:top w:val="nil"/>
              <w:left w:val="nil"/>
              <w:bottom w:val="single" w:sz="4" w:space="0" w:color="auto"/>
              <w:right w:val="single" w:sz="4" w:space="0" w:color="auto"/>
            </w:tcBorders>
            <w:shd w:val="clear" w:color="000000" w:fill="92D050"/>
            <w:noWrap/>
            <w:vAlign w:val="bottom"/>
            <w:hideMark/>
          </w:tcPr>
          <w:p w14:paraId="661EEEE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Frýdek-Místek</w:t>
            </w:r>
          </w:p>
        </w:tc>
        <w:tc>
          <w:tcPr>
            <w:tcW w:w="705" w:type="pct"/>
            <w:tcBorders>
              <w:top w:val="nil"/>
              <w:left w:val="nil"/>
              <w:bottom w:val="single" w:sz="4" w:space="0" w:color="auto"/>
              <w:right w:val="single" w:sz="4" w:space="0" w:color="auto"/>
            </w:tcBorders>
            <w:shd w:val="clear" w:color="000000" w:fill="92D050"/>
            <w:noWrap/>
            <w:vAlign w:val="bottom"/>
            <w:hideMark/>
          </w:tcPr>
          <w:p w14:paraId="4BBF40F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067" w:type="pct"/>
            <w:tcBorders>
              <w:top w:val="nil"/>
              <w:left w:val="nil"/>
              <w:bottom w:val="single" w:sz="4" w:space="0" w:color="auto"/>
              <w:right w:val="single" w:sz="4" w:space="0" w:color="auto"/>
            </w:tcBorders>
            <w:shd w:val="clear" w:color="000000" w:fill="92D050"/>
            <w:noWrap/>
            <w:vAlign w:val="bottom"/>
            <w:hideMark/>
          </w:tcPr>
          <w:p w14:paraId="032C676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Frenštát pod Radhoštěm</w:t>
            </w:r>
          </w:p>
        </w:tc>
        <w:tc>
          <w:tcPr>
            <w:tcW w:w="646" w:type="pct"/>
            <w:tcBorders>
              <w:top w:val="nil"/>
              <w:left w:val="nil"/>
              <w:bottom w:val="single" w:sz="4" w:space="0" w:color="auto"/>
              <w:right w:val="single" w:sz="4" w:space="0" w:color="auto"/>
            </w:tcBorders>
            <w:noWrap/>
            <w:vAlign w:val="bottom"/>
            <w:hideMark/>
          </w:tcPr>
          <w:p w14:paraId="59869C5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7395A4A9"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451A8E2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Hlučín</w:t>
            </w:r>
          </w:p>
        </w:tc>
        <w:tc>
          <w:tcPr>
            <w:tcW w:w="536" w:type="pct"/>
            <w:tcBorders>
              <w:top w:val="nil"/>
              <w:left w:val="nil"/>
              <w:bottom w:val="single" w:sz="4" w:space="0" w:color="auto"/>
              <w:right w:val="single" w:sz="4" w:space="0" w:color="auto"/>
            </w:tcBorders>
            <w:noWrap/>
            <w:vAlign w:val="bottom"/>
            <w:hideMark/>
          </w:tcPr>
          <w:p w14:paraId="26CD53A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162" w:type="pct"/>
            <w:tcBorders>
              <w:top w:val="nil"/>
              <w:left w:val="nil"/>
              <w:bottom w:val="single" w:sz="4" w:space="0" w:color="auto"/>
              <w:right w:val="single" w:sz="4" w:space="0" w:color="auto"/>
            </w:tcBorders>
            <w:shd w:val="clear" w:color="000000" w:fill="92D050"/>
            <w:noWrap/>
            <w:vAlign w:val="bottom"/>
            <w:hideMark/>
          </w:tcPr>
          <w:p w14:paraId="2E0EF87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Havířov</w:t>
            </w:r>
          </w:p>
        </w:tc>
        <w:tc>
          <w:tcPr>
            <w:tcW w:w="705" w:type="pct"/>
            <w:tcBorders>
              <w:top w:val="nil"/>
              <w:left w:val="nil"/>
              <w:bottom w:val="single" w:sz="4" w:space="0" w:color="auto"/>
              <w:right w:val="single" w:sz="4" w:space="0" w:color="auto"/>
            </w:tcBorders>
            <w:shd w:val="clear" w:color="000000" w:fill="92D050"/>
            <w:noWrap/>
            <w:vAlign w:val="bottom"/>
            <w:hideMark/>
          </w:tcPr>
          <w:p w14:paraId="0F5E11E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4</w:t>
            </w:r>
          </w:p>
        </w:tc>
        <w:tc>
          <w:tcPr>
            <w:tcW w:w="1067" w:type="pct"/>
            <w:tcBorders>
              <w:top w:val="nil"/>
              <w:left w:val="nil"/>
              <w:bottom w:val="single" w:sz="4" w:space="0" w:color="auto"/>
              <w:right w:val="single" w:sz="4" w:space="0" w:color="auto"/>
            </w:tcBorders>
            <w:shd w:val="clear" w:color="000000" w:fill="92D050"/>
            <w:noWrap/>
            <w:vAlign w:val="bottom"/>
            <w:hideMark/>
          </w:tcPr>
          <w:p w14:paraId="26E147E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Frýdek-Místek</w:t>
            </w:r>
          </w:p>
        </w:tc>
        <w:tc>
          <w:tcPr>
            <w:tcW w:w="646" w:type="pct"/>
            <w:tcBorders>
              <w:top w:val="nil"/>
              <w:left w:val="nil"/>
              <w:bottom w:val="single" w:sz="4" w:space="0" w:color="auto"/>
              <w:right w:val="single" w:sz="4" w:space="0" w:color="auto"/>
            </w:tcBorders>
            <w:noWrap/>
            <w:vAlign w:val="bottom"/>
            <w:hideMark/>
          </w:tcPr>
          <w:p w14:paraId="2B90F86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r>
      <w:tr w:rsidR="006E12F5" w:rsidRPr="006E12F5" w14:paraId="37909947"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4EDAD82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Jablunkov</w:t>
            </w:r>
          </w:p>
        </w:tc>
        <w:tc>
          <w:tcPr>
            <w:tcW w:w="536" w:type="pct"/>
            <w:tcBorders>
              <w:top w:val="nil"/>
              <w:left w:val="nil"/>
              <w:bottom w:val="single" w:sz="4" w:space="0" w:color="auto"/>
              <w:right w:val="single" w:sz="4" w:space="0" w:color="auto"/>
            </w:tcBorders>
            <w:noWrap/>
            <w:vAlign w:val="bottom"/>
            <w:hideMark/>
          </w:tcPr>
          <w:p w14:paraId="3CA384F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6831036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Hlučín</w:t>
            </w:r>
          </w:p>
        </w:tc>
        <w:tc>
          <w:tcPr>
            <w:tcW w:w="705" w:type="pct"/>
            <w:tcBorders>
              <w:top w:val="nil"/>
              <w:left w:val="nil"/>
              <w:bottom w:val="single" w:sz="4" w:space="0" w:color="auto"/>
              <w:right w:val="single" w:sz="4" w:space="0" w:color="auto"/>
            </w:tcBorders>
            <w:noWrap/>
            <w:vAlign w:val="bottom"/>
            <w:hideMark/>
          </w:tcPr>
          <w:p w14:paraId="3B5C29B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59B8F3C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Frýdlant nad Ostravicí</w:t>
            </w:r>
          </w:p>
        </w:tc>
        <w:tc>
          <w:tcPr>
            <w:tcW w:w="646" w:type="pct"/>
            <w:tcBorders>
              <w:top w:val="nil"/>
              <w:left w:val="nil"/>
              <w:bottom w:val="single" w:sz="4" w:space="0" w:color="auto"/>
              <w:right w:val="single" w:sz="4" w:space="0" w:color="auto"/>
            </w:tcBorders>
            <w:shd w:val="clear" w:color="000000" w:fill="92D050"/>
            <w:noWrap/>
            <w:vAlign w:val="bottom"/>
            <w:hideMark/>
          </w:tcPr>
          <w:p w14:paraId="276DBA4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435C9FA3"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4154FDF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Karviná</w:t>
            </w:r>
          </w:p>
        </w:tc>
        <w:tc>
          <w:tcPr>
            <w:tcW w:w="536" w:type="pct"/>
            <w:tcBorders>
              <w:top w:val="nil"/>
              <w:left w:val="nil"/>
              <w:bottom w:val="single" w:sz="4" w:space="0" w:color="auto"/>
              <w:right w:val="single" w:sz="4" w:space="0" w:color="auto"/>
            </w:tcBorders>
            <w:noWrap/>
            <w:vAlign w:val="bottom"/>
            <w:hideMark/>
          </w:tcPr>
          <w:p w14:paraId="749F463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noWrap/>
            <w:vAlign w:val="bottom"/>
            <w:hideMark/>
          </w:tcPr>
          <w:p w14:paraId="1D559E4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Horní Benešov</w:t>
            </w:r>
          </w:p>
        </w:tc>
        <w:tc>
          <w:tcPr>
            <w:tcW w:w="705" w:type="pct"/>
            <w:tcBorders>
              <w:top w:val="nil"/>
              <w:left w:val="nil"/>
              <w:bottom w:val="single" w:sz="4" w:space="0" w:color="auto"/>
              <w:right w:val="single" w:sz="4" w:space="0" w:color="auto"/>
            </w:tcBorders>
            <w:noWrap/>
            <w:vAlign w:val="bottom"/>
            <w:hideMark/>
          </w:tcPr>
          <w:p w14:paraId="78A4B0D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612260F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Fulnek</w:t>
            </w:r>
          </w:p>
        </w:tc>
        <w:tc>
          <w:tcPr>
            <w:tcW w:w="646" w:type="pct"/>
            <w:tcBorders>
              <w:top w:val="nil"/>
              <w:left w:val="nil"/>
              <w:bottom w:val="single" w:sz="4" w:space="0" w:color="auto"/>
              <w:right w:val="single" w:sz="4" w:space="0" w:color="auto"/>
            </w:tcBorders>
            <w:shd w:val="clear" w:color="000000" w:fill="92D050"/>
            <w:noWrap/>
            <w:vAlign w:val="bottom"/>
            <w:hideMark/>
          </w:tcPr>
          <w:p w14:paraId="7EEF74B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4F08798"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53651B7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Kopřivnice</w:t>
            </w:r>
          </w:p>
        </w:tc>
        <w:tc>
          <w:tcPr>
            <w:tcW w:w="536" w:type="pct"/>
            <w:tcBorders>
              <w:top w:val="nil"/>
              <w:left w:val="nil"/>
              <w:bottom w:val="single" w:sz="4" w:space="0" w:color="auto"/>
              <w:right w:val="single" w:sz="4" w:space="0" w:color="auto"/>
            </w:tcBorders>
            <w:noWrap/>
            <w:vAlign w:val="bottom"/>
            <w:hideMark/>
          </w:tcPr>
          <w:p w14:paraId="68DA6EC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noWrap/>
            <w:vAlign w:val="bottom"/>
            <w:hideMark/>
          </w:tcPr>
          <w:p w14:paraId="1ED7BE8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Hrabyně</w:t>
            </w:r>
          </w:p>
        </w:tc>
        <w:tc>
          <w:tcPr>
            <w:tcW w:w="705" w:type="pct"/>
            <w:tcBorders>
              <w:top w:val="nil"/>
              <w:left w:val="nil"/>
              <w:bottom w:val="single" w:sz="4" w:space="0" w:color="auto"/>
              <w:right w:val="single" w:sz="4" w:space="0" w:color="auto"/>
            </w:tcBorders>
            <w:noWrap/>
            <w:vAlign w:val="bottom"/>
            <w:hideMark/>
          </w:tcPr>
          <w:p w14:paraId="55B40CE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776053B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Havířov</w:t>
            </w:r>
          </w:p>
        </w:tc>
        <w:tc>
          <w:tcPr>
            <w:tcW w:w="646" w:type="pct"/>
            <w:tcBorders>
              <w:top w:val="nil"/>
              <w:left w:val="nil"/>
              <w:bottom w:val="single" w:sz="4" w:space="0" w:color="auto"/>
              <w:right w:val="single" w:sz="4" w:space="0" w:color="auto"/>
            </w:tcBorders>
            <w:noWrap/>
            <w:vAlign w:val="bottom"/>
            <w:hideMark/>
          </w:tcPr>
          <w:p w14:paraId="45792E4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r>
      <w:tr w:rsidR="006E12F5" w:rsidRPr="006E12F5" w14:paraId="50CABC66"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2A8EC87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Krnov</w:t>
            </w:r>
          </w:p>
        </w:tc>
        <w:tc>
          <w:tcPr>
            <w:tcW w:w="536" w:type="pct"/>
            <w:tcBorders>
              <w:top w:val="nil"/>
              <w:left w:val="nil"/>
              <w:bottom w:val="single" w:sz="4" w:space="0" w:color="auto"/>
              <w:right w:val="single" w:sz="4" w:space="0" w:color="auto"/>
            </w:tcBorders>
            <w:noWrap/>
            <w:vAlign w:val="bottom"/>
            <w:hideMark/>
          </w:tcPr>
          <w:p w14:paraId="42ACFC1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shd w:val="clear" w:color="000000" w:fill="92D050"/>
            <w:noWrap/>
            <w:vAlign w:val="bottom"/>
            <w:hideMark/>
          </w:tcPr>
          <w:p w14:paraId="01507C3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Jablunkov</w:t>
            </w:r>
          </w:p>
        </w:tc>
        <w:tc>
          <w:tcPr>
            <w:tcW w:w="705" w:type="pct"/>
            <w:tcBorders>
              <w:top w:val="nil"/>
              <w:left w:val="nil"/>
              <w:bottom w:val="single" w:sz="4" w:space="0" w:color="auto"/>
              <w:right w:val="single" w:sz="4" w:space="0" w:color="auto"/>
            </w:tcBorders>
            <w:shd w:val="clear" w:color="000000" w:fill="92D050"/>
            <w:noWrap/>
            <w:vAlign w:val="bottom"/>
            <w:hideMark/>
          </w:tcPr>
          <w:p w14:paraId="07BA0CB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0787A8C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Hlučín</w:t>
            </w:r>
          </w:p>
        </w:tc>
        <w:tc>
          <w:tcPr>
            <w:tcW w:w="646" w:type="pct"/>
            <w:tcBorders>
              <w:top w:val="nil"/>
              <w:left w:val="nil"/>
              <w:bottom w:val="single" w:sz="4" w:space="0" w:color="auto"/>
              <w:right w:val="single" w:sz="4" w:space="0" w:color="auto"/>
            </w:tcBorders>
            <w:noWrap/>
            <w:vAlign w:val="bottom"/>
            <w:hideMark/>
          </w:tcPr>
          <w:p w14:paraId="7A635BE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3238AF65"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0CAA6BC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Město Albrechtice</w:t>
            </w:r>
          </w:p>
        </w:tc>
        <w:tc>
          <w:tcPr>
            <w:tcW w:w="536" w:type="pct"/>
            <w:tcBorders>
              <w:top w:val="nil"/>
              <w:left w:val="nil"/>
              <w:bottom w:val="single" w:sz="4" w:space="0" w:color="auto"/>
              <w:right w:val="single" w:sz="4" w:space="0" w:color="auto"/>
            </w:tcBorders>
            <w:noWrap/>
            <w:vAlign w:val="bottom"/>
            <w:hideMark/>
          </w:tcPr>
          <w:p w14:paraId="00F45E4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noWrap/>
            <w:vAlign w:val="bottom"/>
            <w:hideMark/>
          </w:tcPr>
          <w:p w14:paraId="39D2504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Jistebník</w:t>
            </w:r>
          </w:p>
        </w:tc>
        <w:tc>
          <w:tcPr>
            <w:tcW w:w="705" w:type="pct"/>
            <w:tcBorders>
              <w:top w:val="nil"/>
              <w:left w:val="nil"/>
              <w:bottom w:val="single" w:sz="4" w:space="0" w:color="auto"/>
              <w:right w:val="single" w:sz="4" w:space="0" w:color="auto"/>
            </w:tcBorders>
            <w:noWrap/>
            <w:vAlign w:val="bottom"/>
            <w:hideMark/>
          </w:tcPr>
          <w:p w14:paraId="545E258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3AD3B09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Hodslavice</w:t>
            </w:r>
          </w:p>
        </w:tc>
        <w:tc>
          <w:tcPr>
            <w:tcW w:w="646" w:type="pct"/>
            <w:tcBorders>
              <w:top w:val="nil"/>
              <w:left w:val="nil"/>
              <w:bottom w:val="single" w:sz="4" w:space="0" w:color="auto"/>
              <w:right w:val="single" w:sz="4" w:space="0" w:color="auto"/>
            </w:tcBorders>
            <w:noWrap/>
            <w:vAlign w:val="bottom"/>
            <w:hideMark/>
          </w:tcPr>
          <w:p w14:paraId="662B9D2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E1BD6B1"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43AD817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Mošnov</w:t>
            </w:r>
          </w:p>
        </w:tc>
        <w:tc>
          <w:tcPr>
            <w:tcW w:w="536" w:type="pct"/>
            <w:tcBorders>
              <w:top w:val="nil"/>
              <w:left w:val="nil"/>
              <w:bottom w:val="single" w:sz="4" w:space="0" w:color="auto"/>
              <w:right w:val="single" w:sz="4" w:space="0" w:color="auto"/>
            </w:tcBorders>
            <w:noWrap/>
            <w:vAlign w:val="bottom"/>
            <w:hideMark/>
          </w:tcPr>
          <w:p w14:paraId="724BBE6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5ED3E33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Karviná</w:t>
            </w:r>
          </w:p>
        </w:tc>
        <w:tc>
          <w:tcPr>
            <w:tcW w:w="705" w:type="pct"/>
            <w:tcBorders>
              <w:top w:val="nil"/>
              <w:left w:val="nil"/>
              <w:bottom w:val="single" w:sz="4" w:space="0" w:color="auto"/>
              <w:right w:val="single" w:sz="4" w:space="0" w:color="auto"/>
            </w:tcBorders>
            <w:shd w:val="clear" w:color="000000" w:fill="92D050"/>
            <w:noWrap/>
            <w:vAlign w:val="bottom"/>
            <w:hideMark/>
          </w:tcPr>
          <w:p w14:paraId="01C0633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067" w:type="pct"/>
            <w:tcBorders>
              <w:top w:val="nil"/>
              <w:left w:val="nil"/>
              <w:bottom w:val="single" w:sz="4" w:space="0" w:color="auto"/>
              <w:right w:val="single" w:sz="4" w:space="0" w:color="auto"/>
            </w:tcBorders>
            <w:noWrap/>
            <w:vAlign w:val="bottom"/>
            <w:hideMark/>
          </w:tcPr>
          <w:p w14:paraId="4CAAEB3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Horní Benešov</w:t>
            </w:r>
          </w:p>
        </w:tc>
        <w:tc>
          <w:tcPr>
            <w:tcW w:w="646" w:type="pct"/>
            <w:tcBorders>
              <w:top w:val="nil"/>
              <w:left w:val="nil"/>
              <w:bottom w:val="single" w:sz="4" w:space="0" w:color="auto"/>
              <w:right w:val="single" w:sz="4" w:space="0" w:color="auto"/>
            </w:tcBorders>
            <w:noWrap/>
            <w:vAlign w:val="bottom"/>
            <w:hideMark/>
          </w:tcPr>
          <w:p w14:paraId="540EFD6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422CC67"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6D083DA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Nošovice</w:t>
            </w:r>
          </w:p>
        </w:tc>
        <w:tc>
          <w:tcPr>
            <w:tcW w:w="536" w:type="pct"/>
            <w:tcBorders>
              <w:top w:val="nil"/>
              <w:left w:val="nil"/>
              <w:bottom w:val="single" w:sz="4" w:space="0" w:color="auto"/>
              <w:right w:val="single" w:sz="4" w:space="0" w:color="auto"/>
            </w:tcBorders>
            <w:noWrap/>
            <w:vAlign w:val="bottom"/>
            <w:hideMark/>
          </w:tcPr>
          <w:p w14:paraId="7033464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7A1CEF2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Kopřivnice</w:t>
            </w:r>
          </w:p>
        </w:tc>
        <w:tc>
          <w:tcPr>
            <w:tcW w:w="705" w:type="pct"/>
            <w:tcBorders>
              <w:top w:val="nil"/>
              <w:left w:val="nil"/>
              <w:bottom w:val="single" w:sz="4" w:space="0" w:color="auto"/>
              <w:right w:val="single" w:sz="4" w:space="0" w:color="auto"/>
            </w:tcBorders>
            <w:shd w:val="clear" w:color="000000" w:fill="92D050"/>
            <w:noWrap/>
            <w:vAlign w:val="bottom"/>
            <w:hideMark/>
          </w:tcPr>
          <w:p w14:paraId="4310B79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7360DE4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Hrabyně</w:t>
            </w:r>
          </w:p>
        </w:tc>
        <w:tc>
          <w:tcPr>
            <w:tcW w:w="646" w:type="pct"/>
            <w:tcBorders>
              <w:top w:val="nil"/>
              <w:left w:val="nil"/>
              <w:bottom w:val="single" w:sz="4" w:space="0" w:color="auto"/>
              <w:right w:val="single" w:sz="4" w:space="0" w:color="auto"/>
            </w:tcBorders>
            <w:noWrap/>
            <w:vAlign w:val="bottom"/>
            <w:hideMark/>
          </w:tcPr>
          <w:p w14:paraId="663BEDE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32F9A2F"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66084D3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Nový Jičín</w:t>
            </w:r>
          </w:p>
        </w:tc>
        <w:tc>
          <w:tcPr>
            <w:tcW w:w="536" w:type="pct"/>
            <w:tcBorders>
              <w:top w:val="nil"/>
              <w:left w:val="nil"/>
              <w:bottom w:val="single" w:sz="4" w:space="0" w:color="auto"/>
              <w:right w:val="single" w:sz="4" w:space="0" w:color="auto"/>
            </w:tcBorders>
            <w:noWrap/>
            <w:vAlign w:val="bottom"/>
            <w:hideMark/>
          </w:tcPr>
          <w:p w14:paraId="6786B02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shd w:val="clear" w:color="000000" w:fill="92D050"/>
            <w:noWrap/>
            <w:vAlign w:val="bottom"/>
            <w:hideMark/>
          </w:tcPr>
          <w:p w14:paraId="352100C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Krnov</w:t>
            </w:r>
          </w:p>
        </w:tc>
        <w:tc>
          <w:tcPr>
            <w:tcW w:w="705" w:type="pct"/>
            <w:tcBorders>
              <w:top w:val="nil"/>
              <w:left w:val="nil"/>
              <w:bottom w:val="single" w:sz="4" w:space="0" w:color="auto"/>
              <w:right w:val="single" w:sz="4" w:space="0" w:color="auto"/>
            </w:tcBorders>
            <w:noWrap/>
            <w:vAlign w:val="bottom"/>
            <w:hideMark/>
          </w:tcPr>
          <w:p w14:paraId="4E2834C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067" w:type="pct"/>
            <w:tcBorders>
              <w:top w:val="nil"/>
              <w:left w:val="nil"/>
              <w:bottom w:val="single" w:sz="4" w:space="0" w:color="auto"/>
              <w:right w:val="single" w:sz="4" w:space="0" w:color="auto"/>
            </w:tcBorders>
            <w:shd w:val="clear" w:color="000000" w:fill="92D050"/>
            <w:noWrap/>
            <w:vAlign w:val="bottom"/>
            <w:hideMark/>
          </w:tcPr>
          <w:p w14:paraId="777E7A2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Jablunkov</w:t>
            </w:r>
          </w:p>
        </w:tc>
        <w:tc>
          <w:tcPr>
            <w:tcW w:w="646" w:type="pct"/>
            <w:tcBorders>
              <w:top w:val="nil"/>
              <w:left w:val="nil"/>
              <w:bottom w:val="single" w:sz="4" w:space="0" w:color="auto"/>
              <w:right w:val="single" w:sz="4" w:space="0" w:color="auto"/>
            </w:tcBorders>
            <w:shd w:val="clear" w:color="000000" w:fill="92D050"/>
            <w:noWrap/>
            <w:vAlign w:val="bottom"/>
            <w:hideMark/>
          </w:tcPr>
          <w:p w14:paraId="4A20462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E6702E9"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643AE55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Odry</w:t>
            </w:r>
          </w:p>
        </w:tc>
        <w:tc>
          <w:tcPr>
            <w:tcW w:w="536" w:type="pct"/>
            <w:tcBorders>
              <w:top w:val="nil"/>
              <w:left w:val="nil"/>
              <w:bottom w:val="single" w:sz="4" w:space="0" w:color="auto"/>
              <w:right w:val="single" w:sz="4" w:space="0" w:color="auto"/>
            </w:tcBorders>
            <w:noWrap/>
            <w:vAlign w:val="bottom"/>
            <w:hideMark/>
          </w:tcPr>
          <w:p w14:paraId="427E67B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065DE18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Město Albrechtice</w:t>
            </w:r>
          </w:p>
        </w:tc>
        <w:tc>
          <w:tcPr>
            <w:tcW w:w="705" w:type="pct"/>
            <w:tcBorders>
              <w:top w:val="nil"/>
              <w:left w:val="nil"/>
              <w:bottom w:val="single" w:sz="4" w:space="0" w:color="auto"/>
              <w:right w:val="single" w:sz="4" w:space="0" w:color="auto"/>
            </w:tcBorders>
            <w:shd w:val="clear" w:color="000000" w:fill="92D050"/>
            <w:noWrap/>
            <w:vAlign w:val="bottom"/>
            <w:hideMark/>
          </w:tcPr>
          <w:p w14:paraId="5AA0B54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625847F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Jistebník</w:t>
            </w:r>
          </w:p>
        </w:tc>
        <w:tc>
          <w:tcPr>
            <w:tcW w:w="646" w:type="pct"/>
            <w:tcBorders>
              <w:top w:val="nil"/>
              <w:left w:val="nil"/>
              <w:bottom w:val="single" w:sz="4" w:space="0" w:color="auto"/>
              <w:right w:val="single" w:sz="4" w:space="0" w:color="auto"/>
            </w:tcBorders>
            <w:noWrap/>
            <w:vAlign w:val="bottom"/>
            <w:hideMark/>
          </w:tcPr>
          <w:p w14:paraId="6FCD349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31CAE984"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40E762E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Opava</w:t>
            </w:r>
          </w:p>
        </w:tc>
        <w:tc>
          <w:tcPr>
            <w:tcW w:w="536" w:type="pct"/>
            <w:tcBorders>
              <w:top w:val="nil"/>
              <w:left w:val="nil"/>
              <w:bottom w:val="single" w:sz="4" w:space="0" w:color="auto"/>
              <w:right w:val="single" w:sz="4" w:space="0" w:color="auto"/>
            </w:tcBorders>
            <w:noWrap/>
            <w:vAlign w:val="bottom"/>
            <w:hideMark/>
          </w:tcPr>
          <w:p w14:paraId="07CA5C5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5</w:t>
            </w:r>
          </w:p>
        </w:tc>
        <w:tc>
          <w:tcPr>
            <w:tcW w:w="1162" w:type="pct"/>
            <w:tcBorders>
              <w:top w:val="nil"/>
              <w:left w:val="nil"/>
              <w:bottom w:val="single" w:sz="4" w:space="0" w:color="auto"/>
              <w:right w:val="single" w:sz="4" w:space="0" w:color="auto"/>
            </w:tcBorders>
            <w:noWrap/>
            <w:vAlign w:val="bottom"/>
            <w:hideMark/>
          </w:tcPr>
          <w:p w14:paraId="7944307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Metylovice</w:t>
            </w:r>
          </w:p>
        </w:tc>
        <w:tc>
          <w:tcPr>
            <w:tcW w:w="705" w:type="pct"/>
            <w:tcBorders>
              <w:top w:val="nil"/>
              <w:left w:val="nil"/>
              <w:bottom w:val="single" w:sz="4" w:space="0" w:color="auto"/>
              <w:right w:val="single" w:sz="4" w:space="0" w:color="auto"/>
            </w:tcBorders>
            <w:noWrap/>
            <w:vAlign w:val="bottom"/>
            <w:hideMark/>
          </w:tcPr>
          <w:p w14:paraId="4804496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6780DE2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Karviná</w:t>
            </w:r>
          </w:p>
        </w:tc>
        <w:tc>
          <w:tcPr>
            <w:tcW w:w="646" w:type="pct"/>
            <w:tcBorders>
              <w:top w:val="nil"/>
              <w:left w:val="nil"/>
              <w:bottom w:val="single" w:sz="4" w:space="0" w:color="auto"/>
              <w:right w:val="single" w:sz="4" w:space="0" w:color="auto"/>
            </w:tcBorders>
            <w:noWrap/>
            <w:vAlign w:val="bottom"/>
            <w:hideMark/>
          </w:tcPr>
          <w:p w14:paraId="55D6F03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r>
      <w:tr w:rsidR="006E12F5" w:rsidRPr="006E12F5" w14:paraId="24D58FC4"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506D3DE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Orlová</w:t>
            </w:r>
          </w:p>
        </w:tc>
        <w:tc>
          <w:tcPr>
            <w:tcW w:w="536" w:type="pct"/>
            <w:tcBorders>
              <w:top w:val="nil"/>
              <w:left w:val="nil"/>
              <w:bottom w:val="single" w:sz="4" w:space="0" w:color="auto"/>
              <w:right w:val="single" w:sz="4" w:space="0" w:color="auto"/>
            </w:tcBorders>
            <w:noWrap/>
            <w:vAlign w:val="bottom"/>
            <w:hideMark/>
          </w:tcPr>
          <w:p w14:paraId="09EB9AD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162" w:type="pct"/>
            <w:tcBorders>
              <w:top w:val="nil"/>
              <w:left w:val="nil"/>
              <w:bottom w:val="single" w:sz="4" w:space="0" w:color="auto"/>
              <w:right w:val="single" w:sz="4" w:space="0" w:color="auto"/>
            </w:tcBorders>
            <w:shd w:val="clear" w:color="000000" w:fill="92D050"/>
            <w:noWrap/>
            <w:vAlign w:val="bottom"/>
            <w:hideMark/>
          </w:tcPr>
          <w:p w14:paraId="2E9EC84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Nový Jičín</w:t>
            </w:r>
          </w:p>
        </w:tc>
        <w:tc>
          <w:tcPr>
            <w:tcW w:w="705" w:type="pct"/>
            <w:tcBorders>
              <w:top w:val="nil"/>
              <w:left w:val="nil"/>
              <w:bottom w:val="single" w:sz="4" w:space="0" w:color="auto"/>
              <w:right w:val="single" w:sz="4" w:space="0" w:color="auto"/>
            </w:tcBorders>
            <w:noWrap/>
            <w:vAlign w:val="bottom"/>
            <w:hideMark/>
          </w:tcPr>
          <w:p w14:paraId="1C75ED7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7322AA8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Kopřivnice</w:t>
            </w:r>
          </w:p>
        </w:tc>
        <w:tc>
          <w:tcPr>
            <w:tcW w:w="646" w:type="pct"/>
            <w:tcBorders>
              <w:top w:val="nil"/>
              <w:left w:val="nil"/>
              <w:bottom w:val="single" w:sz="4" w:space="0" w:color="auto"/>
              <w:right w:val="single" w:sz="4" w:space="0" w:color="auto"/>
            </w:tcBorders>
            <w:shd w:val="clear" w:color="000000" w:fill="92D050"/>
            <w:noWrap/>
            <w:vAlign w:val="bottom"/>
            <w:hideMark/>
          </w:tcPr>
          <w:p w14:paraId="13F4791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784A99CD"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2FF91F1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Ostrava</w:t>
            </w:r>
          </w:p>
        </w:tc>
        <w:tc>
          <w:tcPr>
            <w:tcW w:w="536" w:type="pct"/>
            <w:tcBorders>
              <w:top w:val="nil"/>
              <w:left w:val="nil"/>
              <w:bottom w:val="single" w:sz="4" w:space="0" w:color="auto"/>
              <w:right w:val="single" w:sz="4" w:space="0" w:color="auto"/>
            </w:tcBorders>
            <w:noWrap/>
            <w:vAlign w:val="bottom"/>
            <w:hideMark/>
          </w:tcPr>
          <w:p w14:paraId="032A2A0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13</w:t>
            </w:r>
          </w:p>
        </w:tc>
        <w:tc>
          <w:tcPr>
            <w:tcW w:w="1162" w:type="pct"/>
            <w:tcBorders>
              <w:top w:val="nil"/>
              <w:left w:val="nil"/>
              <w:bottom w:val="single" w:sz="4" w:space="0" w:color="auto"/>
              <w:right w:val="single" w:sz="4" w:space="0" w:color="auto"/>
            </w:tcBorders>
            <w:shd w:val="clear" w:color="000000" w:fill="92D050"/>
            <w:noWrap/>
            <w:vAlign w:val="bottom"/>
            <w:hideMark/>
          </w:tcPr>
          <w:p w14:paraId="039BB16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Odry</w:t>
            </w:r>
          </w:p>
        </w:tc>
        <w:tc>
          <w:tcPr>
            <w:tcW w:w="705" w:type="pct"/>
            <w:tcBorders>
              <w:top w:val="nil"/>
              <w:left w:val="nil"/>
              <w:bottom w:val="single" w:sz="4" w:space="0" w:color="auto"/>
              <w:right w:val="single" w:sz="4" w:space="0" w:color="auto"/>
            </w:tcBorders>
            <w:shd w:val="clear" w:color="000000" w:fill="92D050"/>
            <w:noWrap/>
            <w:vAlign w:val="bottom"/>
            <w:hideMark/>
          </w:tcPr>
          <w:p w14:paraId="06F27CB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1FA83CD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Krnov</w:t>
            </w:r>
          </w:p>
        </w:tc>
        <w:tc>
          <w:tcPr>
            <w:tcW w:w="646" w:type="pct"/>
            <w:tcBorders>
              <w:top w:val="nil"/>
              <w:left w:val="nil"/>
              <w:bottom w:val="single" w:sz="4" w:space="0" w:color="auto"/>
              <w:right w:val="single" w:sz="4" w:space="0" w:color="auto"/>
            </w:tcBorders>
            <w:noWrap/>
            <w:vAlign w:val="bottom"/>
            <w:hideMark/>
          </w:tcPr>
          <w:p w14:paraId="1432B4B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r>
      <w:tr w:rsidR="006E12F5" w:rsidRPr="006E12F5" w14:paraId="3F66FDB6"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60FB53D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Rýmařov</w:t>
            </w:r>
          </w:p>
        </w:tc>
        <w:tc>
          <w:tcPr>
            <w:tcW w:w="536" w:type="pct"/>
            <w:tcBorders>
              <w:top w:val="nil"/>
              <w:left w:val="nil"/>
              <w:bottom w:val="single" w:sz="4" w:space="0" w:color="auto"/>
              <w:right w:val="single" w:sz="4" w:space="0" w:color="auto"/>
            </w:tcBorders>
            <w:noWrap/>
            <w:vAlign w:val="bottom"/>
            <w:hideMark/>
          </w:tcPr>
          <w:p w14:paraId="24CB6CF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shd w:val="clear" w:color="000000" w:fill="92D050"/>
            <w:noWrap/>
            <w:vAlign w:val="bottom"/>
            <w:hideMark/>
          </w:tcPr>
          <w:p w14:paraId="2B210D9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Opava</w:t>
            </w:r>
          </w:p>
        </w:tc>
        <w:tc>
          <w:tcPr>
            <w:tcW w:w="705" w:type="pct"/>
            <w:tcBorders>
              <w:top w:val="nil"/>
              <w:left w:val="nil"/>
              <w:bottom w:val="single" w:sz="4" w:space="0" w:color="auto"/>
              <w:right w:val="single" w:sz="4" w:space="0" w:color="auto"/>
            </w:tcBorders>
            <w:noWrap/>
            <w:vAlign w:val="bottom"/>
            <w:hideMark/>
          </w:tcPr>
          <w:p w14:paraId="2E14027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067" w:type="pct"/>
            <w:tcBorders>
              <w:top w:val="nil"/>
              <w:left w:val="nil"/>
              <w:bottom w:val="single" w:sz="4" w:space="0" w:color="auto"/>
              <w:right w:val="single" w:sz="4" w:space="0" w:color="auto"/>
            </w:tcBorders>
            <w:shd w:val="clear" w:color="000000" w:fill="92D050"/>
            <w:noWrap/>
            <w:vAlign w:val="bottom"/>
            <w:hideMark/>
          </w:tcPr>
          <w:p w14:paraId="50B0A06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Město Albrechtice</w:t>
            </w:r>
          </w:p>
        </w:tc>
        <w:tc>
          <w:tcPr>
            <w:tcW w:w="646" w:type="pct"/>
            <w:tcBorders>
              <w:top w:val="nil"/>
              <w:left w:val="nil"/>
              <w:bottom w:val="single" w:sz="4" w:space="0" w:color="auto"/>
              <w:right w:val="single" w:sz="4" w:space="0" w:color="auto"/>
            </w:tcBorders>
            <w:shd w:val="clear" w:color="000000" w:fill="92D050"/>
            <w:noWrap/>
            <w:vAlign w:val="bottom"/>
            <w:hideMark/>
          </w:tcPr>
          <w:p w14:paraId="23062FD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47D622DC"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6D20137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Studénka</w:t>
            </w:r>
          </w:p>
        </w:tc>
        <w:tc>
          <w:tcPr>
            <w:tcW w:w="536" w:type="pct"/>
            <w:tcBorders>
              <w:top w:val="nil"/>
              <w:left w:val="nil"/>
              <w:bottom w:val="single" w:sz="4" w:space="0" w:color="auto"/>
              <w:right w:val="single" w:sz="4" w:space="0" w:color="auto"/>
            </w:tcBorders>
            <w:noWrap/>
            <w:vAlign w:val="bottom"/>
            <w:hideMark/>
          </w:tcPr>
          <w:p w14:paraId="0296DE9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shd w:val="clear" w:color="000000" w:fill="92D050"/>
            <w:noWrap/>
            <w:vAlign w:val="bottom"/>
            <w:hideMark/>
          </w:tcPr>
          <w:p w14:paraId="70E55F1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Orlová</w:t>
            </w:r>
          </w:p>
        </w:tc>
        <w:tc>
          <w:tcPr>
            <w:tcW w:w="705" w:type="pct"/>
            <w:tcBorders>
              <w:top w:val="nil"/>
              <w:left w:val="nil"/>
              <w:bottom w:val="single" w:sz="4" w:space="0" w:color="auto"/>
              <w:right w:val="single" w:sz="4" w:space="0" w:color="auto"/>
            </w:tcBorders>
            <w:shd w:val="clear" w:color="000000" w:fill="92D050"/>
            <w:noWrap/>
            <w:vAlign w:val="bottom"/>
            <w:hideMark/>
          </w:tcPr>
          <w:p w14:paraId="2A7D6C8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067" w:type="pct"/>
            <w:tcBorders>
              <w:top w:val="nil"/>
              <w:left w:val="nil"/>
              <w:bottom w:val="single" w:sz="4" w:space="0" w:color="auto"/>
              <w:right w:val="single" w:sz="4" w:space="0" w:color="auto"/>
            </w:tcBorders>
            <w:shd w:val="clear" w:color="000000" w:fill="92D050"/>
            <w:noWrap/>
            <w:vAlign w:val="bottom"/>
            <w:hideMark/>
          </w:tcPr>
          <w:p w14:paraId="28B8E43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Nový Jičín</w:t>
            </w:r>
          </w:p>
        </w:tc>
        <w:tc>
          <w:tcPr>
            <w:tcW w:w="646" w:type="pct"/>
            <w:tcBorders>
              <w:top w:val="nil"/>
              <w:left w:val="nil"/>
              <w:bottom w:val="single" w:sz="4" w:space="0" w:color="auto"/>
              <w:right w:val="single" w:sz="4" w:space="0" w:color="auto"/>
            </w:tcBorders>
            <w:noWrap/>
            <w:vAlign w:val="bottom"/>
            <w:hideMark/>
          </w:tcPr>
          <w:p w14:paraId="5818BB4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7983B10C"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7D041A0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Třinec</w:t>
            </w:r>
          </w:p>
        </w:tc>
        <w:tc>
          <w:tcPr>
            <w:tcW w:w="536" w:type="pct"/>
            <w:tcBorders>
              <w:top w:val="nil"/>
              <w:left w:val="nil"/>
              <w:bottom w:val="single" w:sz="4" w:space="0" w:color="auto"/>
              <w:right w:val="single" w:sz="4" w:space="0" w:color="auto"/>
            </w:tcBorders>
            <w:noWrap/>
            <w:vAlign w:val="bottom"/>
            <w:hideMark/>
          </w:tcPr>
          <w:p w14:paraId="2166682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3</w:t>
            </w:r>
          </w:p>
        </w:tc>
        <w:tc>
          <w:tcPr>
            <w:tcW w:w="1162" w:type="pct"/>
            <w:tcBorders>
              <w:top w:val="nil"/>
              <w:left w:val="nil"/>
              <w:bottom w:val="single" w:sz="4" w:space="0" w:color="auto"/>
              <w:right w:val="single" w:sz="4" w:space="0" w:color="auto"/>
            </w:tcBorders>
            <w:shd w:val="clear" w:color="000000" w:fill="92D050"/>
            <w:noWrap/>
            <w:vAlign w:val="bottom"/>
            <w:hideMark/>
          </w:tcPr>
          <w:p w14:paraId="70B6D7F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Ostrava</w:t>
            </w:r>
          </w:p>
        </w:tc>
        <w:tc>
          <w:tcPr>
            <w:tcW w:w="705" w:type="pct"/>
            <w:tcBorders>
              <w:top w:val="nil"/>
              <w:left w:val="nil"/>
              <w:bottom w:val="single" w:sz="4" w:space="0" w:color="auto"/>
              <w:right w:val="single" w:sz="4" w:space="0" w:color="auto"/>
            </w:tcBorders>
            <w:noWrap/>
            <w:vAlign w:val="bottom"/>
            <w:hideMark/>
          </w:tcPr>
          <w:p w14:paraId="31880E3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17</w:t>
            </w:r>
          </w:p>
        </w:tc>
        <w:tc>
          <w:tcPr>
            <w:tcW w:w="1067" w:type="pct"/>
            <w:tcBorders>
              <w:top w:val="nil"/>
              <w:left w:val="nil"/>
              <w:bottom w:val="single" w:sz="4" w:space="0" w:color="auto"/>
              <w:right w:val="single" w:sz="4" w:space="0" w:color="auto"/>
            </w:tcBorders>
            <w:shd w:val="clear" w:color="000000" w:fill="92D050"/>
            <w:noWrap/>
            <w:vAlign w:val="bottom"/>
            <w:hideMark/>
          </w:tcPr>
          <w:p w14:paraId="4B96855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Odry</w:t>
            </w:r>
          </w:p>
        </w:tc>
        <w:tc>
          <w:tcPr>
            <w:tcW w:w="646" w:type="pct"/>
            <w:tcBorders>
              <w:top w:val="nil"/>
              <w:left w:val="nil"/>
              <w:bottom w:val="single" w:sz="4" w:space="0" w:color="auto"/>
              <w:right w:val="single" w:sz="4" w:space="0" w:color="auto"/>
            </w:tcBorders>
            <w:shd w:val="clear" w:color="000000" w:fill="92D050"/>
            <w:noWrap/>
            <w:vAlign w:val="bottom"/>
            <w:hideMark/>
          </w:tcPr>
          <w:p w14:paraId="68860BE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74024F7E"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4C2C1D8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Vítkov</w:t>
            </w:r>
          </w:p>
        </w:tc>
        <w:tc>
          <w:tcPr>
            <w:tcW w:w="536" w:type="pct"/>
            <w:tcBorders>
              <w:top w:val="nil"/>
              <w:left w:val="nil"/>
              <w:bottom w:val="single" w:sz="4" w:space="0" w:color="auto"/>
              <w:right w:val="single" w:sz="4" w:space="0" w:color="auto"/>
            </w:tcBorders>
            <w:noWrap/>
            <w:vAlign w:val="bottom"/>
            <w:hideMark/>
          </w:tcPr>
          <w:p w14:paraId="5375D42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162" w:type="pct"/>
            <w:tcBorders>
              <w:top w:val="nil"/>
              <w:left w:val="nil"/>
              <w:bottom w:val="single" w:sz="4" w:space="0" w:color="auto"/>
              <w:right w:val="single" w:sz="4" w:space="0" w:color="auto"/>
            </w:tcBorders>
            <w:noWrap/>
            <w:vAlign w:val="bottom"/>
            <w:hideMark/>
          </w:tcPr>
          <w:p w14:paraId="6A57DB2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Pržno</w:t>
            </w:r>
          </w:p>
        </w:tc>
        <w:tc>
          <w:tcPr>
            <w:tcW w:w="705" w:type="pct"/>
            <w:tcBorders>
              <w:top w:val="nil"/>
              <w:left w:val="nil"/>
              <w:bottom w:val="single" w:sz="4" w:space="0" w:color="auto"/>
              <w:right w:val="single" w:sz="4" w:space="0" w:color="auto"/>
            </w:tcBorders>
            <w:noWrap/>
            <w:vAlign w:val="bottom"/>
            <w:hideMark/>
          </w:tcPr>
          <w:p w14:paraId="477ED62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67EAB3D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Opava</w:t>
            </w:r>
          </w:p>
        </w:tc>
        <w:tc>
          <w:tcPr>
            <w:tcW w:w="646" w:type="pct"/>
            <w:tcBorders>
              <w:top w:val="nil"/>
              <w:left w:val="nil"/>
              <w:bottom w:val="single" w:sz="4" w:space="0" w:color="auto"/>
              <w:right w:val="single" w:sz="4" w:space="0" w:color="auto"/>
            </w:tcBorders>
            <w:noWrap/>
            <w:vAlign w:val="bottom"/>
            <w:hideMark/>
          </w:tcPr>
          <w:p w14:paraId="3201395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r>
      <w:tr w:rsidR="006E12F5" w:rsidRPr="006E12F5" w14:paraId="6E1A52CE" w14:textId="77777777" w:rsidTr="006E12F5">
        <w:trPr>
          <w:trHeight w:val="113"/>
        </w:trPr>
        <w:tc>
          <w:tcPr>
            <w:tcW w:w="884" w:type="pct"/>
            <w:tcBorders>
              <w:top w:val="nil"/>
              <w:left w:val="single" w:sz="4" w:space="0" w:color="auto"/>
              <w:bottom w:val="single" w:sz="4" w:space="0" w:color="auto"/>
              <w:right w:val="single" w:sz="4" w:space="0" w:color="auto"/>
            </w:tcBorders>
            <w:noWrap/>
            <w:vAlign w:val="bottom"/>
            <w:hideMark/>
          </w:tcPr>
          <w:p w14:paraId="17B0832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Vrbno pod Pradědem</w:t>
            </w:r>
          </w:p>
        </w:tc>
        <w:tc>
          <w:tcPr>
            <w:tcW w:w="536" w:type="pct"/>
            <w:tcBorders>
              <w:top w:val="nil"/>
              <w:left w:val="nil"/>
              <w:bottom w:val="single" w:sz="4" w:space="0" w:color="auto"/>
              <w:right w:val="single" w:sz="4" w:space="0" w:color="auto"/>
            </w:tcBorders>
            <w:noWrap/>
            <w:vAlign w:val="bottom"/>
            <w:hideMark/>
          </w:tcPr>
          <w:p w14:paraId="69A3EB5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162" w:type="pct"/>
            <w:tcBorders>
              <w:top w:val="nil"/>
              <w:left w:val="nil"/>
              <w:bottom w:val="single" w:sz="4" w:space="0" w:color="auto"/>
              <w:right w:val="single" w:sz="4" w:space="0" w:color="auto"/>
            </w:tcBorders>
            <w:noWrap/>
            <w:vAlign w:val="bottom"/>
            <w:hideMark/>
          </w:tcPr>
          <w:p w14:paraId="5088850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Příbor</w:t>
            </w:r>
          </w:p>
        </w:tc>
        <w:tc>
          <w:tcPr>
            <w:tcW w:w="705" w:type="pct"/>
            <w:tcBorders>
              <w:top w:val="nil"/>
              <w:left w:val="nil"/>
              <w:bottom w:val="single" w:sz="4" w:space="0" w:color="auto"/>
              <w:right w:val="single" w:sz="4" w:space="0" w:color="auto"/>
            </w:tcBorders>
            <w:noWrap/>
            <w:vAlign w:val="bottom"/>
            <w:hideMark/>
          </w:tcPr>
          <w:p w14:paraId="20654E1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69729B2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Orlová</w:t>
            </w:r>
          </w:p>
        </w:tc>
        <w:tc>
          <w:tcPr>
            <w:tcW w:w="646" w:type="pct"/>
            <w:tcBorders>
              <w:top w:val="nil"/>
              <w:left w:val="nil"/>
              <w:bottom w:val="single" w:sz="4" w:space="0" w:color="auto"/>
              <w:right w:val="single" w:sz="4" w:space="0" w:color="auto"/>
            </w:tcBorders>
            <w:noWrap/>
            <w:vAlign w:val="bottom"/>
            <w:hideMark/>
          </w:tcPr>
          <w:p w14:paraId="6CB81C1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2F08B2E" w14:textId="77777777" w:rsidTr="006E12F5">
        <w:trPr>
          <w:trHeight w:val="113"/>
        </w:trPr>
        <w:tc>
          <w:tcPr>
            <w:tcW w:w="884" w:type="pct"/>
            <w:tcBorders>
              <w:top w:val="nil"/>
              <w:left w:val="nil"/>
              <w:bottom w:val="nil"/>
              <w:right w:val="nil"/>
            </w:tcBorders>
            <w:noWrap/>
            <w:vAlign w:val="bottom"/>
            <w:hideMark/>
          </w:tcPr>
          <w:p w14:paraId="02E7886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single" w:sz="4" w:space="0" w:color="auto"/>
              <w:bottom w:val="single" w:sz="4" w:space="0" w:color="auto"/>
              <w:right w:val="single" w:sz="4" w:space="0" w:color="auto"/>
            </w:tcBorders>
            <w:noWrap/>
            <w:vAlign w:val="bottom"/>
            <w:hideMark/>
          </w:tcPr>
          <w:p w14:paraId="07676EC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65</w:t>
            </w:r>
          </w:p>
        </w:tc>
        <w:tc>
          <w:tcPr>
            <w:tcW w:w="1162" w:type="pct"/>
            <w:tcBorders>
              <w:top w:val="nil"/>
              <w:left w:val="nil"/>
              <w:bottom w:val="single" w:sz="4" w:space="0" w:color="auto"/>
              <w:right w:val="single" w:sz="4" w:space="0" w:color="auto"/>
            </w:tcBorders>
            <w:noWrap/>
            <w:vAlign w:val="bottom"/>
            <w:hideMark/>
          </w:tcPr>
          <w:p w14:paraId="26112F4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Raškovice</w:t>
            </w:r>
          </w:p>
        </w:tc>
        <w:tc>
          <w:tcPr>
            <w:tcW w:w="705" w:type="pct"/>
            <w:tcBorders>
              <w:top w:val="nil"/>
              <w:left w:val="nil"/>
              <w:bottom w:val="single" w:sz="4" w:space="0" w:color="auto"/>
              <w:right w:val="single" w:sz="4" w:space="0" w:color="auto"/>
            </w:tcBorders>
            <w:noWrap/>
            <w:vAlign w:val="bottom"/>
            <w:hideMark/>
          </w:tcPr>
          <w:p w14:paraId="7C4F414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0787F58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Osoblaha</w:t>
            </w:r>
          </w:p>
        </w:tc>
        <w:tc>
          <w:tcPr>
            <w:tcW w:w="646" w:type="pct"/>
            <w:tcBorders>
              <w:top w:val="nil"/>
              <w:left w:val="nil"/>
              <w:bottom w:val="single" w:sz="4" w:space="0" w:color="auto"/>
              <w:right w:val="single" w:sz="4" w:space="0" w:color="auto"/>
            </w:tcBorders>
            <w:noWrap/>
            <w:vAlign w:val="bottom"/>
            <w:hideMark/>
          </w:tcPr>
          <w:p w14:paraId="05E23AA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4D5B61D9" w14:textId="77777777" w:rsidTr="006E12F5">
        <w:trPr>
          <w:trHeight w:val="113"/>
        </w:trPr>
        <w:tc>
          <w:tcPr>
            <w:tcW w:w="884" w:type="pct"/>
            <w:tcBorders>
              <w:top w:val="nil"/>
              <w:left w:val="nil"/>
              <w:bottom w:val="nil"/>
              <w:right w:val="nil"/>
            </w:tcBorders>
            <w:noWrap/>
            <w:vAlign w:val="bottom"/>
            <w:hideMark/>
          </w:tcPr>
          <w:p w14:paraId="7118493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4BBE87B8"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shd w:val="clear" w:color="000000" w:fill="92D050"/>
            <w:noWrap/>
            <w:vAlign w:val="bottom"/>
            <w:hideMark/>
          </w:tcPr>
          <w:p w14:paraId="676980A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Rýmařov</w:t>
            </w:r>
          </w:p>
        </w:tc>
        <w:tc>
          <w:tcPr>
            <w:tcW w:w="705" w:type="pct"/>
            <w:tcBorders>
              <w:top w:val="nil"/>
              <w:left w:val="nil"/>
              <w:bottom w:val="single" w:sz="4" w:space="0" w:color="auto"/>
              <w:right w:val="single" w:sz="4" w:space="0" w:color="auto"/>
            </w:tcBorders>
            <w:noWrap/>
            <w:vAlign w:val="bottom"/>
            <w:hideMark/>
          </w:tcPr>
          <w:p w14:paraId="557A36B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4C925B2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Ostrava</w:t>
            </w:r>
          </w:p>
        </w:tc>
        <w:tc>
          <w:tcPr>
            <w:tcW w:w="646" w:type="pct"/>
            <w:tcBorders>
              <w:top w:val="nil"/>
              <w:left w:val="nil"/>
              <w:bottom w:val="single" w:sz="4" w:space="0" w:color="auto"/>
              <w:right w:val="single" w:sz="4" w:space="0" w:color="auto"/>
            </w:tcBorders>
            <w:noWrap/>
            <w:vAlign w:val="bottom"/>
            <w:hideMark/>
          </w:tcPr>
          <w:p w14:paraId="25BFE25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15</w:t>
            </w:r>
          </w:p>
        </w:tc>
      </w:tr>
      <w:tr w:rsidR="006E12F5" w:rsidRPr="006E12F5" w14:paraId="15F0B4C2" w14:textId="77777777" w:rsidTr="006E12F5">
        <w:trPr>
          <w:trHeight w:val="113"/>
        </w:trPr>
        <w:tc>
          <w:tcPr>
            <w:tcW w:w="884" w:type="pct"/>
            <w:tcBorders>
              <w:top w:val="nil"/>
              <w:left w:val="nil"/>
              <w:bottom w:val="nil"/>
              <w:right w:val="nil"/>
            </w:tcBorders>
            <w:noWrap/>
            <w:vAlign w:val="bottom"/>
            <w:hideMark/>
          </w:tcPr>
          <w:p w14:paraId="45C5A2C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4A02FADF"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noWrap/>
            <w:vAlign w:val="bottom"/>
            <w:hideMark/>
          </w:tcPr>
          <w:p w14:paraId="6F5F0E8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Stará Ves nad Ondřejnicí</w:t>
            </w:r>
          </w:p>
        </w:tc>
        <w:tc>
          <w:tcPr>
            <w:tcW w:w="705" w:type="pct"/>
            <w:tcBorders>
              <w:top w:val="nil"/>
              <w:left w:val="nil"/>
              <w:bottom w:val="single" w:sz="4" w:space="0" w:color="auto"/>
              <w:right w:val="single" w:sz="4" w:space="0" w:color="auto"/>
            </w:tcBorders>
            <w:noWrap/>
            <w:vAlign w:val="bottom"/>
            <w:hideMark/>
          </w:tcPr>
          <w:p w14:paraId="2CBD693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797A863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Petřvald</w:t>
            </w:r>
          </w:p>
        </w:tc>
        <w:tc>
          <w:tcPr>
            <w:tcW w:w="646" w:type="pct"/>
            <w:tcBorders>
              <w:top w:val="nil"/>
              <w:left w:val="nil"/>
              <w:bottom w:val="single" w:sz="4" w:space="0" w:color="auto"/>
              <w:right w:val="single" w:sz="4" w:space="0" w:color="auto"/>
            </w:tcBorders>
            <w:noWrap/>
            <w:vAlign w:val="bottom"/>
            <w:hideMark/>
          </w:tcPr>
          <w:p w14:paraId="6C7D173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695BE352" w14:textId="77777777" w:rsidTr="006E12F5">
        <w:trPr>
          <w:trHeight w:val="113"/>
        </w:trPr>
        <w:tc>
          <w:tcPr>
            <w:tcW w:w="884" w:type="pct"/>
            <w:tcBorders>
              <w:top w:val="nil"/>
              <w:left w:val="nil"/>
              <w:bottom w:val="nil"/>
              <w:right w:val="nil"/>
            </w:tcBorders>
            <w:noWrap/>
            <w:vAlign w:val="bottom"/>
            <w:hideMark/>
          </w:tcPr>
          <w:p w14:paraId="4E53423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6B209D69"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noWrap/>
            <w:vAlign w:val="bottom"/>
            <w:hideMark/>
          </w:tcPr>
          <w:p w14:paraId="5D43A60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Štěpánkovice</w:t>
            </w:r>
          </w:p>
        </w:tc>
        <w:tc>
          <w:tcPr>
            <w:tcW w:w="705" w:type="pct"/>
            <w:tcBorders>
              <w:top w:val="nil"/>
              <w:left w:val="nil"/>
              <w:bottom w:val="single" w:sz="4" w:space="0" w:color="auto"/>
              <w:right w:val="single" w:sz="4" w:space="0" w:color="auto"/>
            </w:tcBorders>
            <w:noWrap/>
            <w:vAlign w:val="bottom"/>
            <w:hideMark/>
          </w:tcPr>
          <w:p w14:paraId="07452F2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042E2E5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Pržno</w:t>
            </w:r>
          </w:p>
        </w:tc>
        <w:tc>
          <w:tcPr>
            <w:tcW w:w="646" w:type="pct"/>
            <w:tcBorders>
              <w:top w:val="nil"/>
              <w:left w:val="nil"/>
              <w:bottom w:val="single" w:sz="4" w:space="0" w:color="auto"/>
              <w:right w:val="single" w:sz="4" w:space="0" w:color="auto"/>
            </w:tcBorders>
            <w:noWrap/>
            <w:vAlign w:val="bottom"/>
            <w:hideMark/>
          </w:tcPr>
          <w:p w14:paraId="7AB4137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6F0DF6E9" w14:textId="77777777" w:rsidTr="006E12F5">
        <w:trPr>
          <w:trHeight w:val="113"/>
        </w:trPr>
        <w:tc>
          <w:tcPr>
            <w:tcW w:w="884" w:type="pct"/>
            <w:tcBorders>
              <w:top w:val="nil"/>
              <w:left w:val="nil"/>
              <w:bottom w:val="nil"/>
              <w:right w:val="nil"/>
            </w:tcBorders>
            <w:noWrap/>
            <w:vAlign w:val="bottom"/>
            <w:hideMark/>
          </w:tcPr>
          <w:p w14:paraId="052C9D0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1B90E006"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noWrap/>
            <w:vAlign w:val="bottom"/>
            <w:hideMark/>
          </w:tcPr>
          <w:p w14:paraId="1FEF0EC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Třanovice</w:t>
            </w:r>
          </w:p>
        </w:tc>
        <w:tc>
          <w:tcPr>
            <w:tcW w:w="705" w:type="pct"/>
            <w:tcBorders>
              <w:top w:val="nil"/>
              <w:left w:val="nil"/>
              <w:bottom w:val="single" w:sz="4" w:space="0" w:color="auto"/>
              <w:right w:val="single" w:sz="4" w:space="0" w:color="auto"/>
            </w:tcBorders>
            <w:noWrap/>
            <w:vAlign w:val="bottom"/>
            <w:hideMark/>
          </w:tcPr>
          <w:p w14:paraId="31170F3C"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5CB03EF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Příbor</w:t>
            </w:r>
          </w:p>
        </w:tc>
        <w:tc>
          <w:tcPr>
            <w:tcW w:w="646" w:type="pct"/>
            <w:tcBorders>
              <w:top w:val="nil"/>
              <w:left w:val="nil"/>
              <w:bottom w:val="single" w:sz="4" w:space="0" w:color="auto"/>
              <w:right w:val="single" w:sz="4" w:space="0" w:color="auto"/>
            </w:tcBorders>
            <w:noWrap/>
            <w:vAlign w:val="bottom"/>
            <w:hideMark/>
          </w:tcPr>
          <w:p w14:paraId="706BB50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004EF72B" w14:textId="77777777" w:rsidTr="006E12F5">
        <w:trPr>
          <w:trHeight w:val="113"/>
        </w:trPr>
        <w:tc>
          <w:tcPr>
            <w:tcW w:w="884" w:type="pct"/>
            <w:tcBorders>
              <w:top w:val="nil"/>
              <w:left w:val="nil"/>
              <w:bottom w:val="nil"/>
              <w:right w:val="nil"/>
            </w:tcBorders>
            <w:noWrap/>
            <w:vAlign w:val="bottom"/>
            <w:hideMark/>
          </w:tcPr>
          <w:p w14:paraId="05C6293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1E287528"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shd w:val="clear" w:color="000000" w:fill="92D050"/>
            <w:noWrap/>
            <w:vAlign w:val="bottom"/>
            <w:hideMark/>
          </w:tcPr>
          <w:p w14:paraId="1123464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Třinec</w:t>
            </w:r>
          </w:p>
        </w:tc>
        <w:tc>
          <w:tcPr>
            <w:tcW w:w="705" w:type="pct"/>
            <w:tcBorders>
              <w:top w:val="nil"/>
              <w:left w:val="nil"/>
              <w:bottom w:val="single" w:sz="4" w:space="0" w:color="auto"/>
              <w:right w:val="single" w:sz="4" w:space="0" w:color="auto"/>
            </w:tcBorders>
            <w:noWrap/>
            <w:vAlign w:val="bottom"/>
            <w:hideMark/>
          </w:tcPr>
          <w:p w14:paraId="114B642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144E615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Raškovice</w:t>
            </w:r>
          </w:p>
        </w:tc>
        <w:tc>
          <w:tcPr>
            <w:tcW w:w="646" w:type="pct"/>
            <w:tcBorders>
              <w:top w:val="nil"/>
              <w:left w:val="nil"/>
              <w:bottom w:val="single" w:sz="4" w:space="0" w:color="auto"/>
              <w:right w:val="single" w:sz="4" w:space="0" w:color="auto"/>
            </w:tcBorders>
            <w:noWrap/>
            <w:vAlign w:val="bottom"/>
            <w:hideMark/>
          </w:tcPr>
          <w:p w14:paraId="1DF94EC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99EA206" w14:textId="77777777" w:rsidTr="006E12F5">
        <w:trPr>
          <w:trHeight w:val="113"/>
        </w:trPr>
        <w:tc>
          <w:tcPr>
            <w:tcW w:w="884" w:type="pct"/>
            <w:tcBorders>
              <w:top w:val="nil"/>
              <w:left w:val="nil"/>
              <w:bottom w:val="nil"/>
              <w:right w:val="nil"/>
            </w:tcBorders>
            <w:noWrap/>
            <w:vAlign w:val="bottom"/>
            <w:hideMark/>
          </w:tcPr>
          <w:p w14:paraId="706CD0CF"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19938B24"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shd w:val="clear" w:color="000000" w:fill="92D050"/>
            <w:noWrap/>
            <w:vAlign w:val="bottom"/>
            <w:hideMark/>
          </w:tcPr>
          <w:p w14:paraId="4C4DA23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Vítkov</w:t>
            </w:r>
          </w:p>
        </w:tc>
        <w:tc>
          <w:tcPr>
            <w:tcW w:w="705" w:type="pct"/>
            <w:tcBorders>
              <w:top w:val="nil"/>
              <w:left w:val="nil"/>
              <w:bottom w:val="single" w:sz="4" w:space="0" w:color="auto"/>
              <w:right w:val="single" w:sz="4" w:space="0" w:color="auto"/>
            </w:tcBorders>
            <w:noWrap/>
            <w:vAlign w:val="bottom"/>
            <w:hideMark/>
          </w:tcPr>
          <w:p w14:paraId="595421E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shd w:val="clear" w:color="000000" w:fill="92D050"/>
            <w:noWrap/>
            <w:vAlign w:val="bottom"/>
            <w:hideMark/>
          </w:tcPr>
          <w:p w14:paraId="0BA51DD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Rýmařov</w:t>
            </w:r>
          </w:p>
        </w:tc>
        <w:tc>
          <w:tcPr>
            <w:tcW w:w="646" w:type="pct"/>
            <w:tcBorders>
              <w:top w:val="nil"/>
              <w:left w:val="nil"/>
              <w:bottom w:val="single" w:sz="4" w:space="0" w:color="auto"/>
              <w:right w:val="single" w:sz="4" w:space="0" w:color="auto"/>
            </w:tcBorders>
            <w:noWrap/>
            <w:vAlign w:val="bottom"/>
            <w:hideMark/>
          </w:tcPr>
          <w:p w14:paraId="58769E2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671AFFED" w14:textId="77777777" w:rsidTr="006E12F5">
        <w:trPr>
          <w:trHeight w:val="113"/>
        </w:trPr>
        <w:tc>
          <w:tcPr>
            <w:tcW w:w="884" w:type="pct"/>
            <w:tcBorders>
              <w:top w:val="nil"/>
              <w:left w:val="nil"/>
              <w:bottom w:val="nil"/>
              <w:right w:val="nil"/>
            </w:tcBorders>
            <w:noWrap/>
            <w:vAlign w:val="bottom"/>
            <w:hideMark/>
          </w:tcPr>
          <w:p w14:paraId="35BAA82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54D2CB0B"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noWrap/>
            <w:vAlign w:val="bottom"/>
            <w:hideMark/>
          </w:tcPr>
          <w:p w14:paraId="35C4592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Vratimov</w:t>
            </w:r>
          </w:p>
        </w:tc>
        <w:tc>
          <w:tcPr>
            <w:tcW w:w="705" w:type="pct"/>
            <w:tcBorders>
              <w:top w:val="nil"/>
              <w:left w:val="nil"/>
              <w:bottom w:val="single" w:sz="4" w:space="0" w:color="auto"/>
              <w:right w:val="single" w:sz="4" w:space="0" w:color="auto"/>
            </w:tcBorders>
            <w:noWrap/>
            <w:vAlign w:val="bottom"/>
            <w:hideMark/>
          </w:tcPr>
          <w:p w14:paraId="489C5C0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c>
          <w:tcPr>
            <w:tcW w:w="1067" w:type="pct"/>
            <w:tcBorders>
              <w:top w:val="nil"/>
              <w:left w:val="nil"/>
              <w:bottom w:val="single" w:sz="4" w:space="0" w:color="auto"/>
              <w:right w:val="single" w:sz="4" w:space="0" w:color="auto"/>
            </w:tcBorders>
            <w:noWrap/>
            <w:vAlign w:val="bottom"/>
            <w:hideMark/>
          </w:tcPr>
          <w:p w14:paraId="3183108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Stará Ves nad Ondřejnicí</w:t>
            </w:r>
          </w:p>
        </w:tc>
        <w:tc>
          <w:tcPr>
            <w:tcW w:w="646" w:type="pct"/>
            <w:tcBorders>
              <w:top w:val="nil"/>
              <w:left w:val="nil"/>
              <w:bottom w:val="single" w:sz="4" w:space="0" w:color="auto"/>
              <w:right w:val="single" w:sz="4" w:space="0" w:color="auto"/>
            </w:tcBorders>
            <w:noWrap/>
            <w:vAlign w:val="bottom"/>
            <w:hideMark/>
          </w:tcPr>
          <w:p w14:paraId="0C1D9CF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36BA5C4B" w14:textId="77777777" w:rsidTr="006E12F5">
        <w:trPr>
          <w:trHeight w:val="113"/>
        </w:trPr>
        <w:tc>
          <w:tcPr>
            <w:tcW w:w="884" w:type="pct"/>
            <w:tcBorders>
              <w:top w:val="nil"/>
              <w:left w:val="nil"/>
              <w:bottom w:val="nil"/>
              <w:right w:val="nil"/>
            </w:tcBorders>
            <w:noWrap/>
            <w:vAlign w:val="bottom"/>
            <w:hideMark/>
          </w:tcPr>
          <w:p w14:paraId="11D90549"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4DAC815C"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single" w:sz="4" w:space="0" w:color="auto"/>
              <w:bottom w:val="single" w:sz="4" w:space="0" w:color="auto"/>
              <w:right w:val="single" w:sz="4" w:space="0" w:color="auto"/>
            </w:tcBorders>
            <w:shd w:val="clear" w:color="000000" w:fill="92D050"/>
            <w:noWrap/>
            <w:vAlign w:val="bottom"/>
            <w:hideMark/>
          </w:tcPr>
          <w:p w14:paraId="6DEB76F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Vrbno pod Pradědem</w:t>
            </w:r>
          </w:p>
        </w:tc>
        <w:tc>
          <w:tcPr>
            <w:tcW w:w="705" w:type="pct"/>
            <w:tcBorders>
              <w:top w:val="nil"/>
              <w:left w:val="nil"/>
              <w:bottom w:val="single" w:sz="4" w:space="0" w:color="auto"/>
              <w:right w:val="single" w:sz="4" w:space="0" w:color="auto"/>
            </w:tcBorders>
            <w:shd w:val="clear" w:color="000000" w:fill="92D050"/>
            <w:noWrap/>
            <w:vAlign w:val="bottom"/>
            <w:hideMark/>
          </w:tcPr>
          <w:p w14:paraId="7D3FEC0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c>
          <w:tcPr>
            <w:tcW w:w="1067" w:type="pct"/>
            <w:tcBorders>
              <w:top w:val="nil"/>
              <w:left w:val="nil"/>
              <w:bottom w:val="single" w:sz="4" w:space="0" w:color="auto"/>
              <w:right w:val="single" w:sz="4" w:space="0" w:color="auto"/>
            </w:tcBorders>
            <w:noWrap/>
            <w:vAlign w:val="bottom"/>
            <w:hideMark/>
          </w:tcPr>
          <w:p w14:paraId="184F6E3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Světlá Hora</w:t>
            </w:r>
          </w:p>
        </w:tc>
        <w:tc>
          <w:tcPr>
            <w:tcW w:w="646" w:type="pct"/>
            <w:tcBorders>
              <w:top w:val="nil"/>
              <w:left w:val="nil"/>
              <w:bottom w:val="single" w:sz="4" w:space="0" w:color="auto"/>
              <w:right w:val="single" w:sz="4" w:space="0" w:color="auto"/>
            </w:tcBorders>
            <w:noWrap/>
            <w:vAlign w:val="bottom"/>
            <w:hideMark/>
          </w:tcPr>
          <w:p w14:paraId="3A42FB9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6A5D4171" w14:textId="77777777" w:rsidTr="006E12F5">
        <w:trPr>
          <w:trHeight w:val="113"/>
        </w:trPr>
        <w:tc>
          <w:tcPr>
            <w:tcW w:w="884" w:type="pct"/>
            <w:tcBorders>
              <w:top w:val="nil"/>
              <w:left w:val="nil"/>
              <w:bottom w:val="nil"/>
              <w:right w:val="nil"/>
            </w:tcBorders>
            <w:noWrap/>
            <w:vAlign w:val="bottom"/>
            <w:hideMark/>
          </w:tcPr>
          <w:p w14:paraId="267388E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3958EA94"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232BFA9F"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single" w:sz="4" w:space="0" w:color="auto"/>
              <w:bottom w:val="single" w:sz="4" w:space="0" w:color="auto"/>
              <w:right w:val="single" w:sz="4" w:space="0" w:color="auto"/>
            </w:tcBorders>
            <w:noWrap/>
            <w:vAlign w:val="bottom"/>
            <w:hideMark/>
          </w:tcPr>
          <w:p w14:paraId="693A6AD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65</w:t>
            </w:r>
          </w:p>
        </w:tc>
        <w:tc>
          <w:tcPr>
            <w:tcW w:w="1067" w:type="pct"/>
            <w:tcBorders>
              <w:top w:val="nil"/>
              <w:left w:val="nil"/>
              <w:bottom w:val="single" w:sz="4" w:space="0" w:color="auto"/>
              <w:right w:val="single" w:sz="4" w:space="0" w:color="auto"/>
            </w:tcBorders>
            <w:noWrap/>
            <w:vAlign w:val="bottom"/>
            <w:hideMark/>
          </w:tcPr>
          <w:p w14:paraId="0121CC7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Tichá</w:t>
            </w:r>
          </w:p>
        </w:tc>
        <w:tc>
          <w:tcPr>
            <w:tcW w:w="646" w:type="pct"/>
            <w:tcBorders>
              <w:top w:val="nil"/>
              <w:left w:val="nil"/>
              <w:bottom w:val="single" w:sz="4" w:space="0" w:color="auto"/>
              <w:right w:val="single" w:sz="4" w:space="0" w:color="auto"/>
            </w:tcBorders>
            <w:noWrap/>
            <w:vAlign w:val="bottom"/>
            <w:hideMark/>
          </w:tcPr>
          <w:p w14:paraId="08ACDB14"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00EC6A57" w14:textId="77777777" w:rsidTr="006E12F5">
        <w:trPr>
          <w:trHeight w:val="113"/>
        </w:trPr>
        <w:tc>
          <w:tcPr>
            <w:tcW w:w="884" w:type="pct"/>
            <w:tcBorders>
              <w:top w:val="nil"/>
              <w:left w:val="nil"/>
              <w:bottom w:val="nil"/>
              <w:right w:val="nil"/>
            </w:tcBorders>
            <w:noWrap/>
            <w:vAlign w:val="bottom"/>
            <w:hideMark/>
          </w:tcPr>
          <w:p w14:paraId="16A473B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3DF8059A"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6EFBC1C7"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4B45F185"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single" w:sz="4" w:space="0" w:color="auto"/>
              <w:bottom w:val="single" w:sz="4" w:space="0" w:color="auto"/>
              <w:right w:val="single" w:sz="4" w:space="0" w:color="auto"/>
            </w:tcBorders>
            <w:noWrap/>
            <w:vAlign w:val="bottom"/>
            <w:hideMark/>
          </w:tcPr>
          <w:p w14:paraId="554F497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Třanovice</w:t>
            </w:r>
          </w:p>
        </w:tc>
        <w:tc>
          <w:tcPr>
            <w:tcW w:w="646" w:type="pct"/>
            <w:tcBorders>
              <w:top w:val="nil"/>
              <w:left w:val="nil"/>
              <w:bottom w:val="single" w:sz="4" w:space="0" w:color="auto"/>
              <w:right w:val="single" w:sz="4" w:space="0" w:color="auto"/>
            </w:tcBorders>
            <w:noWrap/>
            <w:vAlign w:val="bottom"/>
            <w:hideMark/>
          </w:tcPr>
          <w:p w14:paraId="5DC24560"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7EA3322E" w14:textId="77777777" w:rsidTr="006E12F5">
        <w:trPr>
          <w:trHeight w:val="113"/>
        </w:trPr>
        <w:tc>
          <w:tcPr>
            <w:tcW w:w="884" w:type="pct"/>
            <w:tcBorders>
              <w:top w:val="nil"/>
              <w:left w:val="nil"/>
              <w:bottom w:val="nil"/>
              <w:right w:val="nil"/>
            </w:tcBorders>
            <w:noWrap/>
            <w:vAlign w:val="bottom"/>
            <w:hideMark/>
          </w:tcPr>
          <w:p w14:paraId="08B845C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2058AECB"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05367123"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149EFD35"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single" w:sz="4" w:space="0" w:color="auto"/>
              <w:bottom w:val="single" w:sz="4" w:space="0" w:color="auto"/>
              <w:right w:val="single" w:sz="4" w:space="0" w:color="auto"/>
            </w:tcBorders>
            <w:shd w:val="clear" w:color="000000" w:fill="92D050"/>
            <w:noWrap/>
            <w:vAlign w:val="bottom"/>
            <w:hideMark/>
          </w:tcPr>
          <w:p w14:paraId="32649FE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Třinec</w:t>
            </w:r>
          </w:p>
        </w:tc>
        <w:tc>
          <w:tcPr>
            <w:tcW w:w="646" w:type="pct"/>
            <w:tcBorders>
              <w:top w:val="nil"/>
              <w:left w:val="nil"/>
              <w:bottom w:val="single" w:sz="4" w:space="0" w:color="auto"/>
              <w:right w:val="single" w:sz="4" w:space="0" w:color="auto"/>
            </w:tcBorders>
            <w:noWrap/>
            <w:vAlign w:val="bottom"/>
            <w:hideMark/>
          </w:tcPr>
          <w:p w14:paraId="5957213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7DD26231" w14:textId="77777777" w:rsidTr="006E12F5">
        <w:trPr>
          <w:trHeight w:val="113"/>
        </w:trPr>
        <w:tc>
          <w:tcPr>
            <w:tcW w:w="884" w:type="pct"/>
            <w:tcBorders>
              <w:top w:val="nil"/>
              <w:left w:val="nil"/>
              <w:bottom w:val="nil"/>
              <w:right w:val="nil"/>
            </w:tcBorders>
            <w:noWrap/>
            <w:vAlign w:val="bottom"/>
            <w:hideMark/>
          </w:tcPr>
          <w:p w14:paraId="55C91163"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1DACD46A"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0A5DAAFF"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4675ACDD"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single" w:sz="4" w:space="0" w:color="auto"/>
              <w:bottom w:val="single" w:sz="4" w:space="0" w:color="auto"/>
              <w:right w:val="single" w:sz="4" w:space="0" w:color="auto"/>
            </w:tcBorders>
            <w:noWrap/>
            <w:vAlign w:val="bottom"/>
            <w:hideMark/>
          </w:tcPr>
          <w:p w14:paraId="2B7564E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Velké Hoštice</w:t>
            </w:r>
          </w:p>
        </w:tc>
        <w:tc>
          <w:tcPr>
            <w:tcW w:w="646" w:type="pct"/>
            <w:tcBorders>
              <w:top w:val="nil"/>
              <w:left w:val="nil"/>
              <w:bottom w:val="single" w:sz="4" w:space="0" w:color="auto"/>
              <w:right w:val="single" w:sz="4" w:space="0" w:color="auto"/>
            </w:tcBorders>
            <w:noWrap/>
            <w:vAlign w:val="bottom"/>
            <w:hideMark/>
          </w:tcPr>
          <w:p w14:paraId="51AD3B8D"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02CA798" w14:textId="77777777" w:rsidTr="006E12F5">
        <w:trPr>
          <w:trHeight w:val="113"/>
        </w:trPr>
        <w:tc>
          <w:tcPr>
            <w:tcW w:w="884" w:type="pct"/>
            <w:tcBorders>
              <w:top w:val="nil"/>
              <w:left w:val="nil"/>
              <w:bottom w:val="nil"/>
              <w:right w:val="nil"/>
            </w:tcBorders>
            <w:noWrap/>
            <w:vAlign w:val="bottom"/>
            <w:hideMark/>
          </w:tcPr>
          <w:p w14:paraId="0B0DE711"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2F6634FE"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7F0BC87D"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021769E9"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single" w:sz="4" w:space="0" w:color="auto"/>
              <w:bottom w:val="single" w:sz="4" w:space="0" w:color="auto"/>
              <w:right w:val="single" w:sz="4" w:space="0" w:color="auto"/>
            </w:tcBorders>
            <w:shd w:val="clear" w:color="000000" w:fill="92D050"/>
            <w:noWrap/>
            <w:vAlign w:val="bottom"/>
            <w:hideMark/>
          </w:tcPr>
          <w:p w14:paraId="5746C4EB"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Vítkov</w:t>
            </w:r>
          </w:p>
        </w:tc>
        <w:tc>
          <w:tcPr>
            <w:tcW w:w="646" w:type="pct"/>
            <w:tcBorders>
              <w:top w:val="nil"/>
              <w:left w:val="nil"/>
              <w:bottom w:val="single" w:sz="4" w:space="0" w:color="auto"/>
              <w:right w:val="single" w:sz="4" w:space="0" w:color="auto"/>
            </w:tcBorders>
            <w:noWrap/>
            <w:vAlign w:val="bottom"/>
            <w:hideMark/>
          </w:tcPr>
          <w:p w14:paraId="50FD4AD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5DC43C5A" w14:textId="77777777" w:rsidTr="006E12F5">
        <w:trPr>
          <w:trHeight w:val="113"/>
        </w:trPr>
        <w:tc>
          <w:tcPr>
            <w:tcW w:w="884" w:type="pct"/>
            <w:tcBorders>
              <w:top w:val="nil"/>
              <w:left w:val="nil"/>
              <w:bottom w:val="nil"/>
              <w:right w:val="nil"/>
            </w:tcBorders>
            <w:noWrap/>
            <w:vAlign w:val="bottom"/>
            <w:hideMark/>
          </w:tcPr>
          <w:p w14:paraId="6C26405E"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1280414D"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5D55D0DB"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403A5001"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single" w:sz="4" w:space="0" w:color="auto"/>
              <w:bottom w:val="single" w:sz="4" w:space="0" w:color="auto"/>
              <w:right w:val="single" w:sz="4" w:space="0" w:color="auto"/>
            </w:tcBorders>
            <w:noWrap/>
            <w:vAlign w:val="bottom"/>
            <w:hideMark/>
          </w:tcPr>
          <w:p w14:paraId="181C062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Vratimov</w:t>
            </w:r>
          </w:p>
        </w:tc>
        <w:tc>
          <w:tcPr>
            <w:tcW w:w="646" w:type="pct"/>
            <w:tcBorders>
              <w:top w:val="nil"/>
              <w:left w:val="nil"/>
              <w:bottom w:val="single" w:sz="4" w:space="0" w:color="auto"/>
              <w:right w:val="single" w:sz="4" w:space="0" w:color="auto"/>
            </w:tcBorders>
            <w:noWrap/>
            <w:vAlign w:val="bottom"/>
            <w:hideMark/>
          </w:tcPr>
          <w:p w14:paraId="06253DE5"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2</w:t>
            </w:r>
          </w:p>
        </w:tc>
      </w:tr>
      <w:tr w:rsidR="006E12F5" w:rsidRPr="006E12F5" w14:paraId="45A0165D" w14:textId="77777777" w:rsidTr="006E12F5">
        <w:trPr>
          <w:trHeight w:val="113"/>
        </w:trPr>
        <w:tc>
          <w:tcPr>
            <w:tcW w:w="884" w:type="pct"/>
            <w:tcBorders>
              <w:top w:val="nil"/>
              <w:left w:val="nil"/>
              <w:bottom w:val="nil"/>
              <w:right w:val="nil"/>
            </w:tcBorders>
            <w:noWrap/>
            <w:vAlign w:val="bottom"/>
            <w:hideMark/>
          </w:tcPr>
          <w:p w14:paraId="4C4C3172"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2211B9B5"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1D0E1FAF"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41E248A0"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single" w:sz="4" w:space="0" w:color="auto"/>
              <w:bottom w:val="single" w:sz="4" w:space="0" w:color="auto"/>
              <w:right w:val="single" w:sz="4" w:space="0" w:color="auto"/>
            </w:tcBorders>
            <w:shd w:val="clear" w:color="000000" w:fill="92D050"/>
            <w:noWrap/>
            <w:vAlign w:val="bottom"/>
            <w:hideMark/>
          </w:tcPr>
          <w:p w14:paraId="210909FA"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Vrbno pod Pradědem</w:t>
            </w:r>
          </w:p>
        </w:tc>
        <w:tc>
          <w:tcPr>
            <w:tcW w:w="646" w:type="pct"/>
            <w:tcBorders>
              <w:top w:val="nil"/>
              <w:left w:val="nil"/>
              <w:bottom w:val="single" w:sz="4" w:space="0" w:color="auto"/>
              <w:right w:val="single" w:sz="4" w:space="0" w:color="auto"/>
            </w:tcBorders>
            <w:shd w:val="clear" w:color="000000" w:fill="92D050"/>
            <w:noWrap/>
            <w:vAlign w:val="bottom"/>
            <w:hideMark/>
          </w:tcPr>
          <w:p w14:paraId="72D08C37"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1</w:t>
            </w:r>
          </w:p>
        </w:tc>
      </w:tr>
      <w:tr w:rsidR="006E12F5" w:rsidRPr="006E12F5" w14:paraId="2287612F" w14:textId="77777777" w:rsidTr="006E12F5">
        <w:trPr>
          <w:trHeight w:val="113"/>
        </w:trPr>
        <w:tc>
          <w:tcPr>
            <w:tcW w:w="884" w:type="pct"/>
            <w:tcBorders>
              <w:top w:val="nil"/>
              <w:left w:val="nil"/>
              <w:bottom w:val="nil"/>
              <w:right w:val="nil"/>
            </w:tcBorders>
            <w:noWrap/>
            <w:vAlign w:val="bottom"/>
            <w:hideMark/>
          </w:tcPr>
          <w:p w14:paraId="2986B558"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p>
        </w:tc>
        <w:tc>
          <w:tcPr>
            <w:tcW w:w="536" w:type="pct"/>
            <w:tcBorders>
              <w:top w:val="nil"/>
              <w:left w:val="nil"/>
              <w:bottom w:val="nil"/>
              <w:right w:val="nil"/>
            </w:tcBorders>
            <w:noWrap/>
            <w:vAlign w:val="bottom"/>
            <w:hideMark/>
          </w:tcPr>
          <w:p w14:paraId="2FE7B65B"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162" w:type="pct"/>
            <w:tcBorders>
              <w:top w:val="nil"/>
              <w:left w:val="nil"/>
              <w:bottom w:val="nil"/>
              <w:right w:val="nil"/>
            </w:tcBorders>
            <w:noWrap/>
            <w:vAlign w:val="bottom"/>
            <w:hideMark/>
          </w:tcPr>
          <w:p w14:paraId="674B7C2D"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705" w:type="pct"/>
            <w:tcBorders>
              <w:top w:val="nil"/>
              <w:left w:val="nil"/>
              <w:bottom w:val="nil"/>
              <w:right w:val="nil"/>
            </w:tcBorders>
            <w:noWrap/>
            <w:vAlign w:val="bottom"/>
            <w:hideMark/>
          </w:tcPr>
          <w:p w14:paraId="55E7B040"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1067" w:type="pct"/>
            <w:tcBorders>
              <w:top w:val="nil"/>
              <w:left w:val="nil"/>
              <w:bottom w:val="nil"/>
              <w:right w:val="nil"/>
            </w:tcBorders>
            <w:noWrap/>
            <w:vAlign w:val="bottom"/>
            <w:hideMark/>
          </w:tcPr>
          <w:p w14:paraId="3461624A" w14:textId="77777777" w:rsidR="006E12F5" w:rsidRPr="006E12F5" w:rsidRDefault="006E12F5" w:rsidP="006E12F5">
            <w:pPr>
              <w:overflowPunct/>
              <w:autoSpaceDE/>
              <w:autoSpaceDN/>
              <w:adjustRightInd/>
              <w:spacing w:before="0" w:line="240" w:lineRule="auto"/>
              <w:ind w:firstLine="0"/>
              <w:jc w:val="left"/>
              <w:textAlignment w:val="auto"/>
              <w:rPr>
                <w:sz w:val="16"/>
                <w:szCs w:val="16"/>
                <w:lang w:eastAsia="cs-CZ"/>
              </w:rPr>
            </w:pPr>
          </w:p>
        </w:tc>
        <w:tc>
          <w:tcPr>
            <w:tcW w:w="646" w:type="pct"/>
            <w:tcBorders>
              <w:top w:val="nil"/>
              <w:left w:val="single" w:sz="4" w:space="0" w:color="auto"/>
              <w:bottom w:val="single" w:sz="4" w:space="0" w:color="auto"/>
              <w:right w:val="single" w:sz="4" w:space="0" w:color="auto"/>
            </w:tcBorders>
            <w:noWrap/>
            <w:vAlign w:val="bottom"/>
            <w:hideMark/>
          </w:tcPr>
          <w:p w14:paraId="17047EF6" w14:textId="77777777" w:rsidR="006E12F5" w:rsidRPr="006E12F5" w:rsidRDefault="006E12F5" w:rsidP="006E12F5">
            <w:pPr>
              <w:overflowPunct/>
              <w:autoSpaceDE/>
              <w:autoSpaceDN/>
              <w:adjustRightInd/>
              <w:spacing w:before="0" w:line="240" w:lineRule="auto"/>
              <w:ind w:firstLine="0"/>
              <w:jc w:val="center"/>
              <w:textAlignment w:val="auto"/>
              <w:rPr>
                <w:color w:val="000000"/>
                <w:sz w:val="16"/>
                <w:szCs w:val="16"/>
                <w:lang w:eastAsia="cs-CZ"/>
              </w:rPr>
            </w:pPr>
            <w:r w:rsidRPr="006E12F5">
              <w:rPr>
                <w:color w:val="000000"/>
                <w:sz w:val="16"/>
                <w:szCs w:val="16"/>
                <w:lang w:eastAsia="cs-CZ"/>
              </w:rPr>
              <w:t>65</w:t>
            </w:r>
          </w:p>
        </w:tc>
      </w:tr>
    </w:tbl>
    <w:p w14:paraId="2AC5457D" w14:textId="77777777" w:rsidR="0057724E" w:rsidRDefault="0057724E" w:rsidP="0060086E">
      <w:pPr>
        <w:ind w:firstLine="0"/>
      </w:pPr>
    </w:p>
    <w:p w14:paraId="5860CFAC" w14:textId="5BA589D5" w:rsidR="007D4D67" w:rsidRPr="00027DF5" w:rsidRDefault="007D4D67" w:rsidP="007D4D67">
      <w:pPr>
        <w:ind w:firstLine="708"/>
      </w:pPr>
      <w:r>
        <w:t xml:space="preserve">Pokud by byla umožněna přeshraniční spolupráce, mělo by to vliv na geograficky optimální rozmístění posádek ZZS v Moravskoslezském kraji – viz </w:t>
      </w:r>
      <w:r>
        <w:fldChar w:fldCharType="begin"/>
      </w:r>
      <w:r>
        <w:instrText xml:space="preserve"> REF _Ref232596033 \h </w:instrText>
      </w:r>
      <w:r>
        <w:fldChar w:fldCharType="separate"/>
      </w:r>
      <w:r w:rsidR="00AA6267">
        <w:t xml:space="preserve">Tabulka </w:t>
      </w:r>
      <w:r w:rsidR="00AA6267">
        <w:rPr>
          <w:noProof/>
        </w:rPr>
        <w:t>62</w:t>
      </w:r>
      <w:r>
        <w:fldChar w:fldCharType="end"/>
      </w:r>
      <w:r>
        <w:t xml:space="preserve"> a její pátý a šestý sloupec. </w:t>
      </w:r>
      <w:r w:rsidRPr="00FB07D1">
        <w:lastRenderedPageBreak/>
        <w:t xml:space="preserve">V tomto případě by měly být posádky ZZS na území Moravskoslezského kraje rozmístěny v celkem 44 obcích, z čehož 24 obcí odpovídá současnému umístění a nově by </w:t>
      </w:r>
      <w:r w:rsidR="008F5BE8" w:rsidRPr="00FB07D1">
        <w:t xml:space="preserve">výjezdové základny </w:t>
      </w:r>
      <w:r w:rsidR="001B7EAF" w:rsidRPr="00FB07D1">
        <w:t xml:space="preserve">posádek </w:t>
      </w:r>
      <w:r w:rsidR="008F5BE8" w:rsidRPr="00FB07D1">
        <w:t xml:space="preserve">ZZS </w:t>
      </w:r>
      <w:r w:rsidRPr="00FB07D1">
        <w:t>musel</w:t>
      </w:r>
      <w:r w:rsidR="008F5BE8" w:rsidRPr="00FB07D1">
        <w:t>y</w:t>
      </w:r>
      <w:r w:rsidRPr="00FB07D1">
        <w:t xml:space="preserve"> být zřízen</w:t>
      </w:r>
      <w:r w:rsidR="008F5BE8" w:rsidRPr="00FB07D1">
        <w:t>y</w:t>
      </w:r>
      <w:r w:rsidRPr="00FB07D1">
        <w:t xml:space="preserve"> ve 20 obcích. Po realizaci takových změn simulační model predikuje statisticky významné snížení průměrných čekacích časů pro pacienty se stavem naléhavosti 1 a 2 v rozmezí 8–12 % – viz </w:t>
      </w:r>
      <w:r w:rsidRPr="00FB07D1">
        <w:fldChar w:fldCharType="begin"/>
      </w:r>
      <w:r w:rsidRPr="00FB07D1">
        <w:instrText xml:space="preserve"> REF _Ref232599107 \h </w:instrText>
      </w:r>
      <w:r w:rsidR="00FB07D1">
        <w:instrText xml:space="preserve"> \* MERGEFORMAT </w:instrText>
      </w:r>
      <w:r w:rsidRPr="00FB07D1">
        <w:fldChar w:fldCharType="separate"/>
      </w:r>
      <w:r w:rsidR="00AA6267">
        <w:t xml:space="preserve">Tabulka </w:t>
      </w:r>
      <w:r w:rsidR="00AA6267">
        <w:rPr>
          <w:noProof/>
        </w:rPr>
        <w:t>63</w:t>
      </w:r>
      <w:r w:rsidRPr="00FB07D1">
        <w:fldChar w:fldCharType="end"/>
      </w:r>
      <w:r w:rsidRPr="00FB07D1">
        <w:t>.</w:t>
      </w:r>
    </w:p>
    <w:p w14:paraId="7C1BDE54" w14:textId="77777777" w:rsidR="003A5409" w:rsidRDefault="003A5409" w:rsidP="0060086E">
      <w:pPr>
        <w:ind w:firstLine="0"/>
      </w:pPr>
    </w:p>
    <w:p w14:paraId="4D14CB94" w14:textId="3272EF47" w:rsidR="0057724E" w:rsidRDefault="0057724E" w:rsidP="0057724E">
      <w:pPr>
        <w:pStyle w:val="Titulek"/>
        <w:ind w:firstLine="0"/>
      </w:pPr>
      <w:bookmarkStart w:id="115" w:name="_Ref232599107"/>
      <w:r>
        <w:t xml:space="preserve">Tabulka </w:t>
      </w:r>
      <w:fldSimple w:instr=" SEQ Tabulka \* ARABIC ">
        <w:r w:rsidR="00AA6267">
          <w:rPr>
            <w:noProof/>
          </w:rPr>
          <w:t>63</w:t>
        </w:r>
      </w:fldSimple>
      <w:bookmarkEnd w:id="115"/>
      <w:r>
        <w:t>: Průměrné čekací časy pro Moravskoslezský kraj</w:t>
      </w:r>
    </w:p>
    <w:tbl>
      <w:tblPr>
        <w:tblW w:w="5000" w:type="pct"/>
        <w:tblCellMar>
          <w:left w:w="70" w:type="dxa"/>
          <w:right w:w="70" w:type="dxa"/>
        </w:tblCellMar>
        <w:tblLook w:val="04A0" w:firstRow="1" w:lastRow="0" w:firstColumn="1" w:lastColumn="0" w:noHBand="0" w:noVBand="1"/>
      </w:tblPr>
      <w:tblGrid>
        <w:gridCol w:w="4389"/>
        <w:gridCol w:w="920"/>
        <w:gridCol w:w="823"/>
        <w:gridCol w:w="920"/>
        <w:gridCol w:w="823"/>
        <w:gridCol w:w="920"/>
        <w:gridCol w:w="823"/>
      </w:tblGrid>
      <w:tr w:rsidR="0057724E" w:rsidRPr="00AF7D36" w14:paraId="167D2CC3" w14:textId="77777777" w:rsidTr="007D4D67">
        <w:trPr>
          <w:trHeight w:val="170"/>
        </w:trPr>
        <w:tc>
          <w:tcPr>
            <w:tcW w:w="2207" w:type="pct"/>
            <w:vMerge w:val="restart"/>
            <w:tcBorders>
              <w:top w:val="single" w:sz="8" w:space="0" w:color="auto"/>
              <w:left w:val="single" w:sz="8" w:space="0" w:color="auto"/>
              <w:bottom w:val="single" w:sz="8" w:space="0" w:color="000000"/>
              <w:right w:val="single" w:sz="8" w:space="0" w:color="auto"/>
            </w:tcBorders>
            <w:shd w:val="clear" w:color="000000" w:fill="E8E8E8"/>
            <w:noWrap/>
            <w:vAlign w:val="center"/>
            <w:hideMark/>
          </w:tcPr>
          <w:p w14:paraId="31D2C050" w14:textId="77777777" w:rsidR="0057724E" w:rsidRPr="00AF7D36" w:rsidRDefault="0057724E" w:rsidP="0009089B">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Označení experimentu</w:t>
            </w:r>
          </w:p>
        </w:tc>
        <w:tc>
          <w:tcPr>
            <w:tcW w:w="2793" w:type="pct"/>
            <w:gridSpan w:val="6"/>
            <w:tcBorders>
              <w:top w:val="single" w:sz="8" w:space="0" w:color="auto"/>
              <w:left w:val="nil"/>
              <w:bottom w:val="single" w:sz="8" w:space="0" w:color="auto"/>
              <w:right w:val="single" w:sz="8" w:space="0" w:color="000000"/>
            </w:tcBorders>
            <w:shd w:val="clear" w:color="000000" w:fill="E8E8E8"/>
            <w:noWrap/>
            <w:vAlign w:val="center"/>
            <w:hideMark/>
          </w:tcPr>
          <w:p w14:paraId="7D2884D7" w14:textId="77777777" w:rsidR="0057724E" w:rsidRPr="00AF7D36" w:rsidRDefault="0057724E" w:rsidP="0009089B">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Čekací časy pro Moravskoslezský kraj podle naléhavosti</w:t>
            </w:r>
          </w:p>
        </w:tc>
      </w:tr>
      <w:tr w:rsidR="0057724E" w:rsidRPr="00AF7D36" w14:paraId="018066F4" w14:textId="77777777" w:rsidTr="007D4D67">
        <w:trPr>
          <w:trHeight w:val="170"/>
        </w:trPr>
        <w:tc>
          <w:tcPr>
            <w:tcW w:w="2207" w:type="pct"/>
            <w:vMerge/>
            <w:tcBorders>
              <w:top w:val="single" w:sz="8" w:space="0" w:color="auto"/>
              <w:left w:val="single" w:sz="8" w:space="0" w:color="auto"/>
              <w:bottom w:val="single" w:sz="8" w:space="0" w:color="000000"/>
              <w:right w:val="single" w:sz="8" w:space="0" w:color="auto"/>
            </w:tcBorders>
            <w:vAlign w:val="center"/>
            <w:hideMark/>
          </w:tcPr>
          <w:p w14:paraId="5B2AE3AB" w14:textId="77777777" w:rsidR="0057724E" w:rsidRPr="00AF7D36" w:rsidRDefault="0057724E" w:rsidP="0009089B">
            <w:pPr>
              <w:overflowPunct/>
              <w:autoSpaceDE/>
              <w:autoSpaceDN/>
              <w:adjustRightInd/>
              <w:spacing w:before="0" w:line="240" w:lineRule="auto"/>
              <w:ind w:firstLine="0"/>
              <w:jc w:val="left"/>
              <w:textAlignment w:val="auto"/>
              <w:rPr>
                <w:b/>
                <w:bCs/>
                <w:color w:val="000000"/>
                <w:sz w:val="20"/>
                <w:szCs w:val="20"/>
                <w:lang w:eastAsia="cs-CZ"/>
              </w:rPr>
            </w:pPr>
          </w:p>
        </w:tc>
        <w:tc>
          <w:tcPr>
            <w:tcW w:w="931" w:type="pct"/>
            <w:gridSpan w:val="2"/>
            <w:tcBorders>
              <w:top w:val="single" w:sz="8" w:space="0" w:color="auto"/>
              <w:left w:val="nil"/>
              <w:bottom w:val="single" w:sz="8" w:space="0" w:color="auto"/>
              <w:right w:val="single" w:sz="8" w:space="0" w:color="000000"/>
            </w:tcBorders>
            <w:shd w:val="clear" w:color="000000" w:fill="E8E8E8"/>
            <w:noWrap/>
            <w:vAlign w:val="center"/>
            <w:hideMark/>
          </w:tcPr>
          <w:p w14:paraId="176D051E" w14:textId="77777777" w:rsidR="0057724E" w:rsidRPr="00AF7D36" w:rsidRDefault="0057724E" w:rsidP="0009089B">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Pouze 1</w:t>
            </w:r>
          </w:p>
        </w:tc>
        <w:tc>
          <w:tcPr>
            <w:tcW w:w="931" w:type="pct"/>
            <w:gridSpan w:val="2"/>
            <w:tcBorders>
              <w:top w:val="single" w:sz="8" w:space="0" w:color="auto"/>
              <w:left w:val="nil"/>
              <w:bottom w:val="single" w:sz="8" w:space="0" w:color="auto"/>
              <w:right w:val="single" w:sz="8" w:space="0" w:color="000000"/>
            </w:tcBorders>
            <w:shd w:val="clear" w:color="000000" w:fill="E8E8E8"/>
            <w:noWrap/>
            <w:vAlign w:val="center"/>
            <w:hideMark/>
          </w:tcPr>
          <w:p w14:paraId="4C6A1C40" w14:textId="77777777" w:rsidR="0057724E" w:rsidRPr="00AF7D36" w:rsidRDefault="0057724E" w:rsidP="0009089B">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Pouze 2</w:t>
            </w:r>
          </w:p>
        </w:tc>
        <w:tc>
          <w:tcPr>
            <w:tcW w:w="931" w:type="pct"/>
            <w:gridSpan w:val="2"/>
            <w:tcBorders>
              <w:top w:val="single" w:sz="8" w:space="0" w:color="auto"/>
              <w:left w:val="nil"/>
              <w:bottom w:val="single" w:sz="8" w:space="0" w:color="auto"/>
              <w:right w:val="single" w:sz="8" w:space="0" w:color="000000"/>
            </w:tcBorders>
            <w:shd w:val="clear" w:color="000000" w:fill="E8E8E8"/>
            <w:noWrap/>
            <w:vAlign w:val="center"/>
            <w:hideMark/>
          </w:tcPr>
          <w:p w14:paraId="1DCAA09D" w14:textId="77777777" w:rsidR="0057724E" w:rsidRPr="00AF7D36" w:rsidRDefault="0057724E" w:rsidP="0009089B">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1 nebo 2</w:t>
            </w:r>
          </w:p>
        </w:tc>
      </w:tr>
      <w:tr w:rsidR="003A5409" w:rsidRPr="00AF7D36" w14:paraId="120837F0" w14:textId="77777777" w:rsidTr="007D4D67">
        <w:trPr>
          <w:trHeight w:val="170"/>
        </w:trPr>
        <w:tc>
          <w:tcPr>
            <w:tcW w:w="2207" w:type="pct"/>
            <w:vMerge/>
            <w:tcBorders>
              <w:top w:val="single" w:sz="8" w:space="0" w:color="auto"/>
              <w:left w:val="single" w:sz="8" w:space="0" w:color="auto"/>
              <w:bottom w:val="single" w:sz="8" w:space="0" w:color="000000"/>
              <w:right w:val="single" w:sz="8" w:space="0" w:color="auto"/>
            </w:tcBorders>
            <w:vAlign w:val="center"/>
            <w:hideMark/>
          </w:tcPr>
          <w:p w14:paraId="35FA4FCB" w14:textId="77777777" w:rsidR="003A5409" w:rsidRPr="00AF7D36" w:rsidRDefault="003A5409" w:rsidP="003A5409">
            <w:pPr>
              <w:overflowPunct/>
              <w:autoSpaceDE/>
              <w:autoSpaceDN/>
              <w:adjustRightInd/>
              <w:spacing w:before="0" w:line="240" w:lineRule="auto"/>
              <w:ind w:firstLine="0"/>
              <w:jc w:val="left"/>
              <w:textAlignment w:val="auto"/>
              <w:rPr>
                <w:b/>
                <w:bCs/>
                <w:color w:val="000000"/>
                <w:sz w:val="20"/>
                <w:szCs w:val="20"/>
                <w:lang w:eastAsia="cs-CZ"/>
              </w:rPr>
            </w:pPr>
          </w:p>
        </w:tc>
        <w:tc>
          <w:tcPr>
            <w:tcW w:w="465" w:type="pct"/>
            <w:tcBorders>
              <w:top w:val="nil"/>
              <w:left w:val="nil"/>
              <w:bottom w:val="single" w:sz="8" w:space="0" w:color="auto"/>
              <w:right w:val="single" w:sz="8" w:space="0" w:color="auto"/>
            </w:tcBorders>
            <w:shd w:val="clear" w:color="000000" w:fill="E8E8E8"/>
            <w:noWrap/>
            <w:vAlign w:val="center"/>
            <w:hideMark/>
          </w:tcPr>
          <w:p w14:paraId="5ED3FE94" w14:textId="49B5194C"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Průměr [min]</w:t>
            </w:r>
          </w:p>
        </w:tc>
        <w:tc>
          <w:tcPr>
            <w:tcW w:w="466" w:type="pct"/>
            <w:tcBorders>
              <w:top w:val="nil"/>
              <w:left w:val="nil"/>
              <w:bottom w:val="single" w:sz="8" w:space="0" w:color="auto"/>
              <w:right w:val="single" w:sz="8" w:space="0" w:color="auto"/>
            </w:tcBorders>
            <w:shd w:val="clear" w:color="000000" w:fill="E8E8E8"/>
            <w:noWrap/>
            <w:vAlign w:val="center"/>
            <w:hideMark/>
          </w:tcPr>
          <w:p w14:paraId="05DA6549" w14:textId="458318BE"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Snížení [%]</w:t>
            </w:r>
          </w:p>
        </w:tc>
        <w:tc>
          <w:tcPr>
            <w:tcW w:w="465" w:type="pct"/>
            <w:tcBorders>
              <w:top w:val="nil"/>
              <w:left w:val="nil"/>
              <w:bottom w:val="single" w:sz="8" w:space="0" w:color="auto"/>
              <w:right w:val="single" w:sz="8" w:space="0" w:color="auto"/>
            </w:tcBorders>
            <w:shd w:val="clear" w:color="000000" w:fill="E8E8E8"/>
            <w:noWrap/>
            <w:vAlign w:val="center"/>
            <w:hideMark/>
          </w:tcPr>
          <w:p w14:paraId="266C5C1E" w14:textId="605E8DD1"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Průměr [min]</w:t>
            </w:r>
          </w:p>
        </w:tc>
        <w:tc>
          <w:tcPr>
            <w:tcW w:w="466" w:type="pct"/>
            <w:tcBorders>
              <w:top w:val="nil"/>
              <w:left w:val="nil"/>
              <w:bottom w:val="single" w:sz="8" w:space="0" w:color="auto"/>
              <w:right w:val="single" w:sz="8" w:space="0" w:color="auto"/>
            </w:tcBorders>
            <w:shd w:val="clear" w:color="000000" w:fill="E8E8E8"/>
            <w:noWrap/>
            <w:vAlign w:val="center"/>
            <w:hideMark/>
          </w:tcPr>
          <w:p w14:paraId="2616A006" w14:textId="37182068"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Snížení [%]</w:t>
            </w:r>
          </w:p>
        </w:tc>
        <w:tc>
          <w:tcPr>
            <w:tcW w:w="465" w:type="pct"/>
            <w:tcBorders>
              <w:top w:val="nil"/>
              <w:left w:val="nil"/>
              <w:bottom w:val="single" w:sz="8" w:space="0" w:color="auto"/>
              <w:right w:val="single" w:sz="8" w:space="0" w:color="auto"/>
            </w:tcBorders>
            <w:shd w:val="clear" w:color="000000" w:fill="E8E8E8"/>
            <w:noWrap/>
            <w:vAlign w:val="center"/>
            <w:hideMark/>
          </w:tcPr>
          <w:p w14:paraId="4D05D7B4" w14:textId="1CC3AC9C"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Průměr [min]</w:t>
            </w:r>
          </w:p>
        </w:tc>
        <w:tc>
          <w:tcPr>
            <w:tcW w:w="466" w:type="pct"/>
            <w:tcBorders>
              <w:top w:val="nil"/>
              <w:left w:val="nil"/>
              <w:bottom w:val="single" w:sz="8" w:space="0" w:color="auto"/>
              <w:right w:val="single" w:sz="8" w:space="0" w:color="auto"/>
            </w:tcBorders>
            <w:shd w:val="clear" w:color="000000" w:fill="E8E8E8"/>
            <w:noWrap/>
            <w:vAlign w:val="center"/>
            <w:hideMark/>
          </w:tcPr>
          <w:p w14:paraId="7430DFD7" w14:textId="360DE213"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Snížení [%]</w:t>
            </w:r>
          </w:p>
        </w:tc>
      </w:tr>
      <w:tr w:rsidR="003A5409" w:rsidRPr="00AF7D36" w14:paraId="2CB83F84" w14:textId="77777777" w:rsidTr="007D4D67">
        <w:trPr>
          <w:trHeight w:val="170"/>
        </w:trPr>
        <w:tc>
          <w:tcPr>
            <w:tcW w:w="2207" w:type="pct"/>
            <w:tcBorders>
              <w:top w:val="nil"/>
              <w:left w:val="single" w:sz="8" w:space="0" w:color="auto"/>
              <w:bottom w:val="single" w:sz="8" w:space="0" w:color="auto"/>
              <w:right w:val="single" w:sz="8" w:space="0" w:color="auto"/>
            </w:tcBorders>
            <w:shd w:val="clear" w:color="000000" w:fill="E8E8E8"/>
            <w:noWrap/>
            <w:vAlign w:val="center"/>
            <w:hideMark/>
          </w:tcPr>
          <w:p w14:paraId="6056BD57"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Současné rozmístění posádek ZZS bez umožnění spolupráce</w:t>
            </w:r>
          </w:p>
        </w:tc>
        <w:tc>
          <w:tcPr>
            <w:tcW w:w="465" w:type="pct"/>
            <w:tcBorders>
              <w:top w:val="single" w:sz="8" w:space="0" w:color="auto"/>
              <w:left w:val="single" w:sz="8" w:space="0" w:color="auto"/>
              <w:bottom w:val="single" w:sz="8" w:space="0" w:color="auto"/>
              <w:right w:val="single" w:sz="8" w:space="0" w:color="auto"/>
            </w:tcBorders>
            <w:shd w:val="clear" w:color="000000" w:fill="F8696B"/>
            <w:noWrap/>
            <w:vAlign w:val="center"/>
            <w:hideMark/>
          </w:tcPr>
          <w:p w14:paraId="7AAA938F" w14:textId="10400DEA"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25</w:t>
            </w:r>
          </w:p>
        </w:tc>
        <w:tc>
          <w:tcPr>
            <w:tcW w:w="466" w:type="pct"/>
            <w:tcBorders>
              <w:top w:val="nil"/>
              <w:left w:val="nil"/>
              <w:bottom w:val="single" w:sz="8" w:space="0" w:color="auto"/>
              <w:right w:val="single" w:sz="8" w:space="0" w:color="auto"/>
            </w:tcBorders>
            <w:noWrap/>
            <w:vAlign w:val="center"/>
            <w:hideMark/>
          </w:tcPr>
          <w:p w14:paraId="7CEBD6CC" w14:textId="573108FD" w:rsidR="003A5409" w:rsidRPr="00AF7D36" w:rsidRDefault="005F6200" w:rsidP="005F6200">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w:t>
            </w:r>
          </w:p>
        </w:tc>
        <w:tc>
          <w:tcPr>
            <w:tcW w:w="465" w:type="pct"/>
            <w:tcBorders>
              <w:top w:val="single" w:sz="8" w:space="0" w:color="auto"/>
              <w:left w:val="nil"/>
              <w:bottom w:val="single" w:sz="8" w:space="0" w:color="auto"/>
              <w:right w:val="single" w:sz="8" w:space="0" w:color="auto"/>
            </w:tcBorders>
            <w:shd w:val="clear" w:color="000000" w:fill="F8696B"/>
            <w:noWrap/>
            <w:vAlign w:val="center"/>
            <w:hideMark/>
          </w:tcPr>
          <w:p w14:paraId="7E9C4811" w14:textId="5509C676"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04</w:t>
            </w:r>
          </w:p>
        </w:tc>
        <w:tc>
          <w:tcPr>
            <w:tcW w:w="466" w:type="pct"/>
            <w:tcBorders>
              <w:top w:val="nil"/>
              <w:left w:val="nil"/>
              <w:bottom w:val="single" w:sz="8" w:space="0" w:color="auto"/>
              <w:right w:val="single" w:sz="8" w:space="0" w:color="auto"/>
            </w:tcBorders>
            <w:noWrap/>
            <w:vAlign w:val="center"/>
            <w:hideMark/>
          </w:tcPr>
          <w:p w14:paraId="4C85AD09" w14:textId="24CE2C5F" w:rsidR="003A5409" w:rsidRPr="00AF7D36" w:rsidRDefault="005F6200"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w:t>
            </w:r>
            <w:r w:rsidR="003A5409">
              <w:rPr>
                <w:color w:val="000000"/>
                <w:sz w:val="20"/>
                <w:szCs w:val="20"/>
              </w:rPr>
              <w:t> </w:t>
            </w:r>
          </w:p>
        </w:tc>
        <w:tc>
          <w:tcPr>
            <w:tcW w:w="465" w:type="pct"/>
            <w:tcBorders>
              <w:top w:val="single" w:sz="8" w:space="0" w:color="auto"/>
              <w:left w:val="nil"/>
              <w:bottom w:val="single" w:sz="8" w:space="0" w:color="auto"/>
              <w:right w:val="single" w:sz="8" w:space="0" w:color="auto"/>
            </w:tcBorders>
            <w:shd w:val="clear" w:color="000000" w:fill="F8696B"/>
            <w:noWrap/>
            <w:vAlign w:val="center"/>
            <w:hideMark/>
          </w:tcPr>
          <w:p w14:paraId="3F4C0BA9" w14:textId="376E7FB5"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87</w:t>
            </w:r>
          </w:p>
        </w:tc>
        <w:tc>
          <w:tcPr>
            <w:tcW w:w="466" w:type="pct"/>
            <w:tcBorders>
              <w:top w:val="nil"/>
              <w:left w:val="nil"/>
              <w:bottom w:val="single" w:sz="8" w:space="0" w:color="auto"/>
              <w:right w:val="single" w:sz="8" w:space="0" w:color="auto"/>
            </w:tcBorders>
            <w:noWrap/>
            <w:vAlign w:val="center"/>
            <w:hideMark/>
          </w:tcPr>
          <w:p w14:paraId="6368209E" w14:textId="62FB3B8F" w:rsidR="003A5409" w:rsidRPr="00AF7D36" w:rsidRDefault="005F6200"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r>
      <w:tr w:rsidR="003A5409" w:rsidRPr="00AF7D36" w14:paraId="4F0B1090" w14:textId="77777777" w:rsidTr="007D4D67">
        <w:trPr>
          <w:trHeight w:val="170"/>
        </w:trPr>
        <w:tc>
          <w:tcPr>
            <w:tcW w:w="2207" w:type="pct"/>
            <w:tcBorders>
              <w:top w:val="nil"/>
              <w:left w:val="single" w:sz="8" w:space="0" w:color="auto"/>
              <w:bottom w:val="single" w:sz="8" w:space="0" w:color="auto"/>
              <w:right w:val="single" w:sz="8" w:space="0" w:color="auto"/>
            </w:tcBorders>
            <w:shd w:val="clear" w:color="000000" w:fill="E8E8E8"/>
            <w:noWrap/>
            <w:vAlign w:val="center"/>
            <w:hideMark/>
          </w:tcPr>
          <w:p w14:paraId="336976EE"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Geograficky optimální rozmístění posádek ZZS bez umožnění spolupráce</w:t>
            </w:r>
          </w:p>
        </w:tc>
        <w:tc>
          <w:tcPr>
            <w:tcW w:w="465" w:type="pct"/>
            <w:tcBorders>
              <w:top w:val="nil"/>
              <w:left w:val="single" w:sz="8" w:space="0" w:color="auto"/>
              <w:bottom w:val="single" w:sz="8" w:space="0" w:color="auto"/>
              <w:right w:val="single" w:sz="8" w:space="0" w:color="auto"/>
            </w:tcBorders>
            <w:shd w:val="clear" w:color="000000" w:fill="B9D67F"/>
            <w:noWrap/>
            <w:vAlign w:val="center"/>
            <w:hideMark/>
          </w:tcPr>
          <w:p w14:paraId="70046957" w14:textId="3E696FD4"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7</w:t>
            </w:r>
            <w:r w:rsidR="00C07A01">
              <w:rPr>
                <w:color w:val="000000"/>
                <w:sz w:val="20"/>
                <w:szCs w:val="20"/>
              </w:rPr>
              <w:t>,</w:t>
            </w:r>
            <w:r>
              <w:rPr>
                <w:color w:val="000000"/>
                <w:sz w:val="20"/>
                <w:szCs w:val="20"/>
              </w:rPr>
              <w:t>61</w:t>
            </w:r>
          </w:p>
        </w:tc>
        <w:tc>
          <w:tcPr>
            <w:tcW w:w="466" w:type="pct"/>
            <w:tcBorders>
              <w:top w:val="nil"/>
              <w:left w:val="nil"/>
              <w:bottom w:val="single" w:sz="8" w:space="0" w:color="auto"/>
              <w:right w:val="single" w:sz="8" w:space="0" w:color="auto"/>
            </w:tcBorders>
            <w:noWrap/>
            <w:vAlign w:val="center"/>
            <w:hideMark/>
          </w:tcPr>
          <w:p w14:paraId="744A297C" w14:textId="40928740"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-7</w:t>
            </w:r>
            <w:r w:rsidR="00C07A01">
              <w:rPr>
                <w:color w:val="000000"/>
                <w:sz w:val="20"/>
                <w:szCs w:val="20"/>
              </w:rPr>
              <w:t>,</w:t>
            </w:r>
            <w:r>
              <w:rPr>
                <w:color w:val="000000"/>
                <w:sz w:val="20"/>
                <w:szCs w:val="20"/>
              </w:rPr>
              <w:t>76</w:t>
            </w:r>
          </w:p>
        </w:tc>
        <w:tc>
          <w:tcPr>
            <w:tcW w:w="465" w:type="pct"/>
            <w:tcBorders>
              <w:top w:val="nil"/>
              <w:left w:val="nil"/>
              <w:bottom w:val="single" w:sz="8" w:space="0" w:color="auto"/>
              <w:right w:val="single" w:sz="8" w:space="0" w:color="auto"/>
            </w:tcBorders>
            <w:shd w:val="clear" w:color="000000" w:fill="B2D47F"/>
            <w:noWrap/>
            <w:vAlign w:val="center"/>
            <w:hideMark/>
          </w:tcPr>
          <w:p w14:paraId="5C26760D" w14:textId="615548C9"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52</w:t>
            </w:r>
          </w:p>
        </w:tc>
        <w:tc>
          <w:tcPr>
            <w:tcW w:w="466" w:type="pct"/>
            <w:tcBorders>
              <w:top w:val="nil"/>
              <w:left w:val="nil"/>
              <w:bottom w:val="single" w:sz="8" w:space="0" w:color="auto"/>
              <w:right w:val="single" w:sz="8" w:space="0" w:color="auto"/>
            </w:tcBorders>
            <w:noWrap/>
            <w:vAlign w:val="center"/>
            <w:hideMark/>
          </w:tcPr>
          <w:p w14:paraId="4A8BC23D" w14:textId="748F2B6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-5</w:t>
            </w:r>
            <w:r w:rsidR="00C07A01">
              <w:rPr>
                <w:color w:val="000000"/>
                <w:sz w:val="20"/>
                <w:szCs w:val="20"/>
              </w:rPr>
              <w:t>,</w:t>
            </w:r>
            <w:r>
              <w:rPr>
                <w:color w:val="000000"/>
                <w:sz w:val="20"/>
                <w:szCs w:val="20"/>
              </w:rPr>
              <w:t>75</w:t>
            </w:r>
          </w:p>
        </w:tc>
        <w:tc>
          <w:tcPr>
            <w:tcW w:w="465" w:type="pct"/>
            <w:tcBorders>
              <w:top w:val="nil"/>
              <w:left w:val="nil"/>
              <w:bottom w:val="single" w:sz="8" w:space="0" w:color="auto"/>
              <w:right w:val="single" w:sz="8" w:space="0" w:color="auto"/>
            </w:tcBorders>
            <w:shd w:val="clear" w:color="000000" w:fill="B3D57F"/>
            <w:noWrap/>
            <w:vAlign w:val="center"/>
            <w:hideMark/>
          </w:tcPr>
          <w:p w14:paraId="6EA77F1D" w14:textId="762F5D21"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33</w:t>
            </w:r>
          </w:p>
        </w:tc>
        <w:tc>
          <w:tcPr>
            <w:tcW w:w="466" w:type="pct"/>
            <w:tcBorders>
              <w:top w:val="nil"/>
              <w:left w:val="nil"/>
              <w:bottom w:val="single" w:sz="8" w:space="0" w:color="auto"/>
              <w:right w:val="single" w:sz="8" w:space="0" w:color="auto"/>
            </w:tcBorders>
            <w:noWrap/>
            <w:vAlign w:val="center"/>
            <w:hideMark/>
          </w:tcPr>
          <w:p w14:paraId="2AC47D63" w14:textId="40F0B20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-6</w:t>
            </w:r>
            <w:r w:rsidR="00C07A01">
              <w:rPr>
                <w:color w:val="000000"/>
                <w:sz w:val="20"/>
                <w:szCs w:val="20"/>
              </w:rPr>
              <w:t>,</w:t>
            </w:r>
            <w:r>
              <w:rPr>
                <w:color w:val="000000"/>
                <w:sz w:val="20"/>
                <w:szCs w:val="20"/>
              </w:rPr>
              <w:t>09</w:t>
            </w:r>
          </w:p>
        </w:tc>
      </w:tr>
      <w:tr w:rsidR="003A5409" w:rsidRPr="00AF7D36" w14:paraId="630CB31F" w14:textId="77777777" w:rsidTr="007D4D67">
        <w:trPr>
          <w:trHeight w:val="170"/>
        </w:trPr>
        <w:tc>
          <w:tcPr>
            <w:tcW w:w="2207" w:type="pct"/>
            <w:tcBorders>
              <w:top w:val="nil"/>
              <w:left w:val="single" w:sz="8" w:space="0" w:color="auto"/>
              <w:bottom w:val="single" w:sz="8" w:space="0" w:color="auto"/>
              <w:right w:val="single" w:sz="8" w:space="0" w:color="auto"/>
            </w:tcBorders>
            <w:shd w:val="clear" w:color="000000" w:fill="E8E8E8"/>
            <w:noWrap/>
            <w:vAlign w:val="center"/>
            <w:hideMark/>
          </w:tcPr>
          <w:p w14:paraId="768736BB"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Současné rozmístění posádek ZZS při umožnění spolupráce</w:t>
            </w:r>
          </w:p>
        </w:tc>
        <w:tc>
          <w:tcPr>
            <w:tcW w:w="465" w:type="pct"/>
            <w:tcBorders>
              <w:top w:val="nil"/>
              <w:left w:val="single" w:sz="8" w:space="0" w:color="auto"/>
              <w:bottom w:val="single" w:sz="8" w:space="0" w:color="auto"/>
              <w:right w:val="single" w:sz="8" w:space="0" w:color="auto"/>
            </w:tcBorders>
            <w:shd w:val="clear" w:color="000000" w:fill="FB9373"/>
            <w:noWrap/>
            <w:vAlign w:val="center"/>
            <w:hideMark/>
          </w:tcPr>
          <w:p w14:paraId="3C4B9CA5" w14:textId="7CF6F9AD"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13</w:t>
            </w:r>
          </w:p>
        </w:tc>
        <w:tc>
          <w:tcPr>
            <w:tcW w:w="466" w:type="pct"/>
            <w:tcBorders>
              <w:top w:val="nil"/>
              <w:left w:val="nil"/>
              <w:bottom w:val="single" w:sz="8" w:space="0" w:color="auto"/>
              <w:right w:val="single" w:sz="8" w:space="0" w:color="auto"/>
            </w:tcBorders>
            <w:noWrap/>
            <w:vAlign w:val="center"/>
            <w:hideMark/>
          </w:tcPr>
          <w:p w14:paraId="3BC53165" w14:textId="79F7204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w:t>
            </w:r>
            <w:r w:rsidR="00C07A01">
              <w:rPr>
                <w:color w:val="000000"/>
                <w:sz w:val="20"/>
                <w:szCs w:val="20"/>
              </w:rPr>
              <w:t>,</w:t>
            </w:r>
            <w:r>
              <w:rPr>
                <w:color w:val="000000"/>
                <w:sz w:val="20"/>
                <w:szCs w:val="20"/>
              </w:rPr>
              <w:t>45</w:t>
            </w:r>
          </w:p>
        </w:tc>
        <w:tc>
          <w:tcPr>
            <w:tcW w:w="465" w:type="pct"/>
            <w:tcBorders>
              <w:top w:val="nil"/>
              <w:left w:val="nil"/>
              <w:bottom w:val="single" w:sz="8" w:space="0" w:color="auto"/>
              <w:right w:val="single" w:sz="8" w:space="0" w:color="auto"/>
            </w:tcBorders>
            <w:shd w:val="clear" w:color="000000" w:fill="F97C6F"/>
            <w:noWrap/>
            <w:vAlign w:val="center"/>
            <w:hideMark/>
          </w:tcPr>
          <w:p w14:paraId="1704C629" w14:textId="2E5CFC4E"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p>
        </w:tc>
        <w:tc>
          <w:tcPr>
            <w:tcW w:w="466" w:type="pct"/>
            <w:tcBorders>
              <w:top w:val="nil"/>
              <w:left w:val="nil"/>
              <w:bottom w:val="single" w:sz="8" w:space="0" w:color="auto"/>
              <w:right w:val="single" w:sz="8" w:space="0" w:color="auto"/>
            </w:tcBorders>
            <w:noWrap/>
            <w:vAlign w:val="center"/>
            <w:hideMark/>
          </w:tcPr>
          <w:p w14:paraId="2D32DDE6" w14:textId="08C354E9"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-0</w:t>
            </w:r>
            <w:r w:rsidR="00C07A01">
              <w:rPr>
                <w:color w:val="000000"/>
                <w:sz w:val="20"/>
                <w:szCs w:val="20"/>
              </w:rPr>
              <w:t>,</w:t>
            </w:r>
            <w:r>
              <w:rPr>
                <w:color w:val="000000"/>
                <w:sz w:val="20"/>
                <w:szCs w:val="20"/>
              </w:rPr>
              <w:t>44</w:t>
            </w:r>
          </w:p>
        </w:tc>
        <w:tc>
          <w:tcPr>
            <w:tcW w:w="465" w:type="pct"/>
            <w:tcBorders>
              <w:top w:val="nil"/>
              <w:left w:val="nil"/>
              <w:bottom w:val="single" w:sz="8" w:space="0" w:color="auto"/>
              <w:right w:val="single" w:sz="8" w:space="0" w:color="auto"/>
            </w:tcBorders>
            <w:shd w:val="clear" w:color="000000" w:fill="FA8070"/>
            <w:noWrap/>
            <w:vAlign w:val="center"/>
            <w:hideMark/>
          </w:tcPr>
          <w:p w14:paraId="13779394" w14:textId="4EC875B8"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82</w:t>
            </w:r>
          </w:p>
        </w:tc>
        <w:tc>
          <w:tcPr>
            <w:tcW w:w="466" w:type="pct"/>
            <w:tcBorders>
              <w:top w:val="nil"/>
              <w:left w:val="nil"/>
              <w:bottom w:val="single" w:sz="8" w:space="0" w:color="auto"/>
              <w:right w:val="single" w:sz="8" w:space="0" w:color="auto"/>
            </w:tcBorders>
            <w:noWrap/>
            <w:vAlign w:val="center"/>
            <w:hideMark/>
          </w:tcPr>
          <w:p w14:paraId="6D655221" w14:textId="1D6C86B5"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-0</w:t>
            </w:r>
            <w:r w:rsidR="00C07A01">
              <w:rPr>
                <w:color w:val="000000"/>
                <w:sz w:val="20"/>
                <w:szCs w:val="20"/>
              </w:rPr>
              <w:t>,</w:t>
            </w:r>
            <w:r>
              <w:rPr>
                <w:color w:val="000000"/>
                <w:sz w:val="20"/>
                <w:szCs w:val="20"/>
              </w:rPr>
              <w:t>56</w:t>
            </w:r>
          </w:p>
        </w:tc>
      </w:tr>
      <w:tr w:rsidR="003A5409" w:rsidRPr="00AF7D36" w14:paraId="7D811995" w14:textId="77777777" w:rsidTr="007D4D67">
        <w:trPr>
          <w:trHeight w:val="170"/>
        </w:trPr>
        <w:tc>
          <w:tcPr>
            <w:tcW w:w="2207" w:type="pct"/>
            <w:tcBorders>
              <w:top w:val="nil"/>
              <w:left w:val="single" w:sz="8" w:space="0" w:color="auto"/>
              <w:bottom w:val="single" w:sz="8" w:space="0" w:color="auto"/>
              <w:right w:val="single" w:sz="8" w:space="0" w:color="auto"/>
            </w:tcBorders>
            <w:shd w:val="clear" w:color="000000" w:fill="E8E8E8"/>
            <w:noWrap/>
            <w:vAlign w:val="center"/>
            <w:hideMark/>
          </w:tcPr>
          <w:p w14:paraId="7940A545"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Geograficky optimální rozmístění posádek ZZS při umožnění spolupráce</w:t>
            </w:r>
          </w:p>
        </w:tc>
        <w:tc>
          <w:tcPr>
            <w:tcW w:w="465" w:type="pct"/>
            <w:tcBorders>
              <w:top w:val="nil"/>
              <w:left w:val="single" w:sz="8" w:space="0" w:color="auto"/>
              <w:bottom w:val="single" w:sz="8" w:space="0" w:color="auto"/>
              <w:right w:val="single" w:sz="8" w:space="0" w:color="auto"/>
            </w:tcBorders>
            <w:shd w:val="clear" w:color="000000" w:fill="63BE7B"/>
            <w:noWrap/>
            <w:vAlign w:val="center"/>
            <w:hideMark/>
          </w:tcPr>
          <w:p w14:paraId="40112F51" w14:textId="1530840A"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7</w:t>
            </w:r>
            <w:r w:rsidR="00C07A01">
              <w:rPr>
                <w:color w:val="000000"/>
                <w:sz w:val="20"/>
                <w:szCs w:val="20"/>
              </w:rPr>
              <w:t>,</w:t>
            </w:r>
            <w:r>
              <w:rPr>
                <w:color w:val="000000"/>
                <w:sz w:val="20"/>
                <w:szCs w:val="20"/>
              </w:rPr>
              <w:t>29</w:t>
            </w:r>
          </w:p>
        </w:tc>
        <w:tc>
          <w:tcPr>
            <w:tcW w:w="466" w:type="pct"/>
            <w:tcBorders>
              <w:top w:val="nil"/>
              <w:left w:val="nil"/>
              <w:bottom w:val="single" w:sz="8" w:space="0" w:color="auto"/>
              <w:right w:val="single" w:sz="8" w:space="0" w:color="auto"/>
            </w:tcBorders>
            <w:noWrap/>
            <w:vAlign w:val="center"/>
            <w:hideMark/>
          </w:tcPr>
          <w:p w14:paraId="6E511BF3" w14:textId="7CE3DCFE"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-11</w:t>
            </w:r>
            <w:r w:rsidR="00C07A01">
              <w:rPr>
                <w:color w:val="000000"/>
                <w:sz w:val="20"/>
                <w:szCs w:val="20"/>
              </w:rPr>
              <w:t>,</w:t>
            </w:r>
            <w:r>
              <w:rPr>
                <w:color w:val="000000"/>
                <w:sz w:val="20"/>
                <w:szCs w:val="20"/>
              </w:rPr>
              <w:t>64</w:t>
            </w:r>
          </w:p>
        </w:tc>
        <w:tc>
          <w:tcPr>
            <w:tcW w:w="465" w:type="pct"/>
            <w:tcBorders>
              <w:top w:val="nil"/>
              <w:left w:val="nil"/>
              <w:bottom w:val="single" w:sz="8" w:space="0" w:color="auto"/>
              <w:right w:val="single" w:sz="8" w:space="0" w:color="auto"/>
            </w:tcBorders>
            <w:shd w:val="clear" w:color="000000" w:fill="63BE7B"/>
            <w:noWrap/>
            <w:vAlign w:val="center"/>
            <w:hideMark/>
          </w:tcPr>
          <w:p w14:paraId="38AA3E33" w14:textId="7E5126BD"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27</w:t>
            </w:r>
          </w:p>
        </w:tc>
        <w:tc>
          <w:tcPr>
            <w:tcW w:w="466" w:type="pct"/>
            <w:tcBorders>
              <w:top w:val="nil"/>
              <w:left w:val="nil"/>
              <w:bottom w:val="single" w:sz="8" w:space="0" w:color="auto"/>
              <w:right w:val="single" w:sz="8" w:space="0" w:color="auto"/>
            </w:tcBorders>
            <w:noWrap/>
            <w:vAlign w:val="center"/>
            <w:hideMark/>
          </w:tcPr>
          <w:p w14:paraId="76210D5B" w14:textId="0CD0E812"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52</w:t>
            </w:r>
          </w:p>
        </w:tc>
        <w:tc>
          <w:tcPr>
            <w:tcW w:w="465" w:type="pct"/>
            <w:tcBorders>
              <w:top w:val="nil"/>
              <w:left w:val="nil"/>
              <w:bottom w:val="single" w:sz="8" w:space="0" w:color="auto"/>
              <w:right w:val="single" w:sz="8" w:space="0" w:color="auto"/>
            </w:tcBorders>
            <w:shd w:val="clear" w:color="000000" w:fill="63BE7B"/>
            <w:noWrap/>
            <w:vAlign w:val="center"/>
            <w:hideMark/>
          </w:tcPr>
          <w:p w14:paraId="6D0A4C4C" w14:textId="1E98A44A"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8</w:t>
            </w:r>
            <w:r w:rsidR="00C07A01">
              <w:rPr>
                <w:color w:val="000000"/>
                <w:sz w:val="20"/>
                <w:szCs w:val="20"/>
              </w:rPr>
              <w:t>,</w:t>
            </w:r>
            <w:r>
              <w:rPr>
                <w:color w:val="000000"/>
                <w:sz w:val="20"/>
                <w:szCs w:val="20"/>
              </w:rPr>
              <w:t>07</w:t>
            </w:r>
          </w:p>
        </w:tc>
        <w:tc>
          <w:tcPr>
            <w:tcW w:w="466" w:type="pct"/>
            <w:tcBorders>
              <w:top w:val="nil"/>
              <w:left w:val="nil"/>
              <w:bottom w:val="single" w:sz="8" w:space="0" w:color="auto"/>
              <w:right w:val="single" w:sz="8" w:space="0" w:color="auto"/>
            </w:tcBorders>
            <w:noWrap/>
            <w:vAlign w:val="center"/>
            <w:hideMark/>
          </w:tcPr>
          <w:p w14:paraId="3F1E03B5" w14:textId="0DD89EE6"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02</w:t>
            </w:r>
          </w:p>
        </w:tc>
      </w:tr>
    </w:tbl>
    <w:p w14:paraId="5CBF595F" w14:textId="77777777" w:rsidR="0057724E" w:rsidRDefault="0057724E" w:rsidP="0057724E">
      <w:pPr>
        <w:ind w:firstLine="0"/>
      </w:pPr>
    </w:p>
    <w:p w14:paraId="07E68B83" w14:textId="2B638F24" w:rsidR="00027DF5" w:rsidRPr="00FB07D1" w:rsidRDefault="006E12F5" w:rsidP="00027DF5">
      <w:pPr>
        <w:ind w:firstLine="708"/>
      </w:pPr>
      <w:r w:rsidRPr="00FB07D1">
        <w:t xml:space="preserve">Co se týče Žilinského samosprávného kraje, v tomto je v celkem </w:t>
      </w:r>
      <w:r w:rsidR="00C5581A" w:rsidRPr="00FB07D1">
        <w:t>29 obcích rozmístěno 37</w:t>
      </w:r>
      <w:r w:rsidR="00C943C9" w:rsidRPr="00FB07D1">
        <w:t> </w:t>
      </w:r>
      <w:r w:rsidR="00C5581A" w:rsidRPr="00FB07D1">
        <w:t xml:space="preserve">posádek ZZS – viz </w:t>
      </w:r>
      <w:r w:rsidR="00C5581A" w:rsidRPr="00FB07D1">
        <w:fldChar w:fldCharType="begin"/>
      </w:r>
      <w:r w:rsidR="00C5581A" w:rsidRPr="00FB07D1">
        <w:instrText xml:space="preserve"> REF _Ref232599723 \h </w:instrText>
      </w:r>
      <w:r w:rsidR="00FB07D1">
        <w:instrText xml:space="preserve"> \* MERGEFORMAT </w:instrText>
      </w:r>
      <w:r w:rsidR="00C5581A" w:rsidRPr="00FB07D1">
        <w:fldChar w:fldCharType="separate"/>
      </w:r>
      <w:r w:rsidR="00AA6267">
        <w:t xml:space="preserve">Tabulka </w:t>
      </w:r>
      <w:r w:rsidR="00AA6267">
        <w:rPr>
          <w:noProof/>
        </w:rPr>
        <w:t>64</w:t>
      </w:r>
      <w:r w:rsidR="00C5581A" w:rsidRPr="00FB07D1">
        <w:fldChar w:fldCharType="end"/>
      </w:r>
      <w:r w:rsidR="00C5581A" w:rsidRPr="00FB07D1">
        <w:t>, konkrétně její první a druhý sloupec</w:t>
      </w:r>
      <w:r w:rsidR="00027DF5" w:rsidRPr="00FB07D1">
        <w:t>.</w:t>
      </w:r>
    </w:p>
    <w:p w14:paraId="3282CB9A" w14:textId="400C61B1" w:rsidR="00027DF5" w:rsidRPr="00FB07D1" w:rsidRDefault="00027DF5" w:rsidP="00027DF5">
      <w:pPr>
        <w:ind w:firstLine="708"/>
      </w:pPr>
      <w:r w:rsidRPr="00FB07D1">
        <w:t>Pokud by byla umožněna přeshraniční spolupráce v oblasti poskytování ZZS, avšak bez</w:t>
      </w:r>
      <w:r w:rsidR="00C943C9" w:rsidRPr="00FB07D1">
        <w:t> </w:t>
      </w:r>
      <w:r w:rsidRPr="00FB07D1">
        <w:t xml:space="preserve">realizace změn v rozmístění posádek ZZS na území obou krajů, došlo by na základě simulačních experimentů pro </w:t>
      </w:r>
      <w:r w:rsidR="00C5581A" w:rsidRPr="00FB07D1">
        <w:t>Žilinský samosprávný kraj</w:t>
      </w:r>
      <w:r w:rsidRPr="00FB07D1">
        <w:t xml:space="preserve"> k drobným poklesům v hodnotách průměrných čekacích časů pro pacienty </w:t>
      </w:r>
      <w:r w:rsidR="0019420E" w:rsidRPr="00FB07D1">
        <w:t>v kritickém a naléhavém</w:t>
      </w:r>
      <w:r w:rsidRPr="00FB07D1">
        <w:t xml:space="preserve"> stavu –</w:t>
      </w:r>
      <w:r w:rsidR="0019420E" w:rsidRPr="00FB07D1">
        <w:t xml:space="preserve"> viz </w:t>
      </w:r>
      <w:r w:rsidR="0019420E" w:rsidRPr="00FB07D1">
        <w:fldChar w:fldCharType="begin"/>
      </w:r>
      <w:r w:rsidR="0019420E" w:rsidRPr="00FB07D1">
        <w:instrText xml:space="preserve"> REF _Ref232599967 \h </w:instrText>
      </w:r>
      <w:r w:rsidR="00FB07D1">
        <w:instrText xml:space="preserve"> \* MERGEFORMAT </w:instrText>
      </w:r>
      <w:r w:rsidR="0019420E" w:rsidRPr="00FB07D1">
        <w:fldChar w:fldCharType="separate"/>
      </w:r>
      <w:r w:rsidR="00AA6267">
        <w:t xml:space="preserve">Tabulka </w:t>
      </w:r>
      <w:r w:rsidR="00AA6267">
        <w:rPr>
          <w:noProof/>
        </w:rPr>
        <w:t>65</w:t>
      </w:r>
      <w:r w:rsidR="0019420E" w:rsidRPr="00FB07D1">
        <w:fldChar w:fldCharType="end"/>
      </w:r>
      <w:r w:rsidRPr="00FB07D1">
        <w:t xml:space="preserve">, tyto poklesy ale </w:t>
      </w:r>
      <w:r w:rsidR="0019420E" w:rsidRPr="00FB07D1">
        <w:t xml:space="preserve">opět </w:t>
      </w:r>
      <w:r w:rsidRPr="00FB07D1">
        <w:t xml:space="preserve">nebudou s největší pravděpodobností statisticky významné – nelze tedy </w:t>
      </w:r>
      <w:r w:rsidR="0019420E" w:rsidRPr="00FB07D1">
        <w:t xml:space="preserve">ani </w:t>
      </w:r>
      <w:r w:rsidRPr="00FB07D1">
        <w:t xml:space="preserve">pro </w:t>
      </w:r>
      <w:r w:rsidR="0019420E" w:rsidRPr="00FB07D1">
        <w:t>Žilinský samosprávný</w:t>
      </w:r>
      <w:r w:rsidRPr="00FB07D1">
        <w:t xml:space="preserve"> kraj předpokládat, že pouhé umožnění přeshraniční spolupráce přinese globální zlepšení kvality služby ZZS v</w:t>
      </w:r>
      <w:r w:rsidR="0019420E" w:rsidRPr="00FB07D1">
        <w:t> tomto kraji</w:t>
      </w:r>
      <w:r w:rsidRPr="00FB07D1">
        <w:t xml:space="preserve">. Simulačním modelem je predikováno, že </w:t>
      </w:r>
      <w:r w:rsidR="0019420E" w:rsidRPr="00FB07D1">
        <w:t>české</w:t>
      </w:r>
      <w:r w:rsidRPr="00FB07D1">
        <w:t xml:space="preserve"> posádky ZZS by měly provést průměrně cca </w:t>
      </w:r>
      <w:r w:rsidR="0019420E" w:rsidRPr="00FB07D1">
        <w:t>3</w:t>
      </w:r>
      <w:r w:rsidRPr="00FB07D1">
        <w:t xml:space="preserve"> výjezd</w:t>
      </w:r>
      <w:r w:rsidR="0019420E" w:rsidRPr="00FB07D1">
        <w:t>y</w:t>
      </w:r>
      <w:r w:rsidRPr="00FB07D1">
        <w:t xml:space="preserve"> za </w:t>
      </w:r>
      <w:r w:rsidR="0019420E" w:rsidRPr="00FB07D1">
        <w:t>měsíc</w:t>
      </w:r>
      <w:r w:rsidRPr="00FB07D1">
        <w:t xml:space="preserve"> na území </w:t>
      </w:r>
      <w:r w:rsidR="0019420E" w:rsidRPr="00FB07D1">
        <w:t>Žilinského samosprávného kraje</w:t>
      </w:r>
      <w:r w:rsidRPr="00FB07D1">
        <w:t xml:space="preserve">. </w:t>
      </w:r>
      <w:r w:rsidR="0019420E" w:rsidRPr="00FB07D1">
        <w:t>Četnost těchto výjezdů v tomto směru je ještě nižší než ve směru opačném</w:t>
      </w:r>
      <w:r w:rsidR="00C943C9" w:rsidRPr="00FB07D1">
        <w:t>,</w:t>
      </w:r>
      <w:r w:rsidR="0019420E" w:rsidRPr="00FB07D1">
        <w:t xml:space="preserve"> </w:t>
      </w:r>
      <w:r w:rsidR="00C943C9" w:rsidRPr="00FB07D1">
        <w:t>tedy</w:t>
      </w:r>
      <w:r w:rsidR="0019420E" w:rsidRPr="00FB07D1">
        <w:t xml:space="preserve"> i tady je zřejmé, že </w:t>
      </w:r>
      <w:r w:rsidRPr="00FB07D1">
        <w:t>celkový dopad na</w:t>
      </w:r>
      <w:r w:rsidR="00C943C9" w:rsidRPr="00FB07D1">
        <w:t> </w:t>
      </w:r>
      <w:r w:rsidRPr="00FB07D1">
        <w:t>průměrný čas čekání pacienta bude statisticky zanedbatelný.</w:t>
      </w:r>
    </w:p>
    <w:p w14:paraId="5EC99076" w14:textId="0AFE3C50" w:rsidR="00027DF5" w:rsidRPr="00FB07D1" w:rsidRDefault="00027DF5" w:rsidP="00027DF5">
      <w:pPr>
        <w:ind w:firstLine="708"/>
      </w:pPr>
      <w:r w:rsidRPr="00FB07D1">
        <w:t xml:space="preserve">Pomocí experimentů s matematickým modelem však bylo </w:t>
      </w:r>
      <w:r w:rsidR="0019420E" w:rsidRPr="00FB07D1">
        <w:t xml:space="preserve">i v případě Žilinského samosprávného kraje </w:t>
      </w:r>
      <w:r w:rsidRPr="00FB07D1">
        <w:t xml:space="preserve">zjištěno, že současné uspořádání posádek ZZS není geograficky optimální. </w:t>
      </w:r>
      <w:r w:rsidR="0019420E" w:rsidRPr="00FB07D1">
        <w:t>Opět budeme předpokládat, že</w:t>
      </w:r>
      <w:r w:rsidRPr="00FB07D1">
        <w:t xml:space="preserve"> výjezdov</w:t>
      </w:r>
      <w:r w:rsidR="008F5BE8" w:rsidRPr="00FB07D1">
        <w:t>é základny</w:t>
      </w:r>
      <w:r w:rsidR="001B7EAF" w:rsidRPr="00FB07D1">
        <w:t xml:space="preserve"> posádek </w:t>
      </w:r>
      <w:r w:rsidRPr="00FB07D1">
        <w:t xml:space="preserve">ZZS </w:t>
      </w:r>
      <w:r w:rsidR="0019420E" w:rsidRPr="00FB07D1">
        <w:t xml:space="preserve">mohou být </w:t>
      </w:r>
      <w:r w:rsidRPr="00FB07D1">
        <w:t>umisťován</w:t>
      </w:r>
      <w:r w:rsidR="008F5BE8" w:rsidRPr="00FB07D1">
        <w:t>y</w:t>
      </w:r>
      <w:r w:rsidRPr="00FB07D1">
        <w:t xml:space="preserve"> pouze v</w:t>
      </w:r>
      <w:r w:rsidR="0019420E" w:rsidRPr="00FB07D1">
        <w:t> horních 50</w:t>
      </w:r>
      <w:r w:rsidR="00C943C9" w:rsidRPr="00FB07D1">
        <w:t xml:space="preserve"> </w:t>
      </w:r>
      <w:r w:rsidR="0019420E" w:rsidRPr="00FB07D1">
        <w:t>%</w:t>
      </w:r>
      <w:r w:rsidRPr="00FB07D1">
        <w:t xml:space="preserve"> obcí</w:t>
      </w:r>
      <w:r w:rsidR="0019420E" w:rsidRPr="00FB07D1">
        <w:t>ch</w:t>
      </w:r>
      <w:r w:rsidRPr="00FB07D1">
        <w:t xml:space="preserve"> podle počtu obyvatel. Na základě optimalizačního výpočtu bylo zjištěno, že pokud nebude umožněna přeshraniční spolupráce v oblasti poskytování ZZS, </w:t>
      </w:r>
      <w:r w:rsidR="0019420E" w:rsidRPr="00FB07D1">
        <w:t>37</w:t>
      </w:r>
      <w:r w:rsidRPr="00FB07D1">
        <w:t xml:space="preserve"> posádek ZZS provozovaných na</w:t>
      </w:r>
      <w:r w:rsidR="00C943C9" w:rsidRPr="00FB07D1">
        <w:t> </w:t>
      </w:r>
      <w:r w:rsidRPr="00FB07D1">
        <w:t xml:space="preserve">území </w:t>
      </w:r>
      <w:r w:rsidR="0019420E" w:rsidRPr="00FB07D1">
        <w:t>Žilinského samosprávného kraje</w:t>
      </w:r>
      <w:r w:rsidRPr="00FB07D1">
        <w:t xml:space="preserve"> by mělo být rozmístěno v celkem 3</w:t>
      </w:r>
      <w:r w:rsidR="0019420E" w:rsidRPr="00FB07D1">
        <w:t>2</w:t>
      </w:r>
      <w:r w:rsidRPr="00FB07D1">
        <w:t xml:space="preserve"> obcích – viz </w:t>
      </w:r>
      <w:r w:rsidR="0019420E" w:rsidRPr="00FB07D1">
        <w:fldChar w:fldCharType="begin"/>
      </w:r>
      <w:r w:rsidR="0019420E" w:rsidRPr="00FB07D1">
        <w:instrText xml:space="preserve"> REF _Ref232599723 \h </w:instrText>
      </w:r>
      <w:r w:rsidR="00FB07D1">
        <w:instrText xml:space="preserve"> \* MERGEFORMAT </w:instrText>
      </w:r>
      <w:r w:rsidR="0019420E" w:rsidRPr="00FB07D1">
        <w:fldChar w:fldCharType="separate"/>
      </w:r>
      <w:r w:rsidR="00AA6267">
        <w:t xml:space="preserve">Tabulka </w:t>
      </w:r>
      <w:r w:rsidR="00AA6267">
        <w:rPr>
          <w:noProof/>
        </w:rPr>
        <w:t>64</w:t>
      </w:r>
      <w:r w:rsidR="0019420E" w:rsidRPr="00FB07D1">
        <w:fldChar w:fldCharType="end"/>
      </w:r>
      <w:r w:rsidR="0019420E" w:rsidRPr="00FB07D1">
        <w:t xml:space="preserve"> </w:t>
      </w:r>
      <w:r w:rsidRPr="00FB07D1">
        <w:t>a její třetí a čtvrtý sloupec. Z navrhovaných 3</w:t>
      </w:r>
      <w:r w:rsidR="0019420E" w:rsidRPr="00FB07D1">
        <w:t>2</w:t>
      </w:r>
      <w:r w:rsidRPr="00FB07D1">
        <w:t xml:space="preserve"> obcí se </w:t>
      </w:r>
      <w:r w:rsidR="0019420E" w:rsidRPr="00FB07D1">
        <w:t>15</w:t>
      </w:r>
      <w:r w:rsidRPr="00FB07D1">
        <w:t xml:space="preserve"> obcí shoduje se současným stavem a</w:t>
      </w:r>
      <w:r w:rsidR="00C943C9" w:rsidRPr="00FB07D1">
        <w:t> </w:t>
      </w:r>
      <w:r w:rsidRPr="00FB07D1">
        <w:t>v</w:t>
      </w:r>
      <w:r w:rsidR="00C943C9" w:rsidRPr="00FB07D1">
        <w:t> </w:t>
      </w:r>
      <w:r w:rsidRPr="00FB07D1">
        <w:t>1</w:t>
      </w:r>
      <w:r w:rsidR="0019420E" w:rsidRPr="00FB07D1">
        <w:t>7</w:t>
      </w:r>
      <w:r w:rsidRPr="00FB07D1">
        <w:t xml:space="preserve"> obcích by výjezdov</w:t>
      </w:r>
      <w:r w:rsidR="008F5BE8" w:rsidRPr="00FB07D1">
        <w:t>é základny</w:t>
      </w:r>
      <w:r w:rsidR="001B7EAF" w:rsidRPr="00FB07D1">
        <w:t xml:space="preserve"> posádek ZZS</w:t>
      </w:r>
      <w:r w:rsidRPr="00FB07D1">
        <w:t xml:space="preserve"> musel</w:t>
      </w:r>
      <w:r w:rsidR="008F5BE8" w:rsidRPr="00FB07D1">
        <w:t>y</w:t>
      </w:r>
      <w:r w:rsidRPr="00FB07D1">
        <w:t xml:space="preserve"> být nově zřízen</w:t>
      </w:r>
      <w:r w:rsidR="008F5BE8" w:rsidRPr="00FB07D1">
        <w:t>y</w:t>
      </w:r>
      <w:r w:rsidRPr="00FB07D1">
        <w:t>. Je</w:t>
      </w:r>
      <w:r>
        <w:t xml:space="preserve"> </w:t>
      </w:r>
      <w:r w:rsidRPr="00FB07D1">
        <w:lastRenderedPageBreak/>
        <w:t xml:space="preserve">tedy zřejmé, že se </w:t>
      </w:r>
      <w:r w:rsidR="0019420E" w:rsidRPr="00FB07D1">
        <w:t xml:space="preserve">opět </w:t>
      </w:r>
      <w:r w:rsidRPr="00FB07D1">
        <w:t>jedná o</w:t>
      </w:r>
      <w:r w:rsidR="00C943C9" w:rsidRPr="00FB07D1">
        <w:t> poměrně</w:t>
      </w:r>
      <w:r w:rsidRPr="00FB07D1">
        <w:t xml:space="preserve"> radikální změnu v uspořádání systému ZZS. Při navrhovaném geograficky optimálním rozmístění posádek ZZS je pomocí simulačního modelu predikováno statisticky významné snížení průměrného čekacího času pro pacienty </w:t>
      </w:r>
      <w:r w:rsidR="00EB61B2" w:rsidRPr="00FB07D1">
        <w:t>v kritickém nebo naléhavém stavu o</w:t>
      </w:r>
      <w:r w:rsidRPr="00FB07D1">
        <w:t xml:space="preserve"> cca </w:t>
      </w:r>
      <w:r w:rsidR="00EB61B2" w:rsidRPr="00FB07D1">
        <w:t>3</w:t>
      </w:r>
      <w:r w:rsidRPr="00FB07D1">
        <w:t xml:space="preserve"> </w:t>
      </w:r>
      <w:r w:rsidR="00EB61B2" w:rsidRPr="00FB07D1">
        <w:t>až</w:t>
      </w:r>
      <w:r w:rsidRPr="00FB07D1">
        <w:t xml:space="preserve"> </w:t>
      </w:r>
      <w:r w:rsidR="00EB61B2" w:rsidRPr="00FB07D1">
        <w:t>4</w:t>
      </w:r>
      <w:r w:rsidRPr="00FB07D1">
        <w:t xml:space="preserve"> % – viz</w:t>
      </w:r>
      <w:r w:rsidR="00EB61B2" w:rsidRPr="00FB07D1">
        <w:t xml:space="preserve"> </w:t>
      </w:r>
      <w:r w:rsidR="00EB61B2" w:rsidRPr="00FB07D1">
        <w:fldChar w:fldCharType="begin"/>
      </w:r>
      <w:r w:rsidR="00EB61B2" w:rsidRPr="00FB07D1">
        <w:instrText xml:space="preserve"> REF _Ref232599967 \h </w:instrText>
      </w:r>
      <w:r w:rsidR="00FB07D1">
        <w:instrText xml:space="preserve"> \* MERGEFORMAT </w:instrText>
      </w:r>
      <w:r w:rsidR="00EB61B2" w:rsidRPr="00FB07D1">
        <w:fldChar w:fldCharType="separate"/>
      </w:r>
      <w:r w:rsidR="00AA6267">
        <w:t xml:space="preserve">Tabulka </w:t>
      </w:r>
      <w:r w:rsidR="00AA6267">
        <w:rPr>
          <w:noProof/>
        </w:rPr>
        <w:t>65</w:t>
      </w:r>
      <w:r w:rsidR="00EB61B2" w:rsidRPr="00FB07D1">
        <w:fldChar w:fldCharType="end"/>
      </w:r>
      <w:r w:rsidRPr="00FB07D1">
        <w:t>.</w:t>
      </w:r>
    </w:p>
    <w:p w14:paraId="75B7DD93" w14:textId="5E4FBD77" w:rsidR="00027DF5" w:rsidRDefault="00027DF5" w:rsidP="00027DF5">
      <w:pPr>
        <w:ind w:firstLine="708"/>
      </w:pPr>
      <w:r w:rsidRPr="00FB07D1">
        <w:t xml:space="preserve">Pokud by byla umožněna přeshraniční spolupráce, mělo by to </w:t>
      </w:r>
      <w:r w:rsidR="00EB61B2" w:rsidRPr="00FB07D1">
        <w:t xml:space="preserve">opět </w:t>
      </w:r>
      <w:r w:rsidRPr="00FB07D1">
        <w:t>vliv na geograficky optimální rozmístění posádek ZZS v</w:t>
      </w:r>
      <w:r w:rsidR="00EB61B2" w:rsidRPr="00FB07D1">
        <w:t> Žilinském samosprávném kraji</w:t>
      </w:r>
      <w:r w:rsidRPr="00FB07D1">
        <w:t xml:space="preserve"> – viz </w:t>
      </w:r>
      <w:r w:rsidR="00EB61B2" w:rsidRPr="00FB07D1">
        <w:fldChar w:fldCharType="begin"/>
      </w:r>
      <w:r w:rsidR="00EB61B2" w:rsidRPr="00FB07D1">
        <w:instrText xml:space="preserve"> REF _Ref232599723 \h </w:instrText>
      </w:r>
      <w:r w:rsidR="00FB07D1">
        <w:instrText xml:space="preserve"> \* MERGEFORMAT </w:instrText>
      </w:r>
      <w:r w:rsidR="00EB61B2" w:rsidRPr="00FB07D1">
        <w:fldChar w:fldCharType="separate"/>
      </w:r>
      <w:r w:rsidR="00AA6267">
        <w:t xml:space="preserve">Tabulka </w:t>
      </w:r>
      <w:r w:rsidR="00AA6267">
        <w:rPr>
          <w:noProof/>
        </w:rPr>
        <w:t>64</w:t>
      </w:r>
      <w:r w:rsidR="00EB61B2" w:rsidRPr="00FB07D1">
        <w:fldChar w:fldCharType="end"/>
      </w:r>
      <w:r w:rsidR="00EB61B2" w:rsidRPr="00FB07D1">
        <w:t xml:space="preserve"> </w:t>
      </w:r>
      <w:r w:rsidRPr="00FB07D1">
        <w:t>a její pátý a</w:t>
      </w:r>
      <w:r w:rsidR="00C943C9" w:rsidRPr="00FB07D1">
        <w:t> </w:t>
      </w:r>
      <w:r w:rsidRPr="00FB07D1">
        <w:t xml:space="preserve">šestý sloupec. V tomto případě by měly být posádky ZZS rozmístěny v celkem </w:t>
      </w:r>
      <w:r w:rsidR="00EB61B2" w:rsidRPr="00FB07D1">
        <w:t>29</w:t>
      </w:r>
      <w:r w:rsidRPr="00FB07D1">
        <w:t xml:space="preserve"> obcích, z čehož </w:t>
      </w:r>
      <w:r w:rsidR="00EB61B2" w:rsidRPr="00FB07D1">
        <w:t>15</w:t>
      </w:r>
      <w:r w:rsidRPr="00FB07D1">
        <w:t xml:space="preserve"> obcí odpovídá současnému umístění a nově by musel</w:t>
      </w:r>
      <w:r w:rsidR="001B7EAF" w:rsidRPr="00FB07D1">
        <w:t>y</w:t>
      </w:r>
      <w:r w:rsidRPr="00FB07D1">
        <w:t xml:space="preserve"> být výjezdov</w:t>
      </w:r>
      <w:r w:rsidR="008F5BE8" w:rsidRPr="00FB07D1">
        <w:t xml:space="preserve">é základny </w:t>
      </w:r>
      <w:r w:rsidR="001B7EAF" w:rsidRPr="00FB07D1">
        <w:t xml:space="preserve">posádek </w:t>
      </w:r>
      <w:r w:rsidR="008F5BE8" w:rsidRPr="00FB07D1">
        <w:t>ZZS</w:t>
      </w:r>
      <w:r w:rsidRPr="00FB07D1">
        <w:t xml:space="preserve"> zřízen</w:t>
      </w:r>
      <w:r w:rsidR="008F5BE8" w:rsidRPr="00FB07D1">
        <w:t>y</w:t>
      </w:r>
      <w:r w:rsidRPr="00FB07D1">
        <w:t xml:space="preserve"> ve</w:t>
      </w:r>
      <w:r w:rsidR="00C943C9" w:rsidRPr="00FB07D1">
        <w:t> </w:t>
      </w:r>
      <w:r w:rsidR="00EB61B2" w:rsidRPr="00FB07D1">
        <w:t>14</w:t>
      </w:r>
      <w:r w:rsidR="00C943C9" w:rsidRPr="00FB07D1">
        <w:t> </w:t>
      </w:r>
      <w:r w:rsidRPr="00FB07D1">
        <w:t xml:space="preserve">obcích. Po realizaci takových změn simulační model predikuje statisticky významné snížení průměrných čekacích časů pro pacienty </w:t>
      </w:r>
      <w:r w:rsidR="00EB61B2" w:rsidRPr="00FB07D1">
        <w:t>v kritickém nebo naléhavém</w:t>
      </w:r>
      <w:r w:rsidRPr="00FB07D1">
        <w:t xml:space="preserve"> </w:t>
      </w:r>
      <w:r w:rsidR="00EB61B2" w:rsidRPr="00FB07D1">
        <w:t>stavu</w:t>
      </w:r>
      <w:r w:rsidRPr="00FB07D1">
        <w:t xml:space="preserve"> v rozmezí </w:t>
      </w:r>
      <w:r w:rsidR="00EB61B2" w:rsidRPr="00FB07D1">
        <w:t>4</w:t>
      </w:r>
      <w:r w:rsidRPr="00FB07D1">
        <w:t>–</w:t>
      </w:r>
      <w:r w:rsidR="00EB61B2" w:rsidRPr="00FB07D1">
        <w:t>8</w:t>
      </w:r>
      <w:r w:rsidRPr="00FB07D1">
        <w:t xml:space="preserve"> % – viz</w:t>
      </w:r>
      <w:r w:rsidR="00EB61B2" w:rsidRPr="00FB07D1">
        <w:t xml:space="preserve"> </w:t>
      </w:r>
      <w:r w:rsidR="00EB61B2" w:rsidRPr="00FB07D1">
        <w:fldChar w:fldCharType="begin"/>
      </w:r>
      <w:r w:rsidR="00EB61B2" w:rsidRPr="00FB07D1">
        <w:instrText xml:space="preserve"> REF _Ref232599967 \h </w:instrText>
      </w:r>
      <w:r w:rsidR="00FB07D1">
        <w:instrText xml:space="preserve"> \* MERGEFORMAT </w:instrText>
      </w:r>
      <w:r w:rsidR="00EB61B2" w:rsidRPr="00FB07D1">
        <w:fldChar w:fldCharType="separate"/>
      </w:r>
      <w:r w:rsidR="00AA6267">
        <w:t xml:space="preserve">Tabulka </w:t>
      </w:r>
      <w:r w:rsidR="00AA6267">
        <w:rPr>
          <w:noProof/>
        </w:rPr>
        <w:t>65</w:t>
      </w:r>
      <w:r w:rsidR="00EB61B2" w:rsidRPr="00FB07D1">
        <w:fldChar w:fldCharType="end"/>
      </w:r>
      <w:r w:rsidRPr="00FB07D1">
        <w:t>.</w:t>
      </w:r>
    </w:p>
    <w:p w14:paraId="0A776047" w14:textId="77777777" w:rsidR="00BA4107" w:rsidRDefault="00BA4107" w:rsidP="00027DF5">
      <w:pPr>
        <w:ind w:firstLine="708"/>
      </w:pPr>
    </w:p>
    <w:p w14:paraId="62CDF2D6" w14:textId="4FD5B8E1" w:rsidR="00C5581A" w:rsidRPr="00027DF5" w:rsidRDefault="00C5581A" w:rsidP="00C5581A">
      <w:pPr>
        <w:pStyle w:val="Titulek"/>
        <w:ind w:firstLine="0"/>
      </w:pPr>
      <w:bookmarkStart w:id="116" w:name="_Ref232599723"/>
      <w:r>
        <w:t xml:space="preserve">Tabulka </w:t>
      </w:r>
      <w:fldSimple w:instr=" SEQ Tabulka \* ARABIC ">
        <w:r w:rsidR="00AA6267">
          <w:rPr>
            <w:noProof/>
          </w:rPr>
          <w:t>64</w:t>
        </w:r>
      </w:fldSimple>
      <w:bookmarkEnd w:id="116"/>
      <w:r>
        <w:t>: Srovnání rozmístění posádek ZZS v Žilinském samosprávném kraji</w:t>
      </w:r>
    </w:p>
    <w:tbl>
      <w:tblPr>
        <w:tblW w:w="5000" w:type="pct"/>
        <w:tblCellMar>
          <w:left w:w="70" w:type="dxa"/>
          <w:right w:w="70" w:type="dxa"/>
        </w:tblCellMar>
        <w:tblLook w:val="04A0" w:firstRow="1" w:lastRow="0" w:firstColumn="1" w:lastColumn="0" w:noHBand="0" w:noVBand="1"/>
      </w:tblPr>
      <w:tblGrid>
        <w:gridCol w:w="1527"/>
        <w:gridCol w:w="1060"/>
        <w:gridCol w:w="1982"/>
        <w:gridCol w:w="1407"/>
        <w:gridCol w:w="2130"/>
        <w:gridCol w:w="1522"/>
      </w:tblGrid>
      <w:tr w:rsidR="00C5581A" w:rsidRPr="00C5581A" w14:paraId="74474325" w14:textId="77777777" w:rsidTr="00C5581A">
        <w:trPr>
          <w:trHeight w:val="113"/>
        </w:trPr>
        <w:tc>
          <w:tcPr>
            <w:tcW w:w="1300" w:type="pct"/>
            <w:gridSpan w:val="2"/>
            <w:tcBorders>
              <w:top w:val="single" w:sz="4" w:space="0" w:color="auto"/>
              <w:left w:val="single" w:sz="4" w:space="0" w:color="auto"/>
              <w:bottom w:val="single" w:sz="4" w:space="0" w:color="auto"/>
              <w:right w:val="single" w:sz="4" w:space="0" w:color="auto"/>
            </w:tcBorders>
            <w:noWrap/>
            <w:vAlign w:val="bottom"/>
            <w:hideMark/>
          </w:tcPr>
          <w:p w14:paraId="56E1D6C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Současné rozmístění posádek ZZS</w:t>
            </w:r>
          </w:p>
        </w:tc>
        <w:tc>
          <w:tcPr>
            <w:tcW w:w="1771" w:type="pct"/>
            <w:gridSpan w:val="2"/>
            <w:tcBorders>
              <w:top w:val="single" w:sz="4" w:space="0" w:color="auto"/>
              <w:left w:val="nil"/>
              <w:bottom w:val="single" w:sz="4" w:space="0" w:color="auto"/>
              <w:right w:val="single" w:sz="4" w:space="0" w:color="auto"/>
            </w:tcBorders>
            <w:noWrap/>
            <w:vAlign w:val="bottom"/>
            <w:hideMark/>
          </w:tcPr>
          <w:p w14:paraId="30F8B42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Optimální rozmístění posádek ZZS bez spolupráce</w:t>
            </w:r>
          </w:p>
        </w:tc>
        <w:tc>
          <w:tcPr>
            <w:tcW w:w="1928" w:type="pct"/>
            <w:gridSpan w:val="2"/>
            <w:tcBorders>
              <w:top w:val="single" w:sz="4" w:space="0" w:color="auto"/>
              <w:left w:val="nil"/>
              <w:bottom w:val="single" w:sz="4" w:space="0" w:color="auto"/>
              <w:right w:val="single" w:sz="4" w:space="0" w:color="auto"/>
            </w:tcBorders>
            <w:noWrap/>
            <w:vAlign w:val="bottom"/>
            <w:hideMark/>
          </w:tcPr>
          <w:p w14:paraId="5023462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Optimální rozmístění posádek ZZS při spolupráci</w:t>
            </w:r>
          </w:p>
        </w:tc>
      </w:tr>
      <w:tr w:rsidR="00C5581A" w:rsidRPr="00C5581A" w14:paraId="7C6832A6"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6CE7E1B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Umístění</w:t>
            </w:r>
          </w:p>
        </w:tc>
        <w:tc>
          <w:tcPr>
            <w:tcW w:w="546" w:type="pct"/>
            <w:tcBorders>
              <w:top w:val="nil"/>
              <w:left w:val="nil"/>
              <w:bottom w:val="single" w:sz="4" w:space="0" w:color="auto"/>
              <w:right w:val="single" w:sz="4" w:space="0" w:color="auto"/>
            </w:tcBorders>
            <w:noWrap/>
            <w:vAlign w:val="bottom"/>
            <w:hideMark/>
          </w:tcPr>
          <w:p w14:paraId="16CC273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Počet posádek</w:t>
            </w:r>
          </w:p>
        </w:tc>
        <w:tc>
          <w:tcPr>
            <w:tcW w:w="1036" w:type="pct"/>
            <w:tcBorders>
              <w:top w:val="nil"/>
              <w:left w:val="nil"/>
              <w:bottom w:val="single" w:sz="4" w:space="0" w:color="auto"/>
              <w:right w:val="single" w:sz="4" w:space="0" w:color="auto"/>
            </w:tcBorders>
            <w:noWrap/>
            <w:vAlign w:val="bottom"/>
            <w:hideMark/>
          </w:tcPr>
          <w:p w14:paraId="310A3AA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Umístění</w:t>
            </w:r>
          </w:p>
        </w:tc>
        <w:tc>
          <w:tcPr>
            <w:tcW w:w="736" w:type="pct"/>
            <w:tcBorders>
              <w:top w:val="nil"/>
              <w:left w:val="nil"/>
              <w:bottom w:val="single" w:sz="4" w:space="0" w:color="auto"/>
              <w:right w:val="single" w:sz="4" w:space="0" w:color="auto"/>
            </w:tcBorders>
            <w:noWrap/>
            <w:vAlign w:val="bottom"/>
            <w:hideMark/>
          </w:tcPr>
          <w:p w14:paraId="707A182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Počet posádek</w:t>
            </w:r>
          </w:p>
        </w:tc>
        <w:tc>
          <w:tcPr>
            <w:tcW w:w="1127" w:type="pct"/>
            <w:tcBorders>
              <w:top w:val="nil"/>
              <w:left w:val="nil"/>
              <w:bottom w:val="single" w:sz="4" w:space="0" w:color="auto"/>
              <w:right w:val="single" w:sz="4" w:space="0" w:color="auto"/>
            </w:tcBorders>
            <w:noWrap/>
            <w:vAlign w:val="bottom"/>
            <w:hideMark/>
          </w:tcPr>
          <w:p w14:paraId="16FD5C1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Umístění</w:t>
            </w:r>
          </w:p>
        </w:tc>
        <w:tc>
          <w:tcPr>
            <w:tcW w:w="801" w:type="pct"/>
            <w:tcBorders>
              <w:top w:val="nil"/>
              <w:left w:val="nil"/>
              <w:bottom w:val="single" w:sz="4" w:space="0" w:color="auto"/>
              <w:right w:val="single" w:sz="4" w:space="0" w:color="auto"/>
            </w:tcBorders>
            <w:noWrap/>
            <w:vAlign w:val="bottom"/>
            <w:hideMark/>
          </w:tcPr>
          <w:p w14:paraId="10C1F88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eastAsia="cs-CZ"/>
              </w:rPr>
            </w:pPr>
            <w:r w:rsidRPr="00C5581A">
              <w:rPr>
                <w:color w:val="000000"/>
                <w:sz w:val="16"/>
                <w:szCs w:val="16"/>
                <w:lang w:eastAsia="cs-CZ"/>
              </w:rPr>
              <w:t>Počet posádek</w:t>
            </w:r>
          </w:p>
        </w:tc>
      </w:tr>
      <w:tr w:rsidR="00C5581A" w:rsidRPr="00C5581A" w14:paraId="3A0B8056"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446C01D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Bešeňová</w:t>
            </w:r>
          </w:p>
        </w:tc>
        <w:tc>
          <w:tcPr>
            <w:tcW w:w="546" w:type="pct"/>
            <w:tcBorders>
              <w:top w:val="nil"/>
              <w:left w:val="nil"/>
              <w:bottom w:val="single" w:sz="4" w:space="0" w:color="auto"/>
              <w:right w:val="single" w:sz="4" w:space="0" w:color="auto"/>
            </w:tcBorders>
            <w:noWrap/>
            <w:vAlign w:val="bottom"/>
            <w:hideMark/>
          </w:tcPr>
          <w:p w14:paraId="7E8E7DF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3B83AB8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Bytča</w:t>
            </w:r>
          </w:p>
        </w:tc>
        <w:tc>
          <w:tcPr>
            <w:tcW w:w="736" w:type="pct"/>
            <w:tcBorders>
              <w:top w:val="nil"/>
              <w:left w:val="nil"/>
              <w:bottom w:val="single" w:sz="4" w:space="0" w:color="auto"/>
              <w:right w:val="single" w:sz="4" w:space="0" w:color="auto"/>
            </w:tcBorders>
            <w:shd w:val="clear" w:color="000000" w:fill="92D050"/>
            <w:noWrap/>
            <w:vAlign w:val="bottom"/>
            <w:hideMark/>
          </w:tcPr>
          <w:p w14:paraId="455712A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3873A9F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Bytča</w:t>
            </w:r>
          </w:p>
        </w:tc>
        <w:tc>
          <w:tcPr>
            <w:tcW w:w="801" w:type="pct"/>
            <w:tcBorders>
              <w:top w:val="nil"/>
              <w:left w:val="nil"/>
              <w:bottom w:val="single" w:sz="4" w:space="0" w:color="auto"/>
              <w:right w:val="single" w:sz="4" w:space="0" w:color="auto"/>
            </w:tcBorders>
            <w:shd w:val="clear" w:color="000000" w:fill="92D050"/>
            <w:noWrap/>
            <w:vAlign w:val="bottom"/>
            <w:hideMark/>
          </w:tcPr>
          <w:p w14:paraId="484C815C"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51060CD3"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66473BE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Bytča</w:t>
            </w:r>
          </w:p>
        </w:tc>
        <w:tc>
          <w:tcPr>
            <w:tcW w:w="546" w:type="pct"/>
            <w:tcBorders>
              <w:top w:val="nil"/>
              <w:left w:val="nil"/>
              <w:bottom w:val="single" w:sz="4" w:space="0" w:color="auto"/>
              <w:right w:val="single" w:sz="4" w:space="0" w:color="auto"/>
            </w:tcBorders>
            <w:noWrap/>
            <w:vAlign w:val="bottom"/>
            <w:hideMark/>
          </w:tcPr>
          <w:p w14:paraId="55D1225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5320651C"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Čadca</w:t>
            </w:r>
          </w:p>
        </w:tc>
        <w:tc>
          <w:tcPr>
            <w:tcW w:w="736" w:type="pct"/>
            <w:tcBorders>
              <w:top w:val="nil"/>
              <w:left w:val="nil"/>
              <w:bottom w:val="single" w:sz="4" w:space="0" w:color="auto"/>
              <w:right w:val="single" w:sz="4" w:space="0" w:color="auto"/>
            </w:tcBorders>
            <w:noWrap/>
            <w:vAlign w:val="bottom"/>
            <w:hideMark/>
          </w:tcPr>
          <w:p w14:paraId="1CD3D1C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052329F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Čadca</w:t>
            </w:r>
          </w:p>
        </w:tc>
        <w:tc>
          <w:tcPr>
            <w:tcW w:w="801" w:type="pct"/>
            <w:tcBorders>
              <w:top w:val="nil"/>
              <w:left w:val="nil"/>
              <w:bottom w:val="single" w:sz="4" w:space="0" w:color="auto"/>
              <w:right w:val="single" w:sz="4" w:space="0" w:color="auto"/>
            </w:tcBorders>
            <w:noWrap/>
            <w:vAlign w:val="bottom"/>
            <w:hideMark/>
          </w:tcPr>
          <w:p w14:paraId="310CBEF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7BDDD022"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7026DC5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Čadca</w:t>
            </w:r>
          </w:p>
        </w:tc>
        <w:tc>
          <w:tcPr>
            <w:tcW w:w="546" w:type="pct"/>
            <w:tcBorders>
              <w:top w:val="nil"/>
              <w:left w:val="nil"/>
              <w:bottom w:val="single" w:sz="4" w:space="0" w:color="auto"/>
              <w:right w:val="single" w:sz="4" w:space="0" w:color="auto"/>
            </w:tcBorders>
            <w:noWrap/>
            <w:vAlign w:val="bottom"/>
            <w:hideMark/>
          </w:tcPr>
          <w:p w14:paraId="1DE089D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2</w:t>
            </w:r>
          </w:p>
        </w:tc>
        <w:tc>
          <w:tcPr>
            <w:tcW w:w="1036" w:type="pct"/>
            <w:tcBorders>
              <w:top w:val="nil"/>
              <w:left w:val="nil"/>
              <w:bottom w:val="single" w:sz="4" w:space="0" w:color="auto"/>
              <w:right w:val="single" w:sz="4" w:space="0" w:color="auto"/>
            </w:tcBorders>
            <w:noWrap/>
            <w:vAlign w:val="bottom"/>
            <w:hideMark/>
          </w:tcPr>
          <w:p w14:paraId="4A15D86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Čierne</w:t>
            </w:r>
          </w:p>
        </w:tc>
        <w:tc>
          <w:tcPr>
            <w:tcW w:w="736" w:type="pct"/>
            <w:tcBorders>
              <w:top w:val="nil"/>
              <w:left w:val="nil"/>
              <w:bottom w:val="single" w:sz="4" w:space="0" w:color="auto"/>
              <w:right w:val="single" w:sz="4" w:space="0" w:color="auto"/>
            </w:tcBorders>
            <w:noWrap/>
            <w:vAlign w:val="bottom"/>
            <w:hideMark/>
          </w:tcPr>
          <w:p w14:paraId="431B973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14853B3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Čierne</w:t>
            </w:r>
          </w:p>
        </w:tc>
        <w:tc>
          <w:tcPr>
            <w:tcW w:w="801" w:type="pct"/>
            <w:tcBorders>
              <w:top w:val="nil"/>
              <w:left w:val="nil"/>
              <w:bottom w:val="single" w:sz="4" w:space="0" w:color="auto"/>
              <w:right w:val="single" w:sz="4" w:space="0" w:color="auto"/>
            </w:tcBorders>
            <w:noWrap/>
            <w:vAlign w:val="bottom"/>
            <w:hideMark/>
          </w:tcPr>
          <w:p w14:paraId="563CF70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51EDAE46"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0786AD9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Dolný Kubín</w:t>
            </w:r>
          </w:p>
        </w:tc>
        <w:tc>
          <w:tcPr>
            <w:tcW w:w="546" w:type="pct"/>
            <w:tcBorders>
              <w:top w:val="nil"/>
              <w:left w:val="nil"/>
              <w:bottom w:val="single" w:sz="4" w:space="0" w:color="auto"/>
              <w:right w:val="single" w:sz="4" w:space="0" w:color="auto"/>
            </w:tcBorders>
            <w:noWrap/>
            <w:vAlign w:val="bottom"/>
            <w:hideMark/>
          </w:tcPr>
          <w:p w14:paraId="54BDB8B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0D6530C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Dolný Kubín</w:t>
            </w:r>
          </w:p>
        </w:tc>
        <w:tc>
          <w:tcPr>
            <w:tcW w:w="736" w:type="pct"/>
            <w:tcBorders>
              <w:top w:val="nil"/>
              <w:left w:val="nil"/>
              <w:bottom w:val="single" w:sz="4" w:space="0" w:color="auto"/>
              <w:right w:val="single" w:sz="4" w:space="0" w:color="auto"/>
            </w:tcBorders>
            <w:shd w:val="clear" w:color="000000" w:fill="92D050"/>
            <w:noWrap/>
            <w:vAlign w:val="bottom"/>
            <w:hideMark/>
          </w:tcPr>
          <w:p w14:paraId="7E0D47B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5E860AC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Dolný Kubín</w:t>
            </w:r>
          </w:p>
        </w:tc>
        <w:tc>
          <w:tcPr>
            <w:tcW w:w="801" w:type="pct"/>
            <w:tcBorders>
              <w:top w:val="nil"/>
              <w:left w:val="nil"/>
              <w:bottom w:val="single" w:sz="4" w:space="0" w:color="auto"/>
              <w:right w:val="single" w:sz="4" w:space="0" w:color="auto"/>
            </w:tcBorders>
            <w:shd w:val="clear" w:color="000000" w:fill="92D050"/>
            <w:noWrap/>
            <w:vAlign w:val="bottom"/>
            <w:hideMark/>
          </w:tcPr>
          <w:p w14:paraId="575779E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22A4745C"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2643953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Kraľovany</w:t>
            </w:r>
          </w:p>
        </w:tc>
        <w:tc>
          <w:tcPr>
            <w:tcW w:w="546" w:type="pct"/>
            <w:tcBorders>
              <w:top w:val="nil"/>
              <w:left w:val="nil"/>
              <w:bottom w:val="single" w:sz="4" w:space="0" w:color="auto"/>
              <w:right w:val="single" w:sz="4" w:space="0" w:color="auto"/>
            </w:tcBorders>
            <w:noWrap/>
            <w:vAlign w:val="bottom"/>
            <w:hideMark/>
          </w:tcPr>
          <w:p w14:paraId="09C0140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28CD417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Gbeľany</w:t>
            </w:r>
          </w:p>
        </w:tc>
        <w:tc>
          <w:tcPr>
            <w:tcW w:w="736" w:type="pct"/>
            <w:tcBorders>
              <w:top w:val="nil"/>
              <w:left w:val="nil"/>
              <w:bottom w:val="single" w:sz="4" w:space="0" w:color="auto"/>
              <w:right w:val="single" w:sz="4" w:space="0" w:color="auto"/>
            </w:tcBorders>
            <w:noWrap/>
            <w:vAlign w:val="bottom"/>
            <w:hideMark/>
          </w:tcPr>
          <w:p w14:paraId="65551B7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0D0A942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Gbeľany</w:t>
            </w:r>
          </w:p>
        </w:tc>
        <w:tc>
          <w:tcPr>
            <w:tcW w:w="801" w:type="pct"/>
            <w:tcBorders>
              <w:top w:val="nil"/>
              <w:left w:val="nil"/>
              <w:bottom w:val="single" w:sz="4" w:space="0" w:color="auto"/>
              <w:right w:val="single" w:sz="4" w:space="0" w:color="auto"/>
            </w:tcBorders>
            <w:noWrap/>
            <w:vAlign w:val="bottom"/>
            <w:hideMark/>
          </w:tcPr>
          <w:p w14:paraId="69E21DF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0B57EF50"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1A10A8E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Kysucké Nové Mesto</w:t>
            </w:r>
          </w:p>
        </w:tc>
        <w:tc>
          <w:tcPr>
            <w:tcW w:w="546" w:type="pct"/>
            <w:tcBorders>
              <w:top w:val="nil"/>
              <w:left w:val="nil"/>
              <w:bottom w:val="single" w:sz="4" w:space="0" w:color="auto"/>
              <w:right w:val="single" w:sz="4" w:space="0" w:color="auto"/>
            </w:tcBorders>
            <w:noWrap/>
            <w:vAlign w:val="bottom"/>
            <w:hideMark/>
          </w:tcPr>
          <w:p w14:paraId="0C2CFB6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34B4F1C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Konská</w:t>
            </w:r>
          </w:p>
        </w:tc>
        <w:tc>
          <w:tcPr>
            <w:tcW w:w="736" w:type="pct"/>
            <w:tcBorders>
              <w:top w:val="nil"/>
              <w:left w:val="nil"/>
              <w:bottom w:val="single" w:sz="4" w:space="0" w:color="auto"/>
              <w:right w:val="single" w:sz="4" w:space="0" w:color="auto"/>
            </w:tcBorders>
            <w:noWrap/>
            <w:vAlign w:val="bottom"/>
            <w:hideMark/>
          </w:tcPr>
          <w:p w14:paraId="1CAB95C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7D9E38F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Konská</w:t>
            </w:r>
          </w:p>
        </w:tc>
        <w:tc>
          <w:tcPr>
            <w:tcW w:w="801" w:type="pct"/>
            <w:tcBorders>
              <w:top w:val="nil"/>
              <w:left w:val="nil"/>
              <w:bottom w:val="single" w:sz="4" w:space="0" w:color="auto"/>
              <w:right w:val="single" w:sz="4" w:space="0" w:color="auto"/>
            </w:tcBorders>
            <w:noWrap/>
            <w:vAlign w:val="bottom"/>
            <w:hideMark/>
          </w:tcPr>
          <w:p w14:paraId="39FBC8E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4D7FBB51"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478480E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Liptovská Osada</w:t>
            </w:r>
          </w:p>
        </w:tc>
        <w:tc>
          <w:tcPr>
            <w:tcW w:w="546" w:type="pct"/>
            <w:tcBorders>
              <w:top w:val="nil"/>
              <w:left w:val="nil"/>
              <w:bottom w:val="single" w:sz="4" w:space="0" w:color="auto"/>
              <w:right w:val="single" w:sz="4" w:space="0" w:color="auto"/>
            </w:tcBorders>
            <w:noWrap/>
            <w:vAlign w:val="bottom"/>
            <w:hideMark/>
          </w:tcPr>
          <w:p w14:paraId="41527B5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14523C0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Kotešová</w:t>
            </w:r>
          </w:p>
        </w:tc>
        <w:tc>
          <w:tcPr>
            <w:tcW w:w="736" w:type="pct"/>
            <w:tcBorders>
              <w:top w:val="nil"/>
              <w:left w:val="nil"/>
              <w:bottom w:val="single" w:sz="4" w:space="0" w:color="auto"/>
              <w:right w:val="single" w:sz="4" w:space="0" w:color="auto"/>
            </w:tcBorders>
            <w:noWrap/>
            <w:vAlign w:val="bottom"/>
            <w:hideMark/>
          </w:tcPr>
          <w:p w14:paraId="31D6A63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12B2C67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Likavka</w:t>
            </w:r>
          </w:p>
        </w:tc>
        <w:tc>
          <w:tcPr>
            <w:tcW w:w="801" w:type="pct"/>
            <w:tcBorders>
              <w:top w:val="nil"/>
              <w:left w:val="nil"/>
              <w:bottom w:val="single" w:sz="4" w:space="0" w:color="auto"/>
              <w:right w:val="single" w:sz="4" w:space="0" w:color="auto"/>
            </w:tcBorders>
            <w:noWrap/>
            <w:vAlign w:val="bottom"/>
            <w:hideMark/>
          </w:tcPr>
          <w:p w14:paraId="6F73EE0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5AA35553"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3841E99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Liptovský Hrádok</w:t>
            </w:r>
          </w:p>
        </w:tc>
        <w:tc>
          <w:tcPr>
            <w:tcW w:w="546" w:type="pct"/>
            <w:tcBorders>
              <w:top w:val="nil"/>
              <w:left w:val="nil"/>
              <w:bottom w:val="single" w:sz="4" w:space="0" w:color="auto"/>
              <w:right w:val="single" w:sz="4" w:space="0" w:color="auto"/>
            </w:tcBorders>
            <w:noWrap/>
            <w:vAlign w:val="bottom"/>
            <w:hideMark/>
          </w:tcPr>
          <w:p w14:paraId="53AA430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45DA5E3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Likavka</w:t>
            </w:r>
          </w:p>
        </w:tc>
        <w:tc>
          <w:tcPr>
            <w:tcW w:w="736" w:type="pct"/>
            <w:tcBorders>
              <w:top w:val="nil"/>
              <w:left w:val="nil"/>
              <w:bottom w:val="single" w:sz="4" w:space="0" w:color="auto"/>
              <w:right w:val="single" w:sz="4" w:space="0" w:color="auto"/>
            </w:tcBorders>
            <w:noWrap/>
            <w:vAlign w:val="bottom"/>
            <w:hideMark/>
          </w:tcPr>
          <w:p w14:paraId="655CB1A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301744E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Liptovská Osada</w:t>
            </w:r>
          </w:p>
        </w:tc>
        <w:tc>
          <w:tcPr>
            <w:tcW w:w="801" w:type="pct"/>
            <w:tcBorders>
              <w:top w:val="nil"/>
              <w:left w:val="nil"/>
              <w:bottom w:val="single" w:sz="4" w:space="0" w:color="auto"/>
              <w:right w:val="single" w:sz="4" w:space="0" w:color="auto"/>
            </w:tcBorders>
            <w:shd w:val="clear" w:color="000000" w:fill="92D050"/>
            <w:noWrap/>
            <w:vAlign w:val="bottom"/>
            <w:hideMark/>
          </w:tcPr>
          <w:p w14:paraId="07BC375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43F8797A"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470D39C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Liptovský Mikuláš</w:t>
            </w:r>
          </w:p>
        </w:tc>
        <w:tc>
          <w:tcPr>
            <w:tcW w:w="546" w:type="pct"/>
            <w:tcBorders>
              <w:top w:val="nil"/>
              <w:left w:val="nil"/>
              <w:bottom w:val="single" w:sz="4" w:space="0" w:color="auto"/>
              <w:right w:val="single" w:sz="4" w:space="0" w:color="auto"/>
            </w:tcBorders>
            <w:noWrap/>
            <w:vAlign w:val="bottom"/>
            <w:hideMark/>
          </w:tcPr>
          <w:p w14:paraId="616D6A7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2</w:t>
            </w:r>
          </w:p>
        </w:tc>
        <w:tc>
          <w:tcPr>
            <w:tcW w:w="1036" w:type="pct"/>
            <w:tcBorders>
              <w:top w:val="nil"/>
              <w:left w:val="nil"/>
              <w:bottom w:val="single" w:sz="4" w:space="0" w:color="auto"/>
              <w:right w:val="single" w:sz="4" w:space="0" w:color="auto"/>
            </w:tcBorders>
            <w:shd w:val="clear" w:color="000000" w:fill="92D050"/>
            <w:noWrap/>
            <w:vAlign w:val="bottom"/>
            <w:hideMark/>
          </w:tcPr>
          <w:p w14:paraId="3D9A50C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Liptovská Osada</w:t>
            </w:r>
          </w:p>
        </w:tc>
        <w:tc>
          <w:tcPr>
            <w:tcW w:w="736" w:type="pct"/>
            <w:tcBorders>
              <w:top w:val="nil"/>
              <w:left w:val="nil"/>
              <w:bottom w:val="single" w:sz="4" w:space="0" w:color="auto"/>
              <w:right w:val="single" w:sz="4" w:space="0" w:color="auto"/>
            </w:tcBorders>
            <w:shd w:val="clear" w:color="000000" w:fill="92D050"/>
            <w:noWrap/>
            <w:vAlign w:val="bottom"/>
            <w:hideMark/>
          </w:tcPr>
          <w:p w14:paraId="64193A8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36E655C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Liptovský Mikuláš</w:t>
            </w:r>
          </w:p>
        </w:tc>
        <w:tc>
          <w:tcPr>
            <w:tcW w:w="801" w:type="pct"/>
            <w:tcBorders>
              <w:top w:val="nil"/>
              <w:left w:val="nil"/>
              <w:bottom w:val="single" w:sz="4" w:space="0" w:color="auto"/>
              <w:right w:val="single" w:sz="4" w:space="0" w:color="auto"/>
            </w:tcBorders>
            <w:shd w:val="clear" w:color="000000" w:fill="92D050"/>
            <w:noWrap/>
            <w:vAlign w:val="bottom"/>
            <w:hideMark/>
          </w:tcPr>
          <w:p w14:paraId="3D74C6B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2</w:t>
            </w:r>
          </w:p>
        </w:tc>
      </w:tr>
      <w:tr w:rsidR="00C5581A" w:rsidRPr="00C5581A" w14:paraId="4E831216"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2E59281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Makov</w:t>
            </w:r>
          </w:p>
        </w:tc>
        <w:tc>
          <w:tcPr>
            <w:tcW w:w="546" w:type="pct"/>
            <w:tcBorders>
              <w:top w:val="nil"/>
              <w:left w:val="nil"/>
              <w:bottom w:val="single" w:sz="4" w:space="0" w:color="auto"/>
              <w:right w:val="single" w:sz="4" w:space="0" w:color="auto"/>
            </w:tcBorders>
            <w:noWrap/>
            <w:vAlign w:val="bottom"/>
            <w:hideMark/>
          </w:tcPr>
          <w:p w14:paraId="2D63F45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6EA17C5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Liptovský Mikuláš</w:t>
            </w:r>
          </w:p>
        </w:tc>
        <w:tc>
          <w:tcPr>
            <w:tcW w:w="736" w:type="pct"/>
            <w:tcBorders>
              <w:top w:val="nil"/>
              <w:left w:val="nil"/>
              <w:bottom w:val="single" w:sz="4" w:space="0" w:color="auto"/>
              <w:right w:val="single" w:sz="4" w:space="0" w:color="auto"/>
            </w:tcBorders>
            <w:noWrap/>
            <w:vAlign w:val="bottom"/>
            <w:hideMark/>
          </w:tcPr>
          <w:p w14:paraId="442C853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7AFFD7B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Liptovský Peter</w:t>
            </w:r>
          </w:p>
        </w:tc>
        <w:tc>
          <w:tcPr>
            <w:tcW w:w="801" w:type="pct"/>
            <w:tcBorders>
              <w:top w:val="nil"/>
              <w:left w:val="nil"/>
              <w:bottom w:val="single" w:sz="4" w:space="0" w:color="auto"/>
              <w:right w:val="single" w:sz="4" w:space="0" w:color="auto"/>
            </w:tcBorders>
            <w:noWrap/>
            <w:vAlign w:val="bottom"/>
            <w:hideMark/>
          </w:tcPr>
          <w:p w14:paraId="4403528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16B31690"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1559C38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Martin</w:t>
            </w:r>
          </w:p>
        </w:tc>
        <w:tc>
          <w:tcPr>
            <w:tcW w:w="546" w:type="pct"/>
            <w:tcBorders>
              <w:top w:val="nil"/>
              <w:left w:val="nil"/>
              <w:bottom w:val="single" w:sz="4" w:space="0" w:color="auto"/>
              <w:right w:val="single" w:sz="4" w:space="0" w:color="auto"/>
            </w:tcBorders>
            <w:noWrap/>
            <w:vAlign w:val="bottom"/>
            <w:hideMark/>
          </w:tcPr>
          <w:p w14:paraId="2FAF4E0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2</w:t>
            </w:r>
          </w:p>
        </w:tc>
        <w:tc>
          <w:tcPr>
            <w:tcW w:w="1036" w:type="pct"/>
            <w:tcBorders>
              <w:top w:val="nil"/>
              <w:left w:val="nil"/>
              <w:bottom w:val="single" w:sz="4" w:space="0" w:color="auto"/>
              <w:right w:val="single" w:sz="4" w:space="0" w:color="auto"/>
            </w:tcBorders>
            <w:noWrap/>
            <w:vAlign w:val="bottom"/>
            <w:hideMark/>
          </w:tcPr>
          <w:p w14:paraId="7351A55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Liptovský Peter</w:t>
            </w:r>
          </w:p>
        </w:tc>
        <w:tc>
          <w:tcPr>
            <w:tcW w:w="736" w:type="pct"/>
            <w:tcBorders>
              <w:top w:val="nil"/>
              <w:left w:val="nil"/>
              <w:bottom w:val="single" w:sz="4" w:space="0" w:color="auto"/>
              <w:right w:val="single" w:sz="4" w:space="0" w:color="auto"/>
            </w:tcBorders>
            <w:noWrap/>
            <w:vAlign w:val="bottom"/>
            <w:hideMark/>
          </w:tcPr>
          <w:p w14:paraId="1E41781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50A8D0B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Lokca</w:t>
            </w:r>
          </w:p>
        </w:tc>
        <w:tc>
          <w:tcPr>
            <w:tcW w:w="801" w:type="pct"/>
            <w:tcBorders>
              <w:top w:val="nil"/>
              <w:left w:val="nil"/>
              <w:bottom w:val="single" w:sz="4" w:space="0" w:color="auto"/>
              <w:right w:val="single" w:sz="4" w:space="0" w:color="auto"/>
            </w:tcBorders>
            <w:noWrap/>
            <w:vAlign w:val="bottom"/>
            <w:hideMark/>
          </w:tcPr>
          <w:p w14:paraId="775BC57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3C038226"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6F754BE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Námestovo</w:t>
            </w:r>
          </w:p>
        </w:tc>
        <w:tc>
          <w:tcPr>
            <w:tcW w:w="546" w:type="pct"/>
            <w:tcBorders>
              <w:top w:val="nil"/>
              <w:left w:val="nil"/>
              <w:bottom w:val="single" w:sz="4" w:space="0" w:color="auto"/>
              <w:right w:val="single" w:sz="4" w:space="0" w:color="auto"/>
            </w:tcBorders>
            <w:noWrap/>
            <w:vAlign w:val="bottom"/>
            <w:hideMark/>
          </w:tcPr>
          <w:p w14:paraId="01EEDD7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43B2658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Lokca</w:t>
            </w:r>
          </w:p>
        </w:tc>
        <w:tc>
          <w:tcPr>
            <w:tcW w:w="736" w:type="pct"/>
            <w:tcBorders>
              <w:top w:val="nil"/>
              <w:left w:val="nil"/>
              <w:bottom w:val="single" w:sz="4" w:space="0" w:color="auto"/>
              <w:right w:val="single" w:sz="4" w:space="0" w:color="auto"/>
            </w:tcBorders>
            <w:noWrap/>
            <w:vAlign w:val="bottom"/>
            <w:hideMark/>
          </w:tcPr>
          <w:p w14:paraId="2DED192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7BEBA1D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Martin</w:t>
            </w:r>
          </w:p>
        </w:tc>
        <w:tc>
          <w:tcPr>
            <w:tcW w:w="801" w:type="pct"/>
            <w:tcBorders>
              <w:top w:val="nil"/>
              <w:left w:val="nil"/>
              <w:bottom w:val="single" w:sz="4" w:space="0" w:color="auto"/>
              <w:right w:val="single" w:sz="4" w:space="0" w:color="auto"/>
            </w:tcBorders>
            <w:noWrap/>
            <w:vAlign w:val="bottom"/>
            <w:hideMark/>
          </w:tcPr>
          <w:p w14:paraId="19ADCFA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4</w:t>
            </w:r>
          </w:p>
        </w:tc>
      </w:tr>
      <w:tr w:rsidR="00C5581A" w:rsidRPr="00C5581A" w14:paraId="4F214DC5"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6DA4AEC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Nižná</w:t>
            </w:r>
          </w:p>
        </w:tc>
        <w:tc>
          <w:tcPr>
            <w:tcW w:w="546" w:type="pct"/>
            <w:tcBorders>
              <w:top w:val="nil"/>
              <w:left w:val="nil"/>
              <w:bottom w:val="single" w:sz="4" w:space="0" w:color="auto"/>
              <w:right w:val="single" w:sz="4" w:space="0" w:color="auto"/>
            </w:tcBorders>
            <w:noWrap/>
            <w:vAlign w:val="bottom"/>
            <w:hideMark/>
          </w:tcPr>
          <w:p w14:paraId="61D2640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5F5563D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Ľubeľa</w:t>
            </w:r>
          </w:p>
        </w:tc>
        <w:tc>
          <w:tcPr>
            <w:tcW w:w="736" w:type="pct"/>
            <w:tcBorders>
              <w:top w:val="nil"/>
              <w:left w:val="nil"/>
              <w:bottom w:val="single" w:sz="4" w:space="0" w:color="auto"/>
              <w:right w:val="single" w:sz="4" w:space="0" w:color="auto"/>
            </w:tcBorders>
            <w:noWrap/>
            <w:vAlign w:val="bottom"/>
            <w:hideMark/>
          </w:tcPr>
          <w:p w14:paraId="69E451D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7724DFC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Podbiel</w:t>
            </w:r>
          </w:p>
        </w:tc>
        <w:tc>
          <w:tcPr>
            <w:tcW w:w="801" w:type="pct"/>
            <w:tcBorders>
              <w:top w:val="nil"/>
              <w:left w:val="nil"/>
              <w:bottom w:val="single" w:sz="4" w:space="0" w:color="auto"/>
              <w:right w:val="single" w:sz="4" w:space="0" w:color="auto"/>
            </w:tcBorders>
            <w:noWrap/>
            <w:vAlign w:val="bottom"/>
            <w:hideMark/>
          </w:tcPr>
          <w:p w14:paraId="5CA8B47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21A710AA"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4BB14C0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Nová Bystrica</w:t>
            </w:r>
          </w:p>
        </w:tc>
        <w:tc>
          <w:tcPr>
            <w:tcW w:w="546" w:type="pct"/>
            <w:tcBorders>
              <w:top w:val="nil"/>
              <w:left w:val="nil"/>
              <w:bottom w:val="single" w:sz="4" w:space="0" w:color="auto"/>
              <w:right w:val="single" w:sz="4" w:space="0" w:color="auto"/>
            </w:tcBorders>
            <w:noWrap/>
            <w:vAlign w:val="bottom"/>
            <w:hideMark/>
          </w:tcPr>
          <w:p w14:paraId="6BBF14C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1C8D7E9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Martin</w:t>
            </w:r>
          </w:p>
        </w:tc>
        <w:tc>
          <w:tcPr>
            <w:tcW w:w="736" w:type="pct"/>
            <w:tcBorders>
              <w:top w:val="nil"/>
              <w:left w:val="nil"/>
              <w:bottom w:val="single" w:sz="4" w:space="0" w:color="auto"/>
              <w:right w:val="single" w:sz="4" w:space="0" w:color="auto"/>
            </w:tcBorders>
            <w:noWrap/>
            <w:vAlign w:val="bottom"/>
            <w:hideMark/>
          </w:tcPr>
          <w:p w14:paraId="7B3D842C"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3</w:t>
            </w:r>
          </w:p>
        </w:tc>
        <w:tc>
          <w:tcPr>
            <w:tcW w:w="1127" w:type="pct"/>
            <w:tcBorders>
              <w:top w:val="nil"/>
              <w:left w:val="nil"/>
              <w:bottom w:val="single" w:sz="4" w:space="0" w:color="auto"/>
              <w:right w:val="single" w:sz="4" w:space="0" w:color="auto"/>
            </w:tcBorders>
            <w:noWrap/>
            <w:vAlign w:val="bottom"/>
            <w:hideMark/>
          </w:tcPr>
          <w:p w14:paraId="020483B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Príbovce</w:t>
            </w:r>
          </w:p>
        </w:tc>
        <w:tc>
          <w:tcPr>
            <w:tcW w:w="801" w:type="pct"/>
            <w:tcBorders>
              <w:top w:val="nil"/>
              <w:left w:val="nil"/>
              <w:bottom w:val="single" w:sz="4" w:space="0" w:color="auto"/>
              <w:right w:val="single" w:sz="4" w:space="0" w:color="auto"/>
            </w:tcBorders>
            <w:noWrap/>
            <w:vAlign w:val="bottom"/>
            <w:hideMark/>
          </w:tcPr>
          <w:p w14:paraId="023E0DE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08F5C8DB"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2136FC6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Oravská Polhora</w:t>
            </w:r>
          </w:p>
        </w:tc>
        <w:tc>
          <w:tcPr>
            <w:tcW w:w="546" w:type="pct"/>
            <w:tcBorders>
              <w:top w:val="nil"/>
              <w:left w:val="nil"/>
              <w:bottom w:val="single" w:sz="4" w:space="0" w:color="auto"/>
              <w:right w:val="single" w:sz="4" w:space="0" w:color="auto"/>
            </w:tcBorders>
            <w:noWrap/>
            <w:vAlign w:val="bottom"/>
            <w:hideMark/>
          </w:tcPr>
          <w:p w14:paraId="557DEBE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5ACF2F9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Podbiel</w:t>
            </w:r>
          </w:p>
        </w:tc>
        <w:tc>
          <w:tcPr>
            <w:tcW w:w="736" w:type="pct"/>
            <w:tcBorders>
              <w:top w:val="nil"/>
              <w:left w:val="nil"/>
              <w:bottom w:val="single" w:sz="4" w:space="0" w:color="auto"/>
              <w:right w:val="single" w:sz="4" w:space="0" w:color="auto"/>
            </w:tcBorders>
            <w:noWrap/>
            <w:vAlign w:val="bottom"/>
            <w:hideMark/>
          </w:tcPr>
          <w:p w14:paraId="5961A2AC"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11AA932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Radoľa</w:t>
            </w:r>
          </w:p>
        </w:tc>
        <w:tc>
          <w:tcPr>
            <w:tcW w:w="801" w:type="pct"/>
            <w:tcBorders>
              <w:top w:val="nil"/>
              <w:left w:val="nil"/>
              <w:bottom w:val="single" w:sz="4" w:space="0" w:color="auto"/>
              <w:right w:val="single" w:sz="4" w:space="0" w:color="auto"/>
            </w:tcBorders>
            <w:noWrap/>
            <w:vAlign w:val="bottom"/>
            <w:hideMark/>
          </w:tcPr>
          <w:p w14:paraId="57DB090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624C08C4"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58272A5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Oravské Veselé</w:t>
            </w:r>
          </w:p>
        </w:tc>
        <w:tc>
          <w:tcPr>
            <w:tcW w:w="546" w:type="pct"/>
            <w:tcBorders>
              <w:top w:val="nil"/>
              <w:left w:val="nil"/>
              <w:bottom w:val="single" w:sz="4" w:space="0" w:color="auto"/>
              <w:right w:val="single" w:sz="4" w:space="0" w:color="auto"/>
            </w:tcBorders>
            <w:noWrap/>
            <w:vAlign w:val="bottom"/>
            <w:hideMark/>
          </w:tcPr>
          <w:p w14:paraId="7190089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3DA6A9E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Príbovce</w:t>
            </w:r>
          </w:p>
        </w:tc>
        <w:tc>
          <w:tcPr>
            <w:tcW w:w="736" w:type="pct"/>
            <w:tcBorders>
              <w:top w:val="nil"/>
              <w:left w:val="nil"/>
              <w:bottom w:val="single" w:sz="4" w:space="0" w:color="auto"/>
              <w:right w:val="single" w:sz="4" w:space="0" w:color="auto"/>
            </w:tcBorders>
            <w:noWrap/>
            <w:vAlign w:val="bottom"/>
            <w:hideMark/>
          </w:tcPr>
          <w:p w14:paraId="3DCFDD8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6A7348A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Rajec</w:t>
            </w:r>
          </w:p>
        </w:tc>
        <w:tc>
          <w:tcPr>
            <w:tcW w:w="801" w:type="pct"/>
            <w:tcBorders>
              <w:top w:val="nil"/>
              <w:left w:val="nil"/>
              <w:bottom w:val="single" w:sz="4" w:space="0" w:color="auto"/>
              <w:right w:val="single" w:sz="4" w:space="0" w:color="auto"/>
            </w:tcBorders>
            <w:shd w:val="clear" w:color="000000" w:fill="92D050"/>
            <w:noWrap/>
            <w:vAlign w:val="bottom"/>
            <w:hideMark/>
          </w:tcPr>
          <w:p w14:paraId="63B6439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2CDFC97D"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19F92C4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Oravský Podzámok</w:t>
            </w:r>
          </w:p>
        </w:tc>
        <w:tc>
          <w:tcPr>
            <w:tcW w:w="546" w:type="pct"/>
            <w:tcBorders>
              <w:top w:val="nil"/>
              <w:left w:val="nil"/>
              <w:bottom w:val="single" w:sz="4" w:space="0" w:color="auto"/>
              <w:right w:val="single" w:sz="4" w:space="0" w:color="auto"/>
            </w:tcBorders>
            <w:noWrap/>
            <w:vAlign w:val="bottom"/>
            <w:hideMark/>
          </w:tcPr>
          <w:p w14:paraId="0724A14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234BA91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Radoľa</w:t>
            </w:r>
          </w:p>
        </w:tc>
        <w:tc>
          <w:tcPr>
            <w:tcW w:w="736" w:type="pct"/>
            <w:tcBorders>
              <w:top w:val="nil"/>
              <w:left w:val="nil"/>
              <w:bottom w:val="single" w:sz="4" w:space="0" w:color="auto"/>
              <w:right w:val="single" w:sz="4" w:space="0" w:color="auto"/>
            </w:tcBorders>
            <w:noWrap/>
            <w:vAlign w:val="bottom"/>
            <w:hideMark/>
          </w:tcPr>
          <w:p w14:paraId="28A3773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2221E70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Raková</w:t>
            </w:r>
          </w:p>
        </w:tc>
        <w:tc>
          <w:tcPr>
            <w:tcW w:w="801" w:type="pct"/>
            <w:tcBorders>
              <w:top w:val="nil"/>
              <w:left w:val="nil"/>
              <w:bottom w:val="single" w:sz="4" w:space="0" w:color="auto"/>
              <w:right w:val="single" w:sz="4" w:space="0" w:color="auto"/>
            </w:tcBorders>
            <w:noWrap/>
            <w:vAlign w:val="bottom"/>
            <w:hideMark/>
          </w:tcPr>
          <w:p w14:paraId="09A8D42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0EA9A36B"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20419AC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Rajec</w:t>
            </w:r>
          </w:p>
        </w:tc>
        <w:tc>
          <w:tcPr>
            <w:tcW w:w="546" w:type="pct"/>
            <w:tcBorders>
              <w:top w:val="nil"/>
              <w:left w:val="nil"/>
              <w:bottom w:val="single" w:sz="4" w:space="0" w:color="auto"/>
              <w:right w:val="single" w:sz="4" w:space="0" w:color="auto"/>
            </w:tcBorders>
            <w:noWrap/>
            <w:vAlign w:val="bottom"/>
            <w:hideMark/>
          </w:tcPr>
          <w:p w14:paraId="0FDB7A0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71E4CE5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Rajec</w:t>
            </w:r>
          </w:p>
        </w:tc>
        <w:tc>
          <w:tcPr>
            <w:tcW w:w="736" w:type="pct"/>
            <w:tcBorders>
              <w:top w:val="nil"/>
              <w:left w:val="nil"/>
              <w:bottom w:val="single" w:sz="4" w:space="0" w:color="auto"/>
              <w:right w:val="single" w:sz="4" w:space="0" w:color="auto"/>
            </w:tcBorders>
            <w:shd w:val="clear" w:color="000000" w:fill="92D050"/>
            <w:noWrap/>
            <w:vAlign w:val="bottom"/>
            <w:hideMark/>
          </w:tcPr>
          <w:p w14:paraId="71CD704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7158E09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Ružomberok</w:t>
            </w:r>
          </w:p>
        </w:tc>
        <w:tc>
          <w:tcPr>
            <w:tcW w:w="801" w:type="pct"/>
            <w:tcBorders>
              <w:top w:val="nil"/>
              <w:left w:val="nil"/>
              <w:bottom w:val="single" w:sz="4" w:space="0" w:color="auto"/>
              <w:right w:val="single" w:sz="4" w:space="0" w:color="auto"/>
            </w:tcBorders>
            <w:noWrap/>
            <w:vAlign w:val="bottom"/>
            <w:hideMark/>
          </w:tcPr>
          <w:p w14:paraId="79AD768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1B1806EF"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1CEEE92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Ružomberok</w:t>
            </w:r>
          </w:p>
        </w:tc>
        <w:tc>
          <w:tcPr>
            <w:tcW w:w="546" w:type="pct"/>
            <w:tcBorders>
              <w:top w:val="nil"/>
              <w:left w:val="nil"/>
              <w:bottom w:val="single" w:sz="4" w:space="0" w:color="auto"/>
              <w:right w:val="single" w:sz="4" w:space="0" w:color="auto"/>
            </w:tcBorders>
            <w:noWrap/>
            <w:vAlign w:val="bottom"/>
            <w:hideMark/>
          </w:tcPr>
          <w:p w14:paraId="1473809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2</w:t>
            </w:r>
          </w:p>
        </w:tc>
        <w:tc>
          <w:tcPr>
            <w:tcW w:w="1036" w:type="pct"/>
            <w:tcBorders>
              <w:top w:val="nil"/>
              <w:left w:val="nil"/>
              <w:bottom w:val="single" w:sz="4" w:space="0" w:color="auto"/>
              <w:right w:val="single" w:sz="4" w:space="0" w:color="auto"/>
            </w:tcBorders>
            <w:noWrap/>
            <w:vAlign w:val="bottom"/>
            <w:hideMark/>
          </w:tcPr>
          <w:p w14:paraId="2E1911A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Raková</w:t>
            </w:r>
          </w:p>
        </w:tc>
        <w:tc>
          <w:tcPr>
            <w:tcW w:w="736" w:type="pct"/>
            <w:tcBorders>
              <w:top w:val="nil"/>
              <w:left w:val="nil"/>
              <w:bottom w:val="single" w:sz="4" w:space="0" w:color="auto"/>
              <w:right w:val="single" w:sz="4" w:space="0" w:color="auto"/>
            </w:tcBorders>
            <w:noWrap/>
            <w:vAlign w:val="bottom"/>
            <w:hideMark/>
          </w:tcPr>
          <w:p w14:paraId="12C5E8C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4D7F5F2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Terchová</w:t>
            </w:r>
          </w:p>
        </w:tc>
        <w:tc>
          <w:tcPr>
            <w:tcW w:w="801" w:type="pct"/>
            <w:tcBorders>
              <w:top w:val="nil"/>
              <w:left w:val="nil"/>
              <w:bottom w:val="single" w:sz="4" w:space="0" w:color="auto"/>
              <w:right w:val="single" w:sz="4" w:space="0" w:color="auto"/>
            </w:tcBorders>
            <w:shd w:val="clear" w:color="000000" w:fill="92D050"/>
            <w:noWrap/>
            <w:vAlign w:val="bottom"/>
            <w:hideMark/>
          </w:tcPr>
          <w:p w14:paraId="2A730F2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1EE9420E"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03CEBD2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Strečno</w:t>
            </w:r>
          </w:p>
        </w:tc>
        <w:tc>
          <w:tcPr>
            <w:tcW w:w="546" w:type="pct"/>
            <w:tcBorders>
              <w:top w:val="nil"/>
              <w:left w:val="nil"/>
              <w:bottom w:val="single" w:sz="4" w:space="0" w:color="auto"/>
              <w:right w:val="single" w:sz="4" w:space="0" w:color="auto"/>
            </w:tcBorders>
            <w:noWrap/>
            <w:vAlign w:val="bottom"/>
            <w:hideMark/>
          </w:tcPr>
          <w:p w14:paraId="2D3BD2E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6B165E7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Ružomberok</w:t>
            </w:r>
          </w:p>
        </w:tc>
        <w:tc>
          <w:tcPr>
            <w:tcW w:w="736" w:type="pct"/>
            <w:tcBorders>
              <w:top w:val="nil"/>
              <w:left w:val="nil"/>
              <w:bottom w:val="single" w:sz="4" w:space="0" w:color="auto"/>
              <w:right w:val="single" w:sz="4" w:space="0" w:color="auto"/>
            </w:tcBorders>
            <w:noWrap/>
            <w:vAlign w:val="bottom"/>
            <w:hideMark/>
          </w:tcPr>
          <w:p w14:paraId="54334C8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4F0AD72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Trstená</w:t>
            </w:r>
          </w:p>
        </w:tc>
        <w:tc>
          <w:tcPr>
            <w:tcW w:w="801" w:type="pct"/>
            <w:tcBorders>
              <w:top w:val="nil"/>
              <w:left w:val="nil"/>
              <w:bottom w:val="single" w:sz="4" w:space="0" w:color="auto"/>
              <w:right w:val="single" w:sz="4" w:space="0" w:color="auto"/>
            </w:tcBorders>
            <w:shd w:val="clear" w:color="000000" w:fill="92D050"/>
            <w:noWrap/>
            <w:vAlign w:val="bottom"/>
            <w:hideMark/>
          </w:tcPr>
          <w:p w14:paraId="6DEC579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48573460"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7597D2D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Terchová</w:t>
            </w:r>
          </w:p>
        </w:tc>
        <w:tc>
          <w:tcPr>
            <w:tcW w:w="546" w:type="pct"/>
            <w:tcBorders>
              <w:top w:val="nil"/>
              <w:left w:val="nil"/>
              <w:bottom w:val="single" w:sz="4" w:space="0" w:color="auto"/>
              <w:right w:val="single" w:sz="4" w:space="0" w:color="auto"/>
            </w:tcBorders>
            <w:noWrap/>
            <w:vAlign w:val="bottom"/>
            <w:hideMark/>
          </w:tcPr>
          <w:p w14:paraId="5C80BEC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52239A2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Terchová</w:t>
            </w:r>
          </w:p>
        </w:tc>
        <w:tc>
          <w:tcPr>
            <w:tcW w:w="736" w:type="pct"/>
            <w:tcBorders>
              <w:top w:val="nil"/>
              <w:left w:val="nil"/>
              <w:bottom w:val="single" w:sz="4" w:space="0" w:color="auto"/>
              <w:right w:val="single" w:sz="4" w:space="0" w:color="auto"/>
            </w:tcBorders>
            <w:shd w:val="clear" w:color="000000" w:fill="92D050"/>
            <w:noWrap/>
            <w:vAlign w:val="bottom"/>
            <w:hideMark/>
          </w:tcPr>
          <w:p w14:paraId="3ADDBD6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67B8268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Turany</w:t>
            </w:r>
          </w:p>
        </w:tc>
        <w:tc>
          <w:tcPr>
            <w:tcW w:w="801" w:type="pct"/>
            <w:tcBorders>
              <w:top w:val="nil"/>
              <w:left w:val="nil"/>
              <w:bottom w:val="single" w:sz="4" w:space="0" w:color="auto"/>
              <w:right w:val="single" w:sz="4" w:space="0" w:color="auto"/>
            </w:tcBorders>
            <w:noWrap/>
            <w:vAlign w:val="bottom"/>
            <w:hideMark/>
          </w:tcPr>
          <w:p w14:paraId="1EAC056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1C6852D1"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5481346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Trstená</w:t>
            </w:r>
          </w:p>
        </w:tc>
        <w:tc>
          <w:tcPr>
            <w:tcW w:w="546" w:type="pct"/>
            <w:tcBorders>
              <w:top w:val="nil"/>
              <w:left w:val="nil"/>
              <w:bottom w:val="single" w:sz="4" w:space="0" w:color="auto"/>
              <w:right w:val="single" w:sz="4" w:space="0" w:color="auto"/>
            </w:tcBorders>
            <w:noWrap/>
            <w:vAlign w:val="bottom"/>
            <w:hideMark/>
          </w:tcPr>
          <w:p w14:paraId="7BC4DC2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4A3E20C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Trstená</w:t>
            </w:r>
          </w:p>
        </w:tc>
        <w:tc>
          <w:tcPr>
            <w:tcW w:w="736" w:type="pct"/>
            <w:tcBorders>
              <w:top w:val="nil"/>
              <w:left w:val="nil"/>
              <w:bottom w:val="single" w:sz="4" w:space="0" w:color="auto"/>
              <w:right w:val="single" w:sz="4" w:space="0" w:color="auto"/>
            </w:tcBorders>
            <w:shd w:val="clear" w:color="000000" w:fill="92D050"/>
            <w:noWrap/>
            <w:vAlign w:val="bottom"/>
            <w:hideMark/>
          </w:tcPr>
          <w:p w14:paraId="4C7D3C8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7B86E72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Turčianske Teplice</w:t>
            </w:r>
          </w:p>
        </w:tc>
        <w:tc>
          <w:tcPr>
            <w:tcW w:w="801" w:type="pct"/>
            <w:tcBorders>
              <w:top w:val="nil"/>
              <w:left w:val="nil"/>
              <w:bottom w:val="single" w:sz="4" w:space="0" w:color="auto"/>
              <w:right w:val="single" w:sz="4" w:space="0" w:color="auto"/>
            </w:tcBorders>
            <w:shd w:val="clear" w:color="000000" w:fill="92D050"/>
            <w:noWrap/>
            <w:vAlign w:val="bottom"/>
            <w:hideMark/>
          </w:tcPr>
          <w:p w14:paraId="015E5ED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2D375D3B"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693DDC1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Turčianske Teplice</w:t>
            </w:r>
          </w:p>
        </w:tc>
        <w:tc>
          <w:tcPr>
            <w:tcW w:w="546" w:type="pct"/>
            <w:tcBorders>
              <w:top w:val="nil"/>
              <w:left w:val="nil"/>
              <w:bottom w:val="single" w:sz="4" w:space="0" w:color="auto"/>
              <w:right w:val="single" w:sz="4" w:space="0" w:color="auto"/>
            </w:tcBorders>
            <w:noWrap/>
            <w:vAlign w:val="bottom"/>
            <w:hideMark/>
          </w:tcPr>
          <w:p w14:paraId="053049B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2889937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Turany</w:t>
            </w:r>
          </w:p>
        </w:tc>
        <w:tc>
          <w:tcPr>
            <w:tcW w:w="736" w:type="pct"/>
            <w:tcBorders>
              <w:top w:val="nil"/>
              <w:left w:val="nil"/>
              <w:bottom w:val="single" w:sz="4" w:space="0" w:color="auto"/>
              <w:right w:val="single" w:sz="4" w:space="0" w:color="auto"/>
            </w:tcBorders>
            <w:noWrap/>
            <w:vAlign w:val="bottom"/>
            <w:hideMark/>
          </w:tcPr>
          <w:p w14:paraId="40EAA10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04308C3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Turzovka</w:t>
            </w:r>
          </w:p>
        </w:tc>
        <w:tc>
          <w:tcPr>
            <w:tcW w:w="801" w:type="pct"/>
            <w:tcBorders>
              <w:top w:val="nil"/>
              <w:left w:val="nil"/>
              <w:bottom w:val="single" w:sz="4" w:space="0" w:color="auto"/>
              <w:right w:val="single" w:sz="4" w:space="0" w:color="auto"/>
            </w:tcBorders>
            <w:shd w:val="clear" w:color="000000" w:fill="92D050"/>
            <w:noWrap/>
            <w:vAlign w:val="bottom"/>
            <w:hideMark/>
          </w:tcPr>
          <w:p w14:paraId="558011C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6FB1AAD4"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40007B0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Turzovka</w:t>
            </w:r>
          </w:p>
        </w:tc>
        <w:tc>
          <w:tcPr>
            <w:tcW w:w="546" w:type="pct"/>
            <w:tcBorders>
              <w:top w:val="nil"/>
              <w:left w:val="nil"/>
              <w:bottom w:val="single" w:sz="4" w:space="0" w:color="auto"/>
              <w:right w:val="single" w:sz="4" w:space="0" w:color="auto"/>
            </w:tcBorders>
            <w:noWrap/>
            <w:vAlign w:val="bottom"/>
            <w:hideMark/>
          </w:tcPr>
          <w:p w14:paraId="6D7C5FC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57745EBE"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Turčianske Teplice</w:t>
            </w:r>
          </w:p>
        </w:tc>
        <w:tc>
          <w:tcPr>
            <w:tcW w:w="736" w:type="pct"/>
            <w:tcBorders>
              <w:top w:val="nil"/>
              <w:left w:val="nil"/>
              <w:bottom w:val="single" w:sz="4" w:space="0" w:color="auto"/>
              <w:right w:val="single" w:sz="4" w:space="0" w:color="auto"/>
            </w:tcBorders>
            <w:shd w:val="clear" w:color="000000" w:fill="92D050"/>
            <w:noWrap/>
            <w:vAlign w:val="bottom"/>
            <w:hideMark/>
          </w:tcPr>
          <w:p w14:paraId="2663711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4FF5956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Tvrdošín</w:t>
            </w:r>
          </w:p>
        </w:tc>
        <w:tc>
          <w:tcPr>
            <w:tcW w:w="801" w:type="pct"/>
            <w:tcBorders>
              <w:top w:val="nil"/>
              <w:left w:val="nil"/>
              <w:bottom w:val="single" w:sz="4" w:space="0" w:color="auto"/>
              <w:right w:val="single" w:sz="4" w:space="0" w:color="auto"/>
            </w:tcBorders>
            <w:noWrap/>
            <w:vAlign w:val="bottom"/>
            <w:hideMark/>
          </w:tcPr>
          <w:p w14:paraId="1B7196C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20EBBEC0"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0DF367C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Vrútky</w:t>
            </w:r>
          </w:p>
        </w:tc>
        <w:tc>
          <w:tcPr>
            <w:tcW w:w="546" w:type="pct"/>
            <w:tcBorders>
              <w:top w:val="nil"/>
              <w:left w:val="nil"/>
              <w:bottom w:val="single" w:sz="4" w:space="0" w:color="auto"/>
              <w:right w:val="single" w:sz="4" w:space="0" w:color="auto"/>
            </w:tcBorders>
            <w:noWrap/>
            <w:vAlign w:val="bottom"/>
            <w:hideMark/>
          </w:tcPr>
          <w:p w14:paraId="4DDFF76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242335A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Turzovka</w:t>
            </w:r>
          </w:p>
        </w:tc>
        <w:tc>
          <w:tcPr>
            <w:tcW w:w="736" w:type="pct"/>
            <w:tcBorders>
              <w:top w:val="nil"/>
              <w:left w:val="nil"/>
              <w:bottom w:val="single" w:sz="4" w:space="0" w:color="auto"/>
              <w:right w:val="single" w:sz="4" w:space="0" w:color="auto"/>
            </w:tcBorders>
            <w:shd w:val="clear" w:color="000000" w:fill="92D050"/>
            <w:noWrap/>
            <w:vAlign w:val="bottom"/>
            <w:hideMark/>
          </w:tcPr>
          <w:p w14:paraId="75CD746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65F834A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Vrútky</w:t>
            </w:r>
          </w:p>
        </w:tc>
        <w:tc>
          <w:tcPr>
            <w:tcW w:w="801" w:type="pct"/>
            <w:tcBorders>
              <w:top w:val="nil"/>
              <w:left w:val="nil"/>
              <w:bottom w:val="single" w:sz="4" w:space="0" w:color="auto"/>
              <w:right w:val="single" w:sz="4" w:space="0" w:color="auto"/>
            </w:tcBorders>
            <w:shd w:val="clear" w:color="000000" w:fill="92D050"/>
            <w:noWrap/>
            <w:vAlign w:val="bottom"/>
            <w:hideMark/>
          </w:tcPr>
          <w:p w14:paraId="7E08568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6801CB47"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0F01999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Východná</w:t>
            </w:r>
          </w:p>
        </w:tc>
        <w:tc>
          <w:tcPr>
            <w:tcW w:w="546" w:type="pct"/>
            <w:tcBorders>
              <w:top w:val="nil"/>
              <w:left w:val="nil"/>
              <w:bottom w:val="single" w:sz="4" w:space="0" w:color="auto"/>
              <w:right w:val="single" w:sz="4" w:space="0" w:color="auto"/>
            </w:tcBorders>
            <w:noWrap/>
            <w:vAlign w:val="bottom"/>
            <w:hideMark/>
          </w:tcPr>
          <w:p w14:paraId="4B6E783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6806DCE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Tvrdošín</w:t>
            </w:r>
          </w:p>
        </w:tc>
        <w:tc>
          <w:tcPr>
            <w:tcW w:w="736" w:type="pct"/>
            <w:tcBorders>
              <w:top w:val="nil"/>
              <w:left w:val="nil"/>
              <w:bottom w:val="single" w:sz="4" w:space="0" w:color="auto"/>
              <w:right w:val="single" w:sz="4" w:space="0" w:color="auto"/>
            </w:tcBorders>
            <w:noWrap/>
            <w:vAlign w:val="bottom"/>
            <w:hideMark/>
          </w:tcPr>
          <w:p w14:paraId="6A564F1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0C25A4F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Zákamenné</w:t>
            </w:r>
          </w:p>
        </w:tc>
        <w:tc>
          <w:tcPr>
            <w:tcW w:w="801" w:type="pct"/>
            <w:tcBorders>
              <w:top w:val="nil"/>
              <w:left w:val="nil"/>
              <w:bottom w:val="single" w:sz="4" w:space="0" w:color="auto"/>
              <w:right w:val="single" w:sz="4" w:space="0" w:color="auto"/>
            </w:tcBorders>
            <w:shd w:val="clear" w:color="000000" w:fill="92D050"/>
            <w:noWrap/>
            <w:vAlign w:val="bottom"/>
            <w:hideMark/>
          </w:tcPr>
          <w:p w14:paraId="1B3554C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6B4537E9"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27E0481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Zákamenné</w:t>
            </w:r>
          </w:p>
        </w:tc>
        <w:tc>
          <w:tcPr>
            <w:tcW w:w="546" w:type="pct"/>
            <w:tcBorders>
              <w:top w:val="nil"/>
              <w:left w:val="nil"/>
              <w:bottom w:val="single" w:sz="4" w:space="0" w:color="auto"/>
              <w:right w:val="single" w:sz="4" w:space="0" w:color="auto"/>
            </w:tcBorders>
            <w:noWrap/>
            <w:vAlign w:val="bottom"/>
            <w:hideMark/>
          </w:tcPr>
          <w:p w14:paraId="623AB0BC"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noWrap/>
            <w:vAlign w:val="bottom"/>
            <w:hideMark/>
          </w:tcPr>
          <w:p w14:paraId="009B0B58"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Veličná</w:t>
            </w:r>
          </w:p>
        </w:tc>
        <w:tc>
          <w:tcPr>
            <w:tcW w:w="736" w:type="pct"/>
            <w:tcBorders>
              <w:top w:val="nil"/>
              <w:left w:val="nil"/>
              <w:bottom w:val="single" w:sz="4" w:space="0" w:color="auto"/>
              <w:right w:val="single" w:sz="4" w:space="0" w:color="auto"/>
            </w:tcBorders>
            <w:noWrap/>
            <w:vAlign w:val="bottom"/>
            <w:hideMark/>
          </w:tcPr>
          <w:p w14:paraId="570EE9C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722BB46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Zborov nad Bystricou</w:t>
            </w:r>
          </w:p>
        </w:tc>
        <w:tc>
          <w:tcPr>
            <w:tcW w:w="801" w:type="pct"/>
            <w:tcBorders>
              <w:top w:val="nil"/>
              <w:left w:val="nil"/>
              <w:bottom w:val="single" w:sz="4" w:space="0" w:color="auto"/>
              <w:right w:val="single" w:sz="4" w:space="0" w:color="auto"/>
            </w:tcBorders>
            <w:noWrap/>
            <w:vAlign w:val="bottom"/>
            <w:hideMark/>
          </w:tcPr>
          <w:p w14:paraId="11B5172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4CF8B139"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597EC73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Zuberec</w:t>
            </w:r>
          </w:p>
        </w:tc>
        <w:tc>
          <w:tcPr>
            <w:tcW w:w="546" w:type="pct"/>
            <w:tcBorders>
              <w:top w:val="nil"/>
              <w:left w:val="nil"/>
              <w:bottom w:val="single" w:sz="4" w:space="0" w:color="auto"/>
              <w:right w:val="single" w:sz="4" w:space="0" w:color="auto"/>
            </w:tcBorders>
            <w:noWrap/>
            <w:vAlign w:val="bottom"/>
            <w:hideMark/>
          </w:tcPr>
          <w:p w14:paraId="6FACDC8C"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036" w:type="pct"/>
            <w:tcBorders>
              <w:top w:val="nil"/>
              <w:left w:val="nil"/>
              <w:bottom w:val="single" w:sz="4" w:space="0" w:color="auto"/>
              <w:right w:val="single" w:sz="4" w:space="0" w:color="auto"/>
            </w:tcBorders>
            <w:shd w:val="clear" w:color="000000" w:fill="92D050"/>
            <w:noWrap/>
            <w:vAlign w:val="bottom"/>
            <w:hideMark/>
          </w:tcPr>
          <w:p w14:paraId="5595CBB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Vrútky</w:t>
            </w:r>
          </w:p>
        </w:tc>
        <w:tc>
          <w:tcPr>
            <w:tcW w:w="736" w:type="pct"/>
            <w:tcBorders>
              <w:top w:val="nil"/>
              <w:left w:val="nil"/>
              <w:bottom w:val="single" w:sz="4" w:space="0" w:color="auto"/>
              <w:right w:val="single" w:sz="4" w:space="0" w:color="auto"/>
            </w:tcBorders>
            <w:shd w:val="clear" w:color="000000" w:fill="92D050"/>
            <w:noWrap/>
            <w:vAlign w:val="bottom"/>
            <w:hideMark/>
          </w:tcPr>
          <w:p w14:paraId="6EB4F1D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noWrap/>
            <w:vAlign w:val="bottom"/>
            <w:hideMark/>
          </w:tcPr>
          <w:p w14:paraId="2EAE8E1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Zubrohlava</w:t>
            </w:r>
          </w:p>
        </w:tc>
        <w:tc>
          <w:tcPr>
            <w:tcW w:w="801" w:type="pct"/>
            <w:tcBorders>
              <w:top w:val="nil"/>
              <w:left w:val="nil"/>
              <w:bottom w:val="single" w:sz="4" w:space="0" w:color="auto"/>
              <w:right w:val="single" w:sz="4" w:space="0" w:color="auto"/>
            </w:tcBorders>
            <w:noWrap/>
            <w:vAlign w:val="bottom"/>
            <w:hideMark/>
          </w:tcPr>
          <w:p w14:paraId="798DB8D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r>
      <w:tr w:rsidR="00C5581A" w:rsidRPr="00C5581A" w14:paraId="43A0C463" w14:textId="77777777" w:rsidTr="00C5581A">
        <w:trPr>
          <w:trHeight w:val="113"/>
        </w:trPr>
        <w:tc>
          <w:tcPr>
            <w:tcW w:w="754" w:type="pct"/>
            <w:tcBorders>
              <w:top w:val="nil"/>
              <w:left w:val="single" w:sz="4" w:space="0" w:color="auto"/>
              <w:bottom w:val="single" w:sz="4" w:space="0" w:color="auto"/>
              <w:right w:val="single" w:sz="4" w:space="0" w:color="auto"/>
            </w:tcBorders>
            <w:noWrap/>
            <w:vAlign w:val="bottom"/>
            <w:hideMark/>
          </w:tcPr>
          <w:p w14:paraId="7BB3BCA2"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Žilina</w:t>
            </w:r>
          </w:p>
        </w:tc>
        <w:tc>
          <w:tcPr>
            <w:tcW w:w="546" w:type="pct"/>
            <w:tcBorders>
              <w:top w:val="nil"/>
              <w:left w:val="nil"/>
              <w:bottom w:val="single" w:sz="4" w:space="0" w:color="auto"/>
              <w:right w:val="single" w:sz="4" w:space="0" w:color="auto"/>
            </w:tcBorders>
            <w:noWrap/>
            <w:vAlign w:val="bottom"/>
            <w:hideMark/>
          </w:tcPr>
          <w:p w14:paraId="3958866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5</w:t>
            </w:r>
          </w:p>
        </w:tc>
        <w:tc>
          <w:tcPr>
            <w:tcW w:w="1036" w:type="pct"/>
            <w:tcBorders>
              <w:top w:val="nil"/>
              <w:left w:val="nil"/>
              <w:bottom w:val="single" w:sz="4" w:space="0" w:color="auto"/>
              <w:right w:val="single" w:sz="4" w:space="0" w:color="auto"/>
            </w:tcBorders>
            <w:shd w:val="clear" w:color="000000" w:fill="92D050"/>
            <w:noWrap/>
            <w:vAlign w:val="bottom"/>
            <w:hideMark/>
          </w:tcPr>
          <w:p w14:paraId="142887C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Zákamenné</w:t>
            </w:r>
          </w:p>
        </w:tc>
        <w:tc>
          <w:tcPr>
            <w:tcW w:w="736" w:type="pct"/>
            <w:tcBorders>
              <w:top w:val="nil"/>
              <w:left w:val="nil"/>
              <w:bottom w:val="single" w:sz="4" w:space="0" w:color="auto"/>
              <w:right w:val="single" w:sz="4" w:space="0" w:color="auto"/>
            </w:tcBorders>
            <w:shd w:val="clear" w:color="000000" w:fill="92D050"/>
            <w:noWrap/>
            <w:vAlign w:val="bottom"/>
            <w:hideMark/>
          </w:tcPr>
          <w:p w14:paraId="71ED3115"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single" w:sz="4" w:space="0" w:color="auto"/>
              <w:right w:val="single" w:sz="4" w:space="0" w:color="auto"/>
            </w:tcBorders>
            <w:shd w:val="clear" w:color="000000" w:fill="92D050"/>
            <w:noWrap/>
            <w:vAlign w:val="bottom"/>
            <w:hideMark/>
          </w:tcPr>
          <w:p w14:paraId="3380EC6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Žilina</w:t>
            </w:r>
          </w:p>
        </w:tc>
        <w:tc>
          <w:tcPr>
            <w:tcW w:w="801" w:type="pct"/>
            <w:tcBorders>
              <w:top w:val="nil"/>
              <w:left w:val="nil"/>
              <w:bottom w:val="single" w:sz="4" w:space="0" w:color="auto"/>
              <w:right w:val="single" w:sz="4" w:space="0" w:color="auto"/>
            </w:tcBorders>
            <w:shd w:val="clear" w:color="000000" w:fill="92D050"/>
            <w:noWrap/>
            <w:vAlign w:val="bottom"/>
            <w:hideMark/>
          </w:tcPr>
          <w:p w14:paraId="73F9723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5</w:t>
            </w:r>
          </w:p>
        </w:tc>
      </w:tr>
      <w:tr w:rsidR="00C5581A" w:rsidRPr="00C5581A" w14:paraId="6CB09397" w14:textId="77777777" w:rsidTr="00C5581A">
        <w:trPr>
          <w:trHeight w:val="113"/>
        </w:trPr>
        <w:tc>
          <w:tcPr>
            <w:tcW w:w="754" w:type="pct"/>
            <w:tcBorders>
              <w:top w:val="nil"/>
              <w:left w:val="nil"/>
              <w:bottom w:val="nil"/>
              <w:right w:val="nil"/>
            </w:tcBorders>
            <w:noWrap/>
            <w:vAlign w:val="bottom"/>
            <w:hideMark/>
          </w:tcPr>
          <w:p w14:paraId="099ADA37"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p>
        </w:tc>
        <w:tc>
          <w:tcPr>
            <w:tcW w:w="546" w:type="pct"/>
            <w:tcBorders>
              <w:top w:val="nil"/>
              <w:left w:val="single" w:sz="4" w:space="0" w:color="auto"/>
              <w:bottom w:val="single" w:sz="4" w:space="0" w:color="auto"/>
              <w:right w:val="single" w:sz="4" w:space="0" w:color="auto"/>
            </w:tcBorders>
            <w:noWrap/>
            <w:vAlign w:val="bottom"/>
            <w:hideMark/>
          </w:tcPr>
          <w:p w14:paraId="14B23811"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37</w:t>
            </w:r>
          </w:p>
        </w:tc>
        <w:tc>
          <w:tcPr>
            <w:tcW w:w="1036" w:type="pct"/>
            <w:tcBorders>
              <w:top w:val="nil"/>
              <w:left w:val="nil"/>
              <w:bottom w:val="single" w:sz="4" w:space="0" w:color="auto"/>
              <w:right w:val="single" w:sz="4" w:space="0" w:color="auto"/>
            </w:tcBorders>
            <w:noWrap/>
            <w:vAlign w:val="bottom"/>
            <w:hideMark/>
          </w:tcPr>
          <w:p w14:paraId="141D8D9D"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Zborov nad Bystricou</w:t>
            </w:r>
          </w:p>
        </w:tc>
        <w:tc>
          <w:tcPr>
            <w:tcW w:w="736" w:type="pct"/>
            <w:tcBorders>
              <w:top w:val="nil"/>
              <w:left w:val="nil"/>
              <w:bottom w:val="single" w:sz="4" w:space="0" w:color="auto"/>
              <w:right w:val="single" w:sz="4" w:space="0" w:color="auto"/>
            </w:tcBorders>
            <w:noWrap/>
            <w:vAlign w:val="bottom"/>
            <w:hideMark/>
          </w:tcPr>
          <w:p w14:paraId="4CCE84A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nil"/>
              <w:right w:val="nil"/>
            </w:tcBorders>
            <w:noWrap/>
            <w:vAlign w:val="bottom"/>
            <w:hideMark/>
          </w:tcPr>
          <w:p w14:paraId="29C47CA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p>
        </w:tc>
        <w:tc>
          <w:tcPr>
            <w:tcW w:w="801" w:type="pct"/>
            <w:tcBorders>
              <w:top w:val="nil"/>
              <w:left w:val="single" w:sz="4" w:space="0" w:color="auto"/>
              <w:bottom w:val="single" w:sz="4" w:space="0" w:color="auto"/>
              <w:right w:val="single" w:sz="4" w:space="0" w:color="auto"/>
            </w:tcBorders>
            <w:noWrap/>
            <w:vAlign w:val="bottom"/>
            <w:hideMark/>
          </w:tcPr>
          <w:p w14:paraId="71EEAEB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37</w:t>
            </w:r>
          </w:p>
        </w:tc>
      </w:tr>
      <w:tr w:rsidR="00C5581A" w:rsidRPr="00C5581A" w14:paraId="6427A608" w14:textId="77777777" w:rsidTr="00C5581A">
        <w:trPr>
          <w:trHeight w:val="113"/>
        </w:trPr>
        <w:tc>
          <w:tcPr>
            <w:tcW w:w="754" w:type="pct"/>
            <w:tcBorders>
              <w:top w:val="nil"/>
              <w:left w:val="nil"/>
              <w:bottom w:val="nil"/>
              <w:right w:val="nil"/>
            </w:tcBorders>
            <w:noWrap/>
            <w:vAlign w:val="bottom"/>
            <w:hideMark/>
          </w:tcPr>
          <w:p w14:paraId="4D1AF93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p>
        </w:tc>
        <w:tc>
          <w:tcPr>
            <w:tcW w:w="546" w:type="pct"/>
            <w:tcBorders>
              <w:top w:val="nil"/>
              <w:left w:val="nil"/>
              <w:bottom w:val="nil"/>
              <w:right w:val="nil"/>
            </w:tcBorders>
            <w:noWrap/>
            <w:vAlign w:val="bottom"/>
            <w:hideMark/>
          </w:tcPr>
          <w:p w14:paraId="1ED7D2CE"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c>
          <w:tcPr>
            <w:tcW w:w="1036" w:type="pct"/>
            <w:tcBorders>
              <w:top w:val="nil"/>
              <w:left w:val="single" w:sz="4" w:space="0" w:color="auto"/>
              <w:bottom w:val="single" w:sz="4" w:space="0" w:color="auto"/>
              <w:right w:val="single" w:sz="4" w:space="0" w:color="auto"/>
            </w:tcBorders>
            <w:noWrap/>
            <w:vAlign w:val="bottom"/>
            <w:hideMark/>
          </w:tcPr>
          <w:p w14:paraId="58BEED2B"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Zubrohlava</w:t>
            </w:r>
          </w:p>
        </w:tc>
        <w:tc>
          <w:tcPr>
            <w:tcW w:w="736" w:type="pct"/>
            <w:tcBorders>
              <w:top w:val="nil"/>
              <w:left w:val="nil"/>
              <w:bottom w:val="single" w:sz="4" w:space="0" w:color="auto"/>
              <w:right w:val="single" w:sz="4" w:space="0" w:color="auto"/>
            </w:tcBorders>
            <w:noWrap/>
            <w:vAlign w:val="bottom"/>
            <w:hideMark/>
          </w:tcPr>
          <w:p w14:paraId="2F9D7DA3"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1</w:t>
            </w:r>
          </w:p>
        </w:tc>
        <w:tc>
          <w:tcPr>
            <w:tcW w:w="1127" w:type="pct"/>
            <w:tcBorders>
              <w:top w:val="nil"/>
              <w:left w:val="nil"/>
              <w:bottom w:val="nil"/>
              <w:right w:val="nil"/>
            </w:tcBorders>
            <w:noWrap/>
            <w:vAlign w:val="bottom"/>
            <w:hideMark/>
          </w:tcPr>
          <w:p w14:paraId="47E9A916"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p>
        </w:tc>
        <w:tc>
          <w:tcPr>
            <w:tcW w:w="801" w:type="pct"/>
            <w:tcBorders>
              <w:top w:val="nil"/>
              <w:left w:val="nil"/>
              <w:bottom w:val="nil"/>
              <w:right w:val="nil"/>
            </w:tcBorders>
            <w:noWrap/>
            <w:vAlign w:val="bottom"/>
            <w:hideMark/>
          </w:tcPr>
          <w:p w14:paraId="6A0886C8"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r>
      <w:tr w:rsidR="00C5581A" w:rsidRPr="00C5581A" w14:paraId="3E05332B" w14:textId="77777777" w:rsidTr="00C5581A">
        <w:trPr>
          <w:trHeight w:val="113"/>
        </w:trPr>
        <w:tc>
          <w:tcPr>
            <w:tcW w:w="754" w:type="pct"/>
            <w:tcBorders>
              <w:top w:val="nil"/>
              <w:left w:val="nil"/>
              <w:bottom w:val="nil"/>
              <w:right w:val="nil"/>
            </w:tcBorders>
            <w:noWrap/>
            <w:vAlign w:val="bottom"/>
            <w:hideMark/>
          </w:tcPr>
          <w:p w14:paraId="60197904"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c>
          <w:tcPr>
            <w:tcW w:w="546" w:type="pct"/>
            <w:tcBorders>
              <w:top w:val="nil"/>
              <w:left w:val="nil"/>
              <w:bottom w:val="nil"/>
              <w:right w:val="nil"/>
            </w:tcBorders>
            <w:noWrap/>
            <w:vAlign w:val="bottom"/>
            <w:hideMark/>
          </w:tcPr>
          <w:p w14:paraId="4C446ECF"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c>
          <w:tcPr>
            <w:tcW w:w="1036" w:type="pct"/>
            <w:tcBorders>
              <w:top w:val="nil"/>
              <w:left w:val="single" w:sz="4" w:space="0" w:color="auto"/>
              <w:bottom w:val="single" w:sz="4" w:space="0" w:color="auto"/>
              <w:right w:val="single" w:sz="4" w:space="0" w:color="auto"/>
            </w:tcBorders>
            <w:shd w:val="clear" w:color="000000" w:fill="92D050"/>
            <w:noWrap/>
            <w:vAlign w:val="bottom"/>
            <w:hideMark/>
          </w:tcPr>
          <w:p w14:paraId="785BEBAA"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Žilina</w:t>
            </w:r>
          </w:p>
        </w:tc>
        <w:tc>
          <w:tcPr>
            <w:tcW w:w="736" w:type="pct"/>
            <w:tcBorders>
              <w:top w:val="nil"/>
              <w:left w:val="nil"/>
              <w:bottom w:val="single" w:sz="4" w:space="0" w:color="auto"/>
              <w:right w:val="single" w:sz="4" w:space="0" w:color="auto"/>
            </w:tcBorders>
            <w:noWrap/>
            <w:vAlign w:val="bottom"/>
            <w:hideMark/>
          </w:tcPr>
          <w:p w14:paraId="796CCB3F"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4</w:t>
            </w:r>
          </w:p>
        </w:tc>
        <w:tc>
          <w:tcPr>
            <w:tcW w:w="1127" w:type="pct"/>
            <w:tcBorders>
              <w:top w:val="nil"/>
              <w:left w:val="nil"/>
              <w:bottom w:val="nil"/>
              <w:right w:val="nil"/>
            </w:tcBorders>
            <w:noWrap/>
            <w:vAlign w:val="bottom"/>
            <w:hideMark/>
          </w:tcPr>
          <w:p w14:paraId="5DBE1EB4"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p>
        </w:tc>
        <w:tc>
          <w:tcPr>
            <w:tcW w:w="801" w:type="pct"/>
            <w:tcBorders>
              <w:top w:val="nil"/>
              <w:left w:val="nil"/>
              <w:bottom w:val="nil"/>
              <w:right w:val="nil"/>
            </w:tcBorders>
            <w:noWrap/>
            <w:vAlign w:val="bottom"/>
            <w:hideMark/>
          </w:tcPr>
          <w:p w14:paraId="61ACD21B"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r>
      <w:tr w:rsidR="00C5581A" w:rsidRPr="00C5581A" w14:paraId="3AF20F69" w14:textId="77777777" w:rsidTr="00C5581A">
        <w:trPr>
          <w:trHeight w:val="113"/>
        </w:trPr>
        <w:tc>
          <w:tcPr>
            <w:tcW w:w="754" w:type="pct"/>
            <w:tcBorders>
              <w:top w:val="nil"/>
              <w:left w:val="nil"/>
              <w:bottom w:val="nil"/>
              <w:right w:val="nil"/>
            </w:tcBorders>
            <w:noWrap/>
            <w:vAlign w:val="bottom"/>
            <w:hideMark/>
          </w:tcPr>
          <w:p w14:paraId="6888DEE5"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c>
          <w:tcPr>
            <w:tcW w:w="546" w:type="pct"/>
            <w:tcBorders>
              <w:top w:val="nil"/>
              <w:left w:val="nil"/>
              <w:bottom w:val="nil"/>
              <w:right w:val="nil"/>
            </w:tcBorders>
            <w:noWrap/>
            <w:vAlign w:val="bottom"/>
            <w:hideMark/>
          </w:tcPr>
          <w:p w14:paraId="65DBF512"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c>
          <w:tcPr>
            <w:tcW w:w="1036" w:type="pct"/>
            <w:tcBorders>
              <w:top w:val="nil"/>
              <w:left w:val="nil"/>
              <w:bottom w:val="nil"/>
              <w:right w:val="nil"/>
            </w:tcBorders>
            <w:noWrap/>
            <w:vAlign w:val="bottom"/>
            <w:hideMark/>
          </w:tcPr>
          <w:p w14:paraId="4255935F"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c>
          <w:tcPr>
            <w:tcW w:w="736" w:type="pct"/>
            <w:tcBorders>
              <w:top w:val="nil"/>
              <w:left w:val="single" w:sz="4" w:space="0" w:color="auto"/>
              <w:bottom w:val="single" w:sz="4" w:space="0" w:color="auto"/>
              <w:right w:val="single" w:sz="4" w:space="0" w:color="auto"/>
            </w:tcBorders>
            <w:noWrap/>
            <w:vAlign w:val="bottom"/>
            <w:hideMark/>
          </w:tcPr>
          <w:p w14:paraId="68038990"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r w:rsidRPr="00C5581A">
              <w:rPr>
                <w:color w:val="000000"/>
                <w:sz w:val="16"/>
                <w:szCs w:val="16"/>
                <w:lang w:val="sk-SK" w:eastAsia="cs-CZ"/>
              </w:rPr>
              <w:t>37</w:t>
            </w:r>
          </w:p>
        </w:tc>
        <w:tc>
          <w:tcPr>
            <w:tcW w:w="1127" w:type="pct"/>
            <w:tcBorders>
              <w:top w:val="nil"/>
              <w:left w:val="nil"/>
              <w:bottom w:val="nil"/>
              <w:right w:val="nil"/>
            </w:tcBorders>
            <w:noWrap/>
            <w:vAlign w:val="bottom"/>
            <w:hideMark/>
          </w:tcPr>
          <w:p w14:paraId="6AC14249" w14:textId="77777777" w:rsidR="00C5581A" w:rsidRPr="00C5581A" w:rsidRDefault="00C5581A" w:rsidP="00C5581A">
            <w:pPr>
              <w:overflowPunct/>
              <w:autoSpaceDE/>
              <w:autoSpaceDN/>
              <w:adjustRightInd/>
              <w:spacing w:before="0" w:line="240" w:lineRule="auto"/>
              <w:ind w:firstLine="0"/>
              <w:jc w:val="center"/>
              <w:textAlignment w:val="auto"/>
              <w:rPr>
                <w:color w:val="000000"/>
                <w:sz w:val="16"/>
                <w:szCs w:val="16"/>
                <w:lang w:val="sk-SK" w:eastAsia="cs-CZ"/>
              </w:rPr>
            </w:pPr>
          </w:p>
        </w:tc>
        <w:tc>
          <w:tcPr>
            <w:tcW w:w="801" w:type="pct"/>
            <w:tcBorders>
              <w:top w:val="nil"/>
              <w:left w:val="nil"/>
              <w:bottom w:val="nil"/>
              <w:right w:val="nil"/>
            </w:tcBorders>
            <w:noWrap/>
            <w:vAlign w:val="bottom"/>
            <w:hideMark/>
          </w:tcPr>
          <w:p w14:paraId="1318D6B8" w14:textId="77777777" w:rsidR="00C5581A" w:rsidRPr="00C5581A" w:rsidRDefault="00C5581A" w:rsidP="00C5581A">
            <w:pPr>
              <w:overflowPunct/>
              <w:autoSpaceDE/>
              <w:autoSpaceDN/>
              <w:adjustRightInd/>
              <w:spacing w:before="0" w:line="240" w:lineRule="auto"/>
              <w:ind w:firstLine="0"/>
              <w:jc w:val="left"/>
              <w:textAlignment w:val="auto"/>
              <w:rPr>
                <w:sz w:val="16"/>
                <w:szCs w:val="16"/>
                <w:lang w:val="sk-SK" w:eastAsia="cs-CZ"/>
              </w:rPr>
            </w:pPr>
          </w:p>
        </w:tc>
      </w:tr>
    </w:tbl>
    <w:p w14:paraId="6A800A37" w14:textId="77777777" w:rsidR="0057724E" w:rsidRDefault="0057724E" w:rsidP="0060086E">
      <w:pPr>
        <w:ind w:firstLine="0"/>
      </w:pPr>
    </w:p>
    <w:p w14:paraId="6560895B" w14:textId="77777777" w:rsidR="00BA4107" w:rsidRDefault="00BA4107" w:rsidP="0060086E">
      <w:pPr>
        <w:ind w:firstLine="0"/>
      </w:pPr>
    </w:p>
    <w:p w14:paraId="0BA1DDF0" w14:textId="77777777" w:rsidR="00BA4107" w:rsidRDefault="00BA4107" w:rsidP="0060086E">
      <w:pPr>
        <w:ind w:firstLine="0"/>
      </w:pPr>
    </w:p>
    <w:p w14:paraId="0863ADC4" w14:textId="18FCA7C4" w:rsidR="0060086E" w:rsidRDefault="0060086E" w:rsidP="0060086E">
      <w:pPr>
        <w:pStyle w:val="Titulek"/>
        <w:ind w:firstLine="0"/>
      </w:pPr>
      <w:bookmarkStart w:id="117" w:name="_Ref232599967"/>
      <w:r>
        <w:lastRenderedPageBreak/>
        <w:t xml:space="preserve">Tabulka </w:t>
      </w:r>
      <w:fldSimple w:instr=" SEQ Tabulka \* ARABIC ">
        <w:r w:rsidR="00AA6267">
          <w:rPr>
            <w:noProof/>
          </w:rPr>
          <w:t>65</w:t>
        </w:r>
      </w:fldSimple>
      <w:bookmarkEnd w:id="117"/>
      <w:r>
        <w:t>: Průměrné čekací časy pro Žilinský samosprávný kraj</w:t>
      </w:r>
    </w:p>
    <w:tbl>
      <w:tblPr>
        <w:tblW w:w="5000" w:type="pct"/>
        <w:tblCellMar>
          <w:left w:w="70" w:type="dxa"/>
          <w:right w:w="70" w:type="dxa"/>
        </w:tblCellMar>
        <w:tblLook w:val="04A0" w:firstRow="1" w:lastRow="0" w:firstColumn="1" w:lastColumn="0" w:noHBand="0" w:noVBand="1"/>
      </w:tblPr>
      <w:tblGrid>
        <w:gridCol w:w="4389"/>
        <w:gridCol w:w="920"/>
        <w:gridCol w:w="823"/>
        <w:gridCol w:w="920"/>
        <w:gridCol w:w="823"/>
        <w:gridCol w:w="920"/>
        <w:gridCol w:w="823"/>
      </w:tblGrid>
      <w:tr w:rsidR="00AF7D36" w:rsidRPr="00AF7D36" w14:paraId="3622BB34" w14:textId="77777777" w:rsidTr="00F43D36">
        <w:trPr>
          <w:trHeight w:val="57"/>
        </w:trPr>
        <w:tc>
          <w:tcPr>
            <w:tcW w:w="2189" w:type="pct"/>
            <w:vMerge w:val="restart"/>
            <w:tcBorders>
              <w:top w:val="single" w:sz="8" w:space="0" w:color="auto"/>
              <w:left w:val="single" w:sz="8" w:space="0" w:color="auto"/>
              <w:bottom w:val="single" w:sz="8" w:space="0" w:color="000000"/>
              <w:right w:val="single" w:sz="8" w:space="0" w:color="auto"/>
            </w:tcBorders>
            <w:shd w:val="clear" w:color="000000" w:fill="E8E8E8"/>
            <w:noWrap/>
            <w:vAlign w:val="center"/>
            <w:hideMark/>
          </w:tcPr>
          <w:p w14:paraId="055C34D6" w14:textId="77777777" w:rsidR="00AF7D36" w:rsidRPr="00AF7D36" w:rsidRDefault="00AF7D36" w:rsidP="00AF7D36">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Označení experimentu</w:t>
            </w:r>
          </w:p>
        </w:tc>
        <w:tc>
          <w:tcPr>
            <w:tcW w:w="2811" w:type="pct"/>
            <w:gridSpan w:val="6"/>
            <w:tcBorders>
              <w:top w:val="single" w:sz="8" w:space="0" w:color="auto"/>
              <w:left w:val="nil"/>
              <w:bottom w:val="single" w:sz="8" w:space="0" w:color="auto"/>
              <w:right w:val="single" w:sz="8" w:space="0" w:color="000000"/>
            </w:tcBorders>
            <w:shd w:val="clear" w:color="000000" w:fill="E8E8E8"/>
            <w:noWrap/>
            <w:vAlign w:val="center"/>
            <w:hideMark/>
          </w:tcPr>
          <w:p w14:paraId="3D63BBA7" w14:textId="77777777" w:rsidR="00AF7D36" w:rsidRPr="00AF7D36" w:rsidRDefault="00AF7D36" w:rsidP="00AF7D36">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Čekací časy pro Žilinský samosprávný kraj podle naléhavosti</w:t>
            </w:r>
          </w:p>
        </w:tc>
      </w:tr>
      <w:tr w:rsidR="00AF7D36" w:rsidRPr="00AF7D36" w14:paraId="50A1887E" w14:textId="77777777" w:rsidTr="00F43D36">
        <w:trPr>
          <w:trHeight w:val="57"/>
        </w:trPr>
        <w:tc>
          <w:tcPr>
            <w:tcW w:w="2189" w:type="pct"/>
            <w:vMerge/>
            <w:tcBorders>
              <w:top w:val="single" w:sz="8" w:space="0" w:color="auto"/>
              <w:left w:val="single" w:sz="8" w:space="0" w:color="auto"/>
              <w:bottom w:val="single" w:sz="8" w:space="0" w:color="000000"/>
              <w:right w:val="single" w:sz="8" w:space="0" w:color="auto"/>
            </w:tcBorders>
            <w:vAlign w:val="center"/>
            <w:hideMark/>
          </w:tcPr>
          <w:p w14:paraId="6D7482F1" w14:textId="77777777" w:rsidR="00AF7D36" w:rsidRPr="00AF7D36" w:rsidRDefault="00AF7D36" w:rsidP="00AF7D36">
            <w:pPr>
              <w:overflowPunct/>
              <w:autoSpaceDE/>
              <w:autoSpaceDN/>
              <w:adjustRightInd/>
              <w:spacing w:before="0" w:line="240" w:lineRule="auto"/>
              <w:ind w:firstLine="0"/>
              <w:jc w:val="left"/>
              <w:textAlignment w:val="auto"/>
              <w:rPr>
                <w:b/>
                <w:bCs/>
                <w:color w:val="000000"/>
                <w:sz w:val="20"/>
                <w:szCs w:val="20"/>
                <w:lang w:eastAsia="cs-CZ"/>
              </w:rPr>
            </w:pPr>
          </w:p>
        </w:tc>
        <w:tc>
          <w:tcPr>
            <w:tcW w:w="925" w:type="pct"/>
            <w:gridSpan w:val="2"/>
            <w:tcBorders>
              <w:top w:val="single" w:sz="8" w:space="0" w:color="auto"/>
              <w:left w:val="nil"/>
              <w:bottom w:val="single" w:sz="8" w:space="0" w:color="auto"/>
              <w:right w:val="single" w:sz="8" w:space="0" w:color="000000"/>
            </w:tcBorders>
            <w:shd w:val="clear" w:color="000000" w:fill="E8E8E8"/>
            <w:noWrap/>
            <w:vAlign w:val="center"/>
            <w:hideMark/>
          </w:tcPr>
          <w:p w14:paraId="29D05B93" w14:textId="77777777" w:rsidR="00AF7D36" w:rsidRPr="00AF7D36" w:rsidRDefault="00AF7D36" w:rsidP="00AF7D36">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Kritický</w:t>
            </w:r>
          </w:p>
        </w:tc>
        <w:tc>
          <w:tcPr>
            <w:tcW w:w="943" w:type="pct"/>
            <w:gridSpan w:val="2"/>
            <w:tcBorders>
              <w:top w:val="single" w:sz="8" w:space="0" w:color="auto"/>
              <w:left w:val="nil"/>
              <w:bottom w:val="single" w:sz="8" w:space="0" w:color="auto"/>
              <w:right w:val="single" w:sz="8" w:space="0" w:color="000000"/>
            </w:tcBorders>
            <w:shd w:val="clear" w:color="000000" w:fill="E8E8E8"/>
            <w:noWrap/>
            <w:vAlign w:val="center"/>
            <w:hideMark/>
          </w:tcPr>
          <w:p w14:paraId="3955F257" w14:textId="77777777" w:rsidR="00AF7D36" w:rsidRPr="00AF7D36" w:rsidRDefault="00AF7D36" w:rsidP="00AF7D36">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Naléhavý</w:t>
            </w:r>
          </w:p>
        </w:tc>
        <w:tc>
          <w:tcPr>
            <w:tcW w:w="943" w:type="pct"/>
            <w:gridSpan w:val="2"/>
            <w:tcBorders>
              <w:top w:val="single" w:sz="8" w:space="0" w:color="auto"/>
              <w:left w:val="nil"/>
              <w:bottom w:val="single" w:sz="8" w:space="0" w:color="auto"/>
              <w:right w:val="single" w:sz="8" w:space="0" w:color="000000"/>
            </w:tcBorders>
            <w:shd w:val="clear" w:color="000000" w:fill="E8E8E8"/>
            <w:noWrap/>
            <w:vAlign w:val="center"/>
            <w:hideMark/>
          </w:tcPr>
          <w:p w14:paraId="313EC893" w14:textId="77777777" w:rsidR="00AF7D36" w:rsidRPr="00AF7D36" w:rsidRDefault="00AF7D36" w:rsidP="00AF7D36">
            <w:pPr>
              <w:overflowPunct/>
              <w:autoSpaceDE/>
              <w:autoSpaceDN/>
              <w:adjustRightInd/>
              <w:spacing w:before="0" w:line="240" w:lineRule="auto"/>
              <w:ind w:firstLine="0"/>
              <w:jc w:val="center"/>
              <w:textAlignment w:val="auto"/>
              <w:rPr>
                <w:b/>
                <w:bCs/>
                <w:color w:val="000000"/>
                <w:sz w:val="20"/>
                <w:szCs w:val="20"/>
                <w:lang w:eastAsia="cs-CZ"/>
              </w:rPr>
            </w:pPr>
            <w:r w:rsidRPr="00AF7D36">
              <w:rPr>
                <w:b/>
                <w:bCs/>
                <w:color w:val="000000"/>
                <w:sz w:val="20"/>
                <w:szCs w:val="20"/>
                <w:lang w:eastAsia="cs-CZ"/>
              </w:rPr>
              <w:t>Kritický nebo naléhavý</w:t>
            </w:r>
          </w:p>
        </w:tc>
      </w:tr>
      <w:tr w:rsidR="003A5409" w:rsidRPr="00AF7D36" w14:paraId="72CC66DE" w14:textId="77777777" w:rsidTr="00F43D36">
        <w:trPr>
          <w:trHeight w:val="57"/>
        </w:trPr>
        <w:tc>
          <w:tcPr>
            <w:tcW w:w="2189" w:type="pct"/>
            <w:vMerge/>
            <w:tcBorders>
              <w:top w:val="single" w:sz="8" w:space="0" w:color="auto"/>
              <w:left w:val="single" w:sz="8" w:space="0" w:color="auto"/>
              <w:bottom w:val="single" w:sz="8" w:space="0" w:color="000000"/>
              <w:right w:val="single" w:sz="8" w:space="0" w:color="auto"/>
            </w:tcBorders>
            <w:vAlign w:val="center"/>
            <w:hideMark/>
          </w:tcPr>
          <w:p w14:paraId="5FFE227D" w14:textId="77777777" w:rsidR="003A5409" w:rsidRPr="00AF7D36" w:rsidRDefault="003A5409" w:rsidP="003A5409">
            <w:pPr>
              <w:overflowPunct/>
              <w:autoSpaceDE/>
              <w:autoSpaceDN/>
              <w:adjustRightInd/>
              <w:spacing w:before="0" w:line="240" w:lineRule="auto"/>
              <w:ind w:firstLine="0"/>
              <w:jc w:val="left"/>
              <w:textAlignment w:val="auto"/>
              <w:rPr>
                <w:b/>
                <w:bCs/>
                <w:color w:val="000000"/>
                <w:sz w:val="20"/>
                <w:szCs w:val="20"/>
                <w:lang w:eastAsia="cs-CZ"/>
              </w:rPr>
            </w:pPr>
          </w:p>
        </w:tc>
        <w:tc>
          <w:tcPr>
            <w:tcW w:w="462" w:type="pct"/>
            <w:tcBorders>
              <w:top w:val="nil"/>
              <w:left w:val="nil"/>
              <w:bottom w:val="single" w:sz="8" w:space="0" w:color="auto"/>
              <w:right w:val="single" w:sz="8" w:space="0" w:color="auto"/>
            </w:tcBorders>
            <w:shd w:val="clear" w:color="000000" w:fill="E8E8E8"/>
            <w:noWrap/>
            <w:vAlign w:val="center"/>
            <w:hideMark/>
          </w:tcPr>
          <w:p w14:paraId="337DF1A6" w14:textId="41CD5FBC"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Průměr [min]</w:t>
            </w:r>
          </w:p>
        </w:tc>
        <w:tc>
          <w:tcPr>
            <w:tcW w:w="463" w:type="pct"/>
            <w:tcBorders>
              <w:top w:val="nil"/>
              <w:left w:val="nil"/>
              <w:bottom w:val="single" w:sz="8" w:space="0" w:color="auto"/>
              <w:right w:val="single" w:sz="8" w:space="0" w:color="auto"/>
            </w:tcBorders>
            <w:shd w:val="clear" w:color="000000" w:fill="E8E8E8"/>
            <w:noWrap/>
            <w:vAlign w:val="center"/>
            <w:hideMark/>
          </w:tcPr>
          <w:p w14:paraId="01AC37CA" w14:textId="3A28D66C"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Snížení [%]</w:t>
            </w:r>
          </w:p>
        </w:tc>
        <w:tc>
          <w:tcPr>
            <w:tcW w:w="462" w:type="pct"/>
            <w:tcBorders>
              <w:top w:val="nil"/>
              <w:left w:val="nil"/>
              <w:bottom w:val="single" w:sz="8" w:space="0" w:color="auto"/>
              <w:right w:val="single" w:sz="8" w:space="0" w:color="auto"/>
            </w:tcBorders>
            <w:shd w:val="clear" w:color="000000" w:fill="E8E8E8"/>
            <w:noWrap/>
            <w:vAlign w:val="center"/>
            <w:hideMark/>
          </w:tcPr>
          <w:p w14:paraId="46E4E2A0" w14:textId="3D257F6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Průměr [min]</w:t>
            </w:r>
          </w:p>
        </w:tc>
        <w:tc>
          <w:tcPr>
            <w:tcW w:w="481" w:type="pct"/>
            <w:tcBorders>
              <w:top w:val="nil"/>
              <w:left w:val="nil"/>
              <w:bottom w:val="single" w:sz="8" w:space="0" w:color="auto"/>
              <w:right w:val="single" w:sz="8" w:space="0" w:color="auto"/>
            </w:tcBorders>
            <w:shd w:val="clear" w:color="000000" w:fill="E8E8E8"/>
            <w:noWrap/>
            <w:vAlign w:val="center"/>
            <w:hideMark/>
          </w:tcPr>
          <w:p w14:paraId="55D6EE57" w14:textId="1A472790"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Snížení [%]</w:t>
            </w:r>
          </w:p>
        </w:tc>
        <w:tc>
          <w:tcPr>
            <w:tcW w:w="462" w:type="pct"/>
            <w:tcBorders>
              <w:top w:val="nil"/>
              <w:left w:val="nil"/>
              <w:bottom w:val="single" w:sz="8" w:space="0" w:color="auto"/>
              <w:right w:val="single" w:sz="8" w:space="0" w:color="auto"/>
            </w:tcBorders>
            <w:shd w:val="clear" w:color="000000" w:fill="E8E8E8"/>
            <w:noWrap/>
            <w:vAlign w:val="center"/>
            <w:hideMark/>
          </w:tcPr>
          <w:p w14:paraId="318264C3" w14:textId="535258B4"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Průměr [min]</w:t>
            </w:r>
          </w:p>
        </w:tc>
        <w:tc>
          <w:tcPr>
            <w:tcW w:w="481" w:type="pct"/>
            <w:tcBorders>
              <w:top w:val="nil"/>
              <w:left w:val="nil"/>
              <w:bottom w:val="single" w:sz="8" w:space="0" w:color="auto"/>
              <w:right w:val="single" w:sz="8" w:space="0" w:color="auto"/>
            </w:tcBorders>
            <w:shd w:val="clear" w:color="000000" w:fill="E8E8E8"/>
            <w:noWrap/>
            <w:vAlign w:val="center"/>
            <w:hideMark/>
          </w:tcPr>
          <w:p w14:paraId="7260488E" w14:textId="433608CF"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Snížení [%]</w:t>
            </w:r>
          </w:p>
        </w:tc>
      </w:tr>
      <w:tr w:rsidR="003A5409" w:rsidRPr="00AF7D36" w14:paraId="27511F6B" w14:textId="77777777" w:rsidTr="00F43D36">
        <w:trPr>
          <w:trHeight w:val="57"/>
        </w:trPr>
        <w:tc>
          <w:tcPr>
            <w:tcW w:w="2189" w:type="pct"/>
            <w:tcBorders>
              <w:top w:val="nil"/>
              <w:left w:val="single" w:sz="8" w:space="0" w:color="auto"/>
              <w:bottom w:val="single" w:sz="8" w:space="0" w:color="auto"/>
              <w:right w:val="single" w:sz="8" w:space="0" w:color="auto"/>
            </w:tcBorders>
            <w:shd w:val="clear" w:color="000000" w:fill="E8E8E8"/>
            <w:noWrap/>
            <w:vAlign w:val="center"/>
            <w:hideMark/>
          </w:tcPr>
          <w:p w14:paraId="26935972"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Současné rozmístění posádek ZZS bez umožnění spolupráce</w:t>
            </w:r>
          </w:p>
        </w:tc>
        <w:tc>
          <w:tcPr>
            <w:tcW w:w="462" w:type="pct"/>
            <w:tcBorders>
              <w:top w:val="nil"/>
              <w:left w:val="nil"/>
              <w:bottom w:val="single" w:sz="8" w:space="0" w:color="auto"/>
              <w:right w:val="single" w:sz="8" w:space="0" w:color="auto"/>
            </w:tcBorders>
            <w:shd w:val="clear" w:color="000000" w:fill="F8696B"/>
            <w:noWrap/>
            <w:vAlign w:val="center"/>
            <w:hideMark/>
          </w:tcPr>
          <w:p w14:paraId="7DDB3B8F" w14:textId="1921310B"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92</w:t>
            </w:r>
          </w:p>
        </w:tc>
        <w:tc>
          <w:tcPr>
            <w:tcW w:w="463" w:type="pct"/>
            <w:tcBorders>
              <w:top w:val="nil"/>
              <w:left w:val="nil"/>
              <w:bottom w:val="single" w:sz="8" w:space="0" w:color="auto"/>
              <w:right w:val="single" w:sz="8" w:space="0" w:color="auto"/>
            </w:tcBorders>
            <w:noWrap/>
            <w:vAlign w:val="center"/>
            <w:hideMark/>
          </w:tcPr>
          <w:p w14:paraId="5E88D249" w14:textId="179E8D67" w:rsidR="003A5409" w:rsidRPr="00AF7D36" w:rsidRDefault="005F6200" w:rsidP="005F6200">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lang w:eastAsia="cs-CZ"/>
              </w:rPr>
              <w:t>---</w:t>
            </w:r>
          </w:p>
        </w:tc>
        <w:tc>
          <w:tcPr>
            <w:tcW w:w="462" w:type="pct"/>
            <w:tcBorders>
              <w:top w:val="nil"/>
              <w:left w:val="nil"/>
              <w:bottom w:val="single" w:sz="8" w:space="0" w:color="auto"/>
              <w:right w:val="single" w:sz="8" w:space="0" w:color="auto"/>
            </w:tcBorders>
            <w:shd w:val="clear" w:color="000000" w:fill="F8696B"/>
            <w:noWrap/>
            <w:vAlign w:val="center"/>
            <w:hideMark/>
          </w:tcPr>
          <w:p w14:paraId="41F825BE" w14:textId="5ECCFED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52</w:t>
            </w:r>
          </w:p>
        </w:tc>
        <w:tc>
          <w:tcPr>
            <w:tcW w:w="481" w:type="pct"/>
            <w:tcBorders>
              <w:top w:val="nil"/>
              <w:left w:val="nil"/>
              <w:bottom w:val="single" w:sz="8" w:space="0" w:color="auto"/>
              <w:right w:val="single" w:sz="8" w:space="0" w:color="auto"/>
            </w:tcBorders>
            <w:noWrap/>
            <w:vAlign w:val="center"/>
            <w:hideMark/>
          </w:tcPr>
          <w:p w14:paraId="67CCC117" w14:textId="5622EBE7" w:rsidR="003A5409" w:rsidRPr="00AF7D36" w:rsidRDefault="005F6200" w:rsidP="005F6200">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w:t>
            </w:r>
          </w:p>
        </w:tc>
        <w:tc>
          <w:tcPr>
            <w:tcW w:w="462" w:type="pct"/>
            <w:tcBorders>
              <w:top w:val="nil"/>
              <w:left w:val="nil"/>
              <w:bottom w:val="single" w:sz="8" w:space="0" w:color="auto"/>
              <w:right w:val="single" w:sz="8" w:space="0" w:color="auto"/>
            </w:tcBorders>
            <w:shd w:val="clear" w:color="000000" w:fill="F8696B"/>
            <w:noWrap/>
            <w:vAlign w:val="center"/>
            <w:hideMark/>
          </w:tcPr>
          <w:p w14:paraId="35186BBE" w14:textId="7416CA81"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44</w:t>
            </w:r>
          </w:p>
        </w:tc>
        <w:tc>
          <w:tcPr>
            <w:tcW w:w="481" w:type="pct"/>
            <w:tcBorders>
              <w:top w:val="nil"/>
              <w:left w:val="nil"/>
              <w:bottom w:val="single" w:sz="8" w:space="0" w:color="auto"/>
              <w:right w:val="single" w:sz="8" w:space="0" w:color="auto"/>
            </w:tcBorders>
            <w:noWrap/>
            <w:vAlign w:val="center"/>
            <w:hideMark/>
          </w:tcPr>
          <w:p w14:paraId="04EA3071" w14:textId="5DD86ACA" w:rsidR="003A5409" w:rsidRPr="00AF7D36" w:rsidRDefault="005F6200" w:rsidP="005F6200">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w:t>
            </w:r>
          </w:p>
        </w:tc>
      </w:tr>
      <w:tr w:rsidR="003A5409" w:rsidRPr="00AF7D36" w14:paraId="0068FB77" w14:textId="77777777" w:rsidTr="00F43D36">
        <w:trPr>
          <w:trHeight w:val="57"/>
        </w:trPr>
        <w:tc>
          <w:tcPr>
            <w:tcW w:w="2189" w:type="pct"/>
            <w:tcBorders>
              <w:top w:val="nil"/>
              <w:left w:val="single" w:sz="8" w:space="0" w:color="auto"/>
              <w:bottom w:val="single" w:sz="8" w:space="0" w:color="auto"/>
              <w:right w:val="single" w:sz="8" w:space="0" w:color="auto"/>
            </w:tcBorders>
            <w:shd w:val="clear" w:color="000000" w:fill="E8E8E8"/>
            <w:noWrap/>
            <w:vAlign w:val="center"/>
            <w:hideMark/>
          </w:tcPr>
          <w:p w14:paraId="6E2F0078"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Geograficky optimální rozmístění posádek ZZS bez umožnění spolupráce</w:t>
            </w:r>
          </w:p>
        </w:tc>
        <w:tc>
          <w:tcPr>
            <w:tcW w:w="462" w:type="pct"/>
            <w:tcBorders>
              <w:top w:val="nil"/>
              <w:left w:val="nil"/>
              <w:bottom w:val="single" w:sz="8" w:space="0" w:color="auto"/>
              <w:right w:val="single" w:sz="8" w:space="0" w:color="auto"/>
            </w:tcBorders>
            <w:shd w:val="clear" w:color="000000" w:fill="F9E983"/>
            <w:noWrap/>
            <w:vAlign w:val="center"/>
            <w:hideMark/>
          </w:tcPr>
          <w:p w14:paraId="1C31E911" w14:textId="711C9CCD"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62</w:t>
            </w:r>
          </w:p>
        </w:tc>
        <w:tc>
          <w:tcPr>
            <w:tcW w:w="463" w:type="pct"/>
            <w:tcBorders>
              <w:top w:val="nil"/>
              <w:left w:val="nil"/>
              <w:bottom w:val="single" w:sz="8" w:space="0" w:color="auto"/>
              <w:right w:val="single" w:sz="8" w:space="0" w:color="auto"/>
            </w:tcBorders>
            <w:noWrap/>
            <w:vAlign w:val="center"/>
            <w:hideMark/>
          </w:tcPr>
          <w:p w14:paraId="41C6F330" w14:textId="467D1ABD"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-3</w:t>
            </w:r>
            <w:r w:rsidR="00C07A01">
              <w:rPr>
                <w:color w:val="000000"/>
                <w:sz w:val="20"/>
                <w:szCs w:val="20"/>
              </w:rPr>
              <w:t>,</w:t>
            </w:r>
            <w:r>
              <w:rPr>
                <w:color w:val="000000"/>
                <w:sz w:val="20"/>
                <w:szCs w:val="20"/>
              </w:rPr>
              <w:t>02</w:t>
            </w:r>
          </w:p>
        </w:tc>
        <w:tc>
          <w:tcPr>
            <w:tcW w:w="462" w:type="pct"/>
            <w:tcBorders>
              <w:top w:val="nil"/>
              <w:left w:val="nil"/>
              <w:bottom w:val="single" w:sz="8" w:space="0" w:color="auto"/>
              <w:right w:val="single" w:sz="8" w:space="0" w:color="auto"/>
            </w:tcBorders>
            <w:shd w:val="clear" w:color="000000" w:fill="8ECA7D"/>
            <w:noWrap/>
            <w:vAlign w:val="center"/>
            <w:hideMark/>
          </w:tcPr>
          <w:p w14:paraId="086C5341" w14:textId="3252CBCA"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11</w:t>
            </w:r>
          </w:p>
        </w:tc>
        <w:tc>
          <w:tcPr>
            <w:tcW w:w="481" w:type="pct"/>
            <w:tcBorders>
              <w:top w:val="nil"/>
              <w:left w:val="nil"/>
              <w:bottom w:val="single" w:sz="8" w:space="0" w:color="auto"/>
              <w:right w:val="single" w:sz="8" w:space="0" w:color="auto"/>
            </w:tcBorders>
            <w:noWrap/>
            <w:vAlign w:val="center"/>
            <w:hideMark/>
          </w:tcPr>
          <w:p w14:paraId="3EC29DC9" w14:textId="78A73D76"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-3</w:t>
            </w:r>
            <w:r w:rsidR="00C07A01">
              <w:rPr>
                <w:color w:val="000000"/>
                <w:sz w:val="20"/>
                <w:szCs w:val="20"/>
              </w:rPr>
              <w:t>,</w:t>
            </w:r>
            <w:r>
              <w:rPr>
                <w:color w:val="000000"/>
                <w:sz w:val="20"/>
                <w:szCs w:val="20"/>
              </w:rPr>
              <w:t>90</w:t>
            </w:r>
          </w:p>
        </w:tc>
        <w:tc>
          <w:tcPr>
            <w:tcW w:w="462" w:type="pct"/>
            <w:tcBorders>
              <w:top w:val="nil"/>
              <w:left w:val="nil"/>
              <w:bottom w:val="single" w:sz="8" w:space="0" w:color="auto"/>
              <w:right w:val="single" w:sz="8" w:space="0" w:color="auto"/>
            </w:tcBorders>
            <w:shd w:val="clear" w:color="000000" w:fill="A5D17E"/>
            <w:noWrap/>
            <w:vAlign w:val="center"/>
            <w:hideMark/>
          </w:tcPr>
          <w:p w14:paraId="4B2BF233" w14:textId="38FD027F"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05</w:t>
            </w:r>
          </w:p>
        </w:tc>
        <w:tc>
          <w:tcPr>
            <w:tcW w:w="481" w:type="pct"/>
            <w:tcBorders>
              <w:top w:val="nil"/>
              <w:left w:val="nil"/>
              <w:bottom w:val="single" w:sz="8" w:space="0" w:color="auto"/>
              <w:right w:val="single" w:sz="8" w:space="0" w:color="auto"/>
            </w:tcBorders>
            <w:noWrap/>
            <w:vAlign w:val="center"/>
            <w:hideMark/>
          </w:tcPr>
          <w:p w14:paraId="6FF7619F" w14:textId="346DE41C"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-3</w:t>
            </w:r>
            <w:r w:rsidR="00C07A01">
              <w:rPr>
                <w:color w:val="000000"/>
                <w:sz w:val="20"/>
                <w:szCs w:val="20"/>
              </w:rPr>
              <w:t>,</w:t>
            </w:r>
            <w:r>
              <w:rPr>
                <w:color w:val="000000"/>
                <w:sz w:val="20"/>
                <w:szCs w:val="20"/>
              </w:rPr>
              <w:t>74</w:t>
            </w:r>
          </w:p>
        </w:tc>
      </w:tr>
      <w:tr w:rsidR="003A5409" w:rsidRPr="00AF7D36" w14:paraId="21DA65D3" w14:textId="77777777" w:rsidTr="00F43D36">
        <w:trPr>
          <w:trHeight w:val="57"/>
        </w:trPr>
        <w:tc>
          <w:tcPr>
            <w:tcW w:w="2189" w:type="pct"/>
            <w:tcBorders>
              <w:top w:val="nil"/>
              <w:left w:val="single" w:sz="8" w:space="0" w:color="auto"/>
              <w:bottom w:val="single" w:sz="8" w:space="0" w:color="auto"/>
              <w:right w:val="single" w:sz="8" w:space="0" w:color="auto"/>
            </w:tcBorders>
            <w:shd w:val="clear" w:color="000000" w:fill="E8E8E8"/>
            <w:noWrap/>
            <w:vAlign w:val="center"/>
            <w:hideMark/>
          </w:tcPr>
          <w:p w14:paraId="5683AA85"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Současné rozmístění posádek ZZS při umožnění spolupráce</w:t>
            </w:r>
          </w:p>
        </w:tc>
        <w:tc>
          <w:tcPr>
            <w:tcW w:w="462" w:type="pct"/>
            <w:tcBorders>
              <w:top w:val="nil"/>
              <w:left w:val="nil"/>
              <w:bottom w:val="single" w:sz="8" w:space="0" w:color="auto"/>
              <w:right w:val="single" w:sz="8" w:space="0" w:color="auto"/>
            </w:tcBorders>
            <w:shd w:val="clear" w:color="000000" w:fill="FFE583"/>
            <w:noWrap/>
            <w:vAlign w:val="center"/>
            <w:hideMark/>
          </w:tcPr>
          <w:p w14:paraId="14318331" w14:textId="5FEA818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65</w:t>
            </w:r>
          </w:p>
        </w:tc>
        <w:tc>
          <w:tcPr>
            <w:tcW w:w="463" w:type="pct"/>
            <w:tcBorders>
              <w:top w:val="nil"/>
              <w:left w:val="nil"/>
              <w:bottom w:val="single" w:sz="8" w:space="0" w:color="auto"/>
              <w:right w:val="single" w:sz="8" w:space="0" w:color="auto"/>
            </w:tcBorders>
            <w:noWrap/>
            <w:vAlign w:val="center"/>
            <w:hideMark/>
          </w:tcPr>
          <w:p w14:paraId="4A82AC9E" w14:textId="1047A89A"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-2</w:t>
            </w:r>
            <w:r w:rsidR="00C07A01">
              <w:rPr>
                <w:color w:val="000000"/>
                <w:sz w:val="20"/>
                <w:szCs w:val="20"/>
              </w:rPr>
              <w:t>,</w:t>
            </w:r>
            <w:r>
              <w:rPr>
                <w:color w:val="000000"/>
                <w:sz w:val="20"/>
                <w:szCs w:val="20"/>
              </w:rPr>
              <w:t>72</w:t>
            </w:r>
          </w:p>
        </w:tc>
        <w:tc>
          <w:tcPr>
            <w:tcW w:w="462" w:type="pct"/>
            <w:tcBorders>
              <w:top w:val="nil"/>
              <w:left w:val="nil"/>
              <w:bottom w:val="single" w:sz="8" w:space="0" w:color="auto"/>
              <w:right w:val="single" w:sz="8" w:space="0" w:color="auto"/>
            </w:tcBorders>
            <w:shd w:val="clear" w:color="000000" w:fill="F8696B"/>
            <w:noWrap/>
            <w:vAlign w:val="center"/>
            <w:hideMark/>
          </w:tcPr>
          <w:p w14:paraId="1224FD9F" w14:textId="4F4464A5"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52</w:t>
            </w:r>
          </w:p>
        </w:tc>
        <w:tc>
          <w:tcPr>
            <w:tcW w:w="481" w:type="pct"/>
            <w:tcBorders>
              <w:top w:val="nil"/>
              <w:left w:val="nil"/>
              <w:bottom w:val="single" w:sz="8" w:space="0" w:color="auto"/>
              <w:right w:val="single" w:sz="8" w:space="0" w:color="auto"/>
            </w:tcBorders>
            <w:noWrap/>
            <w:vAlign w:val="center"/>
            <w:hideMark/>
          </w:tcPr>
          <w:p w14:paraId="30227688" w14:textId="63F5A0A2"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0</w:t>
            </w:r>
            <w:r w:rsidR="00C07A01">
              <w:rPr>
                <w:color w:val="000000"/>
                <w:sz w:val="20"/>
                <w:szCs w:val="20"/>
              </w:rPr>
              <w:t>,</w:t>
            </w:r>
            <w:r>
              <w:rPr>
                <w:color w:val="000000"/>
                <w:sz w:val="20"/>
                <w:szCs w:val="20"/>
              </w:rPr>
              <w:t>00</w:t>
            </w:r>
          </w:p>
        </w:tc>
        <w:tc>
          <w:tcPr>
            <w:tcW w:w="462" w:type="pct"/>
            <w:tcBorders>
              <w:top w:val="nil"/>
              <w:left w:val="nil"/>
              <w:bottom w:val="single" w:sz="8" w:space="0" w:color="auto"/>
              <w:right w:val="single" w:sz="8" w:space="0" w:color="auto"/>
            </w:tcBorders>
            <w:shd w:val="clear" w:color="000000" w:fill="FA8270"/>
            <w:noWrap/>
            <w:vAlign w:val="center"/>
            <w:hideMark/>
          </w:tcPr>
          <w:p w14:paraId="352A1AF8" w14:textId="31F922F3"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4</w:t>
            </w:r>
          </w:p>
        </w:tc>
        <w:tc>
          <w:tcPr>
            <w:tcW w:w="481" w:type="pct"/>
            <w:tcBorders>
              <w:top w:val="nil"/>
              <w:left w:val="nil"/>
              <w:bottom w:val="single" w:sz="8" w:space="0" w:color="auto"/>
              <w:right w:val="single" w:sz="8" w:space="0" w:color="auto"/>
            </w:tcBorders>
            <w:noWrap/>
            <w:vAlign w:val="center"/>
            <w:hideMark/>
          </w:tcPr>
          <w:p w14:paraId="2B597496" w14:textId="54743A31"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-0</w:t>
            </w:r>
            <w:r w:rsidR="00C07A01">
              <w:rPr>
                <w:color w:val="000000"/>
                <w:sz w:val="20"/>
                <w:szCs w:val="20"/>
              </w:rPr>
              <w:t>,</w:t>
            </w:r>
            <w:r>
              <w:rPr>
                <w:color w:val="000000"/>
                <w:sz w:val="20"/>
                <w:szCs w:val="20"/>
              </w:rPr>
              <w:t>38</w:t>
            </w:r>
          </w:p>
        </w:tc>
      </w:tr>
      <w:tr w:rsidR="003A5409" w:rsidRPr="00AF7D36" w14:paraId="1B29DBDC" w14:textId="77777777" w:rsidTr="00F43D36">
        <w:trPr>
          <w:trHeight w:val="57"/>
        </w:trPr>
        <w:tc>
          <w:tcPr>
            <w:tcW w:w="2189" w:type="pct"/>
            <w:tcBorders>
              <w:top w:val="nil"/>
              <w:left w:val="single" w:sz="8" w:space="0" w:color="auto"/>
              <w:bottom w:val="single" w:sz="8" w:space="0" w:color="auto"/>
              <w:right w:val="single" w:sz="8" w:space="0" w:color="auto"/>
            </w:tcBorders>
            <w:shd w:val="clear" w:color="000000" w:fill="E8E8E8"/>
            <w:noWrap/>
            <w:vAlign w:val="center"/>
            <w:hideMark/>
          </w:tcPr>
          <w:p w14:paraId="5281267E" w14:textId="77777777"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sidRPr="00AF7D36">
              <w:rPr>
                <w:color w:val="000000"/>
                <w:sz w:val="20"/>
                <w:szCs w:val="20"/>
                <w:lang w:eastAsia="cs-CZ"/>
              </w:rPr>
              <w:t>Geograficky optimální rozmístění posádek ZZS při umožnění spolupráce</w:t>
            </w:r>
          </w:p>
        </w:tc>
        <w:tc>
          <w:tcPr>
            <w:tcW w:w="462" w:type="pct"/>
            <w:tcBorders>
              <w:top w:val="nil"/>
              <w:left w:val="nil"/>
              <w:bottom w:val="single" w:sz="8" w:space="0" w:color="auto"/>
              <w:right w:val="single" w:sz="8" w:space="0" w:color="auto"/>
            </w:tcBorders>
            <w:shd w:val="clear" w:color="000000" w:fill="63BE7B"/>
            <w:noWrap/>
            <w:vAlign w:val="center"/>
            <w:hideMark/>
          </w:tcPr>
          <w:p w14:paraId="3FAE9D9E" w14:textId="54CEFC82"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17</w:t>
            </w:r>
          </w:p>
        </w:tc>
        <w:tc>
          <w:tcPr>
            <w:tcW w:w="463" w:type="pct"/>
            <w:tcBorders>
              <w:top w:val="nil"/>
              <w:left w:val="nil"/>
              <w:bottom w:val="single" w:sz="8" w:space="0" w:color="auto"/>
              <w:right w:val="single" w:sz="8" w:space="0" w:color="auto"/>
            </w:tcBorders>
            <w:noWrap/>
            <w:vAlign w:val="center"/>
            <w:hideMark/>
          </w:tcPr>
          <w:p w14:paraId="28E19B2E" w14:textId="2E270D66"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-7</w:t>
            </w:r>
            <w:r w:rsidR="00C07A01">
              <w:rPr>
                <w:color w:val="000000"/>
                <w:sz w:val="20"/>
                <w:szCs w:val="20"/>
              </w:rPr>
              <w:t>,</w:t>
            </w:r>
            <w:r>
              <w:rPr>
                <w:color w:val="000000"/>
                <w:sz w:val="20"/>
                <w:szCs w:val="20"/>
              </w:rPr>
              <w:t>56</w:t>
            </w:r>
          </w:p>
        </w:tc>
        <w:tc>
          <w:tcPr>
            <w:tcW w:w="462" w:type="pct"/>
            <w:tcBorders>
              <w:top w:val="nil"/>
              <w:left w:val="nil"/>
              <w:bottom w:val="single" w:sz="8" w:space="0" w:color="auto"/>
              <w:right w:val="single" w:sz="8" w:space="0" w:color="auto"/>
            </w:tcBorders>
            <w:shd w:val="clear" w:color="000000" w:fill="63BE7B"/>
            <w:noWrap/>
            <w:vAlign w:val="center"/>
            <w:hideMark/>
          </w:tcPr>
          <w:p w14:paraId="720AF2F3" w14:textId="64A77E05"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10</w:t>
            </w:r>
            <w:r w:rsidR="00C07A01">
              <w:rPr>
                <w:color w:val="000000"/>
                <w:sz w:val="20"/>
                <w:szCs w:val="20"/>
              </w:rPr>
              <w:t>,</w:t>
            </w:r>
            <w:r>
              <w:rPr>
                <w:color w:val="000000"/>
                <w:sz w:val="20"/>
                <w:szCs w:val="20"/>
              </w:rPr>
              <w:t>03</w:t>
            </w:r>
          </w:p>
        </w:tc>
        <w:tc>
          <w:tcPr>
            <w:tcW w:w="481" w:type="pct"/>
            <w:tcBorders>
              <w:top w:val="nil"/>
              <w:left w:val="nil"/>
              <w:bottom w:val="single" w:sz="8" w:space="0" w:color="auto"/>
              <w:right w:val="single" w:sz="8" w:space="0" w:color="auto"/>
            </w:tcBorders>
            <w:noWrap/>
            <w:vAlign w:val="center"/>
            <w:hideMark/>
          </w:tcPr>
          <w:p w14:paraId="291739CF" w14:textId="25D2FC04"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-4</w:t>
            </w:r>
            <w:r w:rsidR="00C07A01">
              <w:rPr>
                <w:color w:val="000000"/>
                <w:sz w:val="20"/>
                <w:szCs w:val="20"/>
              </w:rPr>
              <w:t>,</w:t>
            </w:r>
            <w:r>
              <w:rPr>
                <w:color w:val="000000"/>
                <w:sz w:val="20"/>
                <w:szCs w:val="20"/>
              </w:rPr>
              <w:t>66</w:t>
            </w:r>
          </w:p>
        </w:tc>
        <w:tc>
          <w:tcPr>
            <w:tcW w:w="462" w:type="pct"/>
            <w:tcBorders>
              <w:top w:val="nil"/>
              <w:left w:val="nil"/>
              <w:bottom w:val="single" w:sz="8" w:space="0" w:color="auto"/>
              <w:right w:val="single" w:sz="8" w:space="0" w:color="auto"/>
            </w:tcBorders>
            <w:shd w:val="clear" w:color="000000" w:fill="63BE7B"/>
            <w:noWrap/>
            <w:vAlign w:val="center"/>
            <w:hideMark/>
          </w:tcPr>
          <w:p w14:paraId="7B117278" w14:textId="648222CD"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9</w:t>
            </w:r>
            <w:r w:rsidR="00C07A01">
              <w:rPr>
                <w:color w:val="000000"/>
                <w:sz w:val="20"/>
                <w:szCs w:val="20"/>
              </w:rPr>
              <w:t>,</w:t>
            </w:r>
            <w:r>
              <w:rPr>
                <w:color w:val="000000"/>
                <w:sz w:val="20"/>
                <w:szCs w:val="20"/>
              </w:rPr>
              <w:t>92</w:t>
            </w:r>
          </w:p>
        </w:tc>
        <w:tc>
          <w:tcPr>
            <w:tcW w:w="481" w:type="pct"/>
            <w:tcBorders>
              <w:top w:val="nil"/>
              <w:left w:val="nil"/>
              <w:bottom w:val="single" w:sz="8" w:space="0" w:color="auto"/>
              <w:right w:val="single" w:sz="8" w:space="0" w:color="auto"/>
            </w:tcBorders>
            <w:noWrap/>
            <w:vAlign w:val="center"/>
            <w:hideMark/>
          </w:tcPr>
          <w:p w14:paraId="67614F3E" w14:textId="5049636B" w:rsidR="003A5409" w:rsidRPr="00AF7D36" w:rsidRDefault="003A5409" w:rsidP="003A5409">
            <w:pPr>
              <w:overflowPunct/>
              <w:autoSpaceDE/>
              <w:autoSpaceDN/>
              <w:adjustRightInd/>
              <w:spacing w:before="0" w:line="240" w:lineRule="auto"/>
              <w:ind w:firstLine="0"/>
              <w:jc w:val="center"/>
              <w:textAlignment w:val="auto"/>
              <w:rPr>
                <w:color w:val="000000"/>
                <w:sz w:val="20"/>
                <w:szCs w:val="20"/>
                <w:lang w:eastAsia="cs-CZ"/>
              </w:rPr>
            </w:pPr>
            <w:r>
              <w:rPr>
                <w:color w:val="000000"/>
                <w:sz w:val="20"/>
                <w:szCs w:val="20"/>
              </w:rPr>
              <w:t>-4</w:t>
            </w:r>
            <w:r w:rsidR="00C07A01">
              <w:rPr>
                <w:color w:val="000000"/>
                <w:sz w:val="20"/>
                <w:szCs w:val="20"/>
              </w:rPr>
              <w:t>,</w:t>
            </w:r>
            <w:r>
              <w:rPr>
                <w:color w:val="000000"/>
                <w:sz w:val="20"/>
                <w:szCs w:val="20"/>
              </w:rPr>
              <w:t>98</w:t>
            </w:r>
          </w:p>
        </w:tc>
      </w:tr>
    </w:tbl>
    <w:p w14:paraId="48162D2D" w14:textId="77777777" w:rsidR="001B0700" w:rsidRDefault="001B0700" w:rsidP="00FE0A7D">
      <w:pPr>
        <w:rPr>
          <w:rFonts w:eastAsiaTheme="minorHAnsi"/>
          <w:lang w:eastAsia="en-US"/>
        </w:rPr>
      </w:pPr>
      <w:bookmarkStart w:id="118" w:name="_Toc150964983"/>
      <w:bookmarkStart w:id="119" w:name="_Toc222851175"/>
    </w:p>
    <w:p w14:paraId="029266F6" w14:textId="77777777" w:rsidR="001B0700" w:rsidRDefault="001B0700" w:rsidP="00C943C9">
      <w:pPr>
        <w:rPr>
          <w:rFonts w:eastAsiaTheme="minorHAnsi"/>
          <w:lang w:eastAsia="en-US"/>
        </w:rPr>
      </w:pPr>
    </w:p>
    <w:p w14:paraId="064A7A36" w14:textId="77777777" w:rsidR="000E20B5" w:rsidRDefault="000E20B5" w:rsidP="00C943C9">
      <w:pPr>
        <w:rPr>
          <w:rFonts w:eastAsiaTheme="minorHAnsi"/>
          <w:lang w:eastAsia="en-US"/>
        </w:rPr>
      </w:pPr>
    </w:p>
    <w:p w14:paraId="77F04E8C" w14:textId="77777777" w:rsidR="000E20B5" w:rsidRDefault="000E20B5" w:rsidP="00C943C9">
      <w:pPr>
        <w:rPr>
          <w:rFonts w:eastAsiaTheme="minorHAnsi"/>
          <w:lang w:eastAsia="en-US"/>
        </w:rPr>
      </w:pPr>
    </w:p>
    <w:p w14:paraId="4651C290" w14:textId="77777777" w:rsidR="000E20B5" w:rsidRDefault="000E20B5" w:rsidP="00C943C9">
      <w:pPr>
        <w:rPr>
          <w:rFonts w:eastAsiaTheme="minorHAnsi"/>
          <w:lang w:eastAsia="en-US"/>
        </w:rPr>
      </w:pPr>
    </w:p>
    <w:p w14:paraId="63DB0BC2" w14:textId="77777777" w:rsidR="000E20B5" w:rsidRDefault="000E20B5" w:rsidP="00C943C9">
      <w:pPr>
        <w:rPr>
          <w:rFonts w:eastAsiaTheme="minorHAnsi"/>
          <w:lang w:eastAsia="en-US"/>
        </w:rPr>
      </w:pPr>
    </w:p>
    <w:p w14:paraId="0ADCF5E5" w14:textId="77777777" w:rsidR="000E20B5" w:rsidRDefault="000E20B5" w:rsidP="00C943C9">
      <w:pPr>
        <w:rPr>
          <w:rFonts w:eastAsiaTheme="minorHAnsi"/>
          <w:lang w:eastAsia="en-US"/>
        </w:rPr>
      </w:pPr>
    </w:p>
    <w:p w14:paraId="6B04CDB6" w14:textId="77777777" w:rsidR="000E20B5" w:rsidRDefault="000E20B5" w:rsidP="00C943C9">
      <w:pPr>
        <w:rPr>
          <w:rFonts w:eastAsiaTheme="minorHAnsi"/>
          <w:lang w:eastAsia="en-US"/>
        </w:rPr>
      </w:pPr>
    </w:p>
    <w:p w14:paraId="753D00FD" w14:textId="77777777" w:rsidR="000E20B5" w:rsidRDefault="000E20B5" w:rsidP="00C943C9">
      <w:pPr>
        <w:rPr>
          <w:rFonts w:eastAsiaTheme="minorHAnsi"/>
          <w:lang w:eastAsia="en-US"/>
        </w:rPr>
      </w:pPr>
    </w:p>
    <w:p w14:paraId="1F4B6237" w14:textId="77777777" w:rsidR="000E20B5" w:rsidRDefault="000E20B5" w:rsidP="00C943C9">
      <w:pPr>
        <w:rPr>
          <w:rFonts w:eastAsiaTheme="minorHAnsi"/>
          <w:lang w:eastAsia="en-US"/>
        </w:rPr>
      </w:pPr>
    </w:p>
    <w:p w14:paraId="67F257AE" w14:textId="77777777" w:rsidR="000E20B5" w:rsidRDefault="000E20B5" w:rsidP="00C943C9">
      <w:pPr>
        <w:rPr>
          <w:rFonts w:eastAsiaTheme="minorHAnsi"/>
          <w:lang w:eastAsia="en-US"/>
        </w:rPr>
      </w:pPr>
    </w:p>
    <w:p w14:paraId="30D68167" w14:textId="77777777" w:rsidR="000E20B5" w:rsidRDefault="000E20B5" w:rsidP="00C943C9">
      <w:pPr>
        <w:rPr>
          <w:rFonts w:eastAsiaTheme="minorHAnsi"/>
          <w:lang w:eastAsia="en-US"/>
        </w:rPr>
      </w:pPr>
    </w:p>
    <w:p w14:paraId="1B09AD17" w14:textId="77777777" w:rsidR="000E20B5" w:rsidRDefault="000E20B5" w:rsidP="00C943C9">
      <w:pPr>
        <w:rPr>
          <w:rFonts w:eastAsiaTheme="minorHAnsi"/>
          <w:lang w:eastAsia="en-US"/>
        </w:rPr>
      </w:pPr>
    </w:p>
    <w:p w14:paraId="4C9FAC16" w14:textId="77777777" w:rsidR="000E20B5" w:rsidRDefault="000E20B5" w:rsidP="00C943C9">
      <w:pPr>
        <w:rPr>
          <w:rFonts w:eastAsiaTheme="minorHAnsi"/>
          <w:lang w:eastAsia="en-US"/>
        </w:rPr>
      </w:pPr>
    </w:p>
    <w:p w14:paraId="36CDC3F0" w14:textId="77777777" w:rsidR="000E20B5" w:rsidRDefault="000E20B5" w:rsidP="00C943C9">
      <w:pPr>
        <w:rPr>
          <w:rFonts w:eastAsiaTheme="minorHAnsi"/>
          <w:lang w:eastAsia="en-US"/>
        </w:rPr>
      </w:pPr>
    </w:p>
    <w:p w14:paraId="26245F6F" w14:textId="77777777" w:rsidR="000E20B5" w:rsidRDefault="000E20B5" w:rsidP="00C943C9">
      <w:pPr>
        <w:rPr>
          <w:rFonts w:eastAsiaTheme="minorHAnsi"/>
          <w:lang w:eastAsia="en-US"/>
        </w:rPr>
      </w:pPr>
    </w:p>
    <w:p w14:paraId="4EF90EB8" w14:textId="1FC379F3" w:rsidR="001D6408" w:rsidRPr="000E20B5" w:rsidRDefault="001D6408" w:rsidP="000E20B5">
      <w:pPr>
        <w:pStyle w:val="Nadpis1"/>
        <w:numPr>
          <w:ilvl w:val="0"/>
          <w:numId w:val="6"/>
        </w:numPr>
      </w:pPr>
      <w:bookmarkStart w:id="120" w:name="_Toc236045247"/>
      <w:r w:rsidRPr="000E20B5">
        <w:lastRenderedPageBreak/>
        <w:t xml:space="preserve">Socio-ekonomické hodnocení přínosů zkrácení dojezdové doby </w:t>
      </w:r>
      <w:r w:rsidR="00351A72">
        <w:t>ZZS</w:t>
      </w:r>
      <w:r w:rsidRPr="000E20B5">
        <w:t xml:space="preserve"> v příhraniční oblasti Moravskoslezského</w:t>
      </w:r>
      <w:r w:rsidR="000E20B5">
        <w:t xml:space="preserve"> </w:t>
      </w:r>
      <w:r w:rsidRPr="000E20B5">
        <w:t>a Žilinského</w:t>
      </w:r>
      <w:r w:rsidR="00351A72">
        <w:t xml:space="preserve"> samosprávného</w:t>
      </w:r>
      <w:r w:rsidRPr="000E20B5">
        <w:t xml:space="preserve"> kraje</w:t>
      </w:r>
      <w:bookmarkEnd w:id="120"/>
    </w:p>
    <w:p w14:paraId="4CC2F99B" w14:textId="328D351B" w:rsidR="001D6408" w:rsidRPr="00D96797" w:rsidRDefault="001D6408" w:rsidP="000E20B5">
      <w:pPr>
        <w:spacing w:line="276" w:lineRule="auto"/>
        <w:ind w:firstLine="708"/>
        <w:rPr>
          <w:color w:val="EE0000"/>
        </w:rPr>
      </w:pPr>
      <w:r w:rsidRPr="00D96797">
        <w:t xml:space="preserve">Ekonomické hodnocení dopadů navrhovaných strategií v přeshraniční spolupráci Moravskoslezského a Žilinského </w:t>
      </w:r>
      <w:r w:rsidR="000E20B5">
        <w:t xml:space="preserve">samosprávného </w:t>
      </w:r>
      <w:r w:rsidRPr="00D96797">
        <w:t>kraje vychází z obecných principů ekonomických analýz zahrnujících soci</w:t>
      </w:r>
      <w:r>
        <w:t>o</w:t>
      </w:r>
      <w:r w:rsidRPr="00D96797">
        <w:t>-ekonomické přínosy, které jsou z finančního hlediska obtížně kvantifikovatelné. Tyto metody jsou založeny na měření ekonomické efektivity poměrem vstupů a výstupů</w:t>
      </w:r>
      <w:r>
        <w:t xml:space="preserve"> a liší se možnostmi vyjádření a ohodnocení výstupu.</w:t>
      </w:r>
    </w:p>
    <w:p w14:paraId="6EEE956F" w14:textId="77777777" w:rsidR="001D6408" w:rsidRDefault="001D6408" w:rsidP="000E20B5">
      <w:pPr>
        <w:spacing w:line="276" w:lineRule="auto"/>
        <w:ind w:firstLine="708"/>
      </w:pPr>
      <w:r w:rsidRPr="00D96797">
        <w:t>Mezi obecně uznávané přístupy ve zdravotnictví patří analýzy efektivnosti nákladů CEA (</w:t>
      </w:r>
      <w:proofErr w:type="spellStart"/>
      <w:r w:rsidRPr="00D96797">
        <w:t>Cost</w:t>
      </w:r>
      <w:proofErr w:type="spellEnd"/>
      <w:r w:rsidRPr="00D96797">
        <w:t xml:space="preserve"> </w:t>
      </w:r>
      <w:proofErr w:type="spellStart"/>
      <w:r w:rsidRPr="00D96797">
        <w:t>Effectiveness</w:t>
      </w:r>
      <w:proofErr w:type="spellEnd"/>
      <w:r w:rsidRPr="00D96797">
        <w:t xml:space="preserve"> </w:t>
      </w:r>
      <w:proofErr w:type="spellStart"/>
      <w:r w:rsidRPr="00D96797">
        <w:t>Analysis</w:t>
      </w:r>
      <w:proofErr w:type="spellEnd"/>
      <w:r w:rsidRPr="00D96797">
        <w:t>) a analýza užitečnosti nákladů CUA (</w:t>
      </w:r>
      <w:proofErr w:type="spellStart"/>
      <w:r w:rsidRPr="00D96797">
        <w:t>Cost</w:t>
      </w:r>
      <w:proofErr w:type="spellEnd"/>
      <w:r w:rsidRPr="00D96797">
        <w:t xml:space="preserve"> Utility </w:t>
      </w:r>
      <w:proofErr w:type="spellStart"/>
      <w:r w:rsidRPr="00D96797">
        <w:t>Analysis</w:t>
      </w:r>
      <w:proofErr w:type="spellEnd"/>
      <w:r w:rsidRPr="00D96797">
        <w:t>). V obou případech jsou porovnávány vynaložené náklady s jejich efektem. Volba analýzy závisí na charakteristice efektu</w:t>
      </w:r>
      <w:r>
        <w:t xml:space="preserve"> neboli na charakteru výstupu</w:t>
      </w:r>
      <w:r w:rsidRPr="00D96797">
        <w:t xml:space="preserve">. CEA je používána tam, kde efekt má charakter jednoznačného v naturálních nebo fyzikálních jednotkách měřitelného výstupu. CUA je variantou CEA pro případy, kdy efekt má charakter </w:t>
      </w:r>
      <w:r>
        <w:t xml:space="preserve">měřitelného </w:t>
      </w:r>
      <w:r w:rsidRPr="00D96797">
        <w:t xml:space="preserve">výstupu s různorodou nebo obtížně vyjádřitelnou hodnotou. Výstup je v těchto případech chápán jako užitek, který je důsledkem vynaložení nákladů, ale jeho měření a ocenění je buď nejednoznačné nebo z etických důvodů nevhodné. To je situace typická pro zdravotnictví obecně </w:t>
      </w:r>
      <w:r w:rsidRPr="008A1E1F">
        <w:t>a v oblasti urgentní medicíny je zvláště patrná.</w:t>
      </w:r>
    </w:p>
    <w:p w14:paraId="51E7B344" w14:textId="5B8C7D33" w:rsidR="001D6408" w:rsidRDefault="001D6408" w:rsidP="000E20B5">
      <w:pPr>
        <w:spacing w:line="276" w:lineRule="auto"/>
        <w:ind w:firstLine="708"/>
      </w:pPr>
      <w:r w:rsidRPr="00D96797">
        <w:t xml:space="preserve">Přínosy navrhovaných strategií a opatření v přeshraniční spolupráci ZZS spočívají ve zlepšení časové dostupnosti ZZS. Jde tady o výstup jednoznačně vyjádřitelný ve fyzikálních jednotkách, jak plyne ze závěrů </w:t>
      </w:r>
      <w:r>
        <w:t>výpočtové</w:t>
      </w:r>
      <w:r w:rsidRPr="00D96797">
        <w:t xml:space="preserve"> části projektu, ale užitek a jeho ocenění je proměnlivé jak v čase (efekt zlepšení dostupnosti o 1 minutu je </w:t>
      </w:r>
      <w:r>
        <w:t>jiný</w:t>
      </w:r>
      <w:r w:rsidRPr="00D96797">
        <w:t xml:space="preserve"> v časovém pásmu 1 </w:t>
      </w:r>
      <w:r w:rsidR="000E20B5">
        <w:t>–</w:t>
      </w:r>
      <w:r w:rsidRPr="00D96797">
        <w:t xml:space="preserve"> 5 minut po vzniku urgentní situace </w:t>
      </w:r>
      <w:r>
        <w:t xml:space="preserve">a jiný </w:t>
      </w:r>
      <w:r w:rsidRPr="00D96797">
        <w:t xml:space="preserve">v pásmu 15 – 20 minut), tak podle typu zásahu (užitek život zachraňujícího zásahu se liší od užitku zásahu při zhoršení chronické nemoci). </w:t>
      </w:r>
    </w:p>
    <w:p w14:paraId="40D51FEE" w14:textId="77777777" w:rsidR="001D6408" w:rsidRDefault="001D6408" w:rsidP="000E20B5">
      <w:pPr>
        <w:spacing w:line="276" w:lineRule="auto"/>
        <w:ind w:firstLine="708"/>
      </w:pPr>
      <w:r>
        <w:t xml:space="preserve">V prostředí ČR i SR je dostupnost zdravotnických služeb včetně ZZS chápána jako hledisko kvality, která je hodnocena primárně pomocí KPI vyjadřujících pokrytí a hodnotu časové dostupnosti (např. prostřednictvím legislativně stanovených limitů času dojezdu ZZS). </w:t>
      </w:r>
    </w:p>
    <w:p w14:paraId="4B36BA56" w14:textId="77777777" w:rsidR="001D6408" w:rsidRDefault="001D6408" w:rsidP="000E20B5">
      <w:pPr>
        <w:spacing w:line="276" w:lineRule="auto"/>
        <w:ind w:firstLine="708"/>
      </w:pPr>
      <w:r>
        <w:t>Č</w:t>
      </w:r>
      <w:r w:rsidRPr="0089689E">
        <w:t>as představuje jeden z nejvýznamnějších faktorů ovlivňujících výsledný zdravotní stav pacientů v přednemocniční neodkladné péči. V</w:t>
      </w:r>
      <w:r>
        <w:t> zahraničních studiích je v</w:t>
      </w:r>
      <w:r w:rsidRPr="0089689E">
        <w:t xml:space="preserve">ýznam časové dostupnosti zdokumentován </w:t>
      </w:r>
      <w:r>
        <w:t xml:space="preserve">např. </w:t>
      </w:r>
      <w:r w:rsidRPr="0089689E">
        <w:t xml:space="preserve">u cévní mozkové příhody (CMP), akutního infarktu myokardu s elevacemi ST (STEMI) </w:t>
      </w:r>
      <w:r>
        <w:t>nebo</w:t>
      </w:r>
      <w:r w:rsidRPr="0089689E">
        <w:t xml:space="preserve"> </w:t>
      </w:r>
      <w:proofErr w:type="spellStart"/>
      <w:r w:rsidRPr="0089689E">
        <w:t>mimonemocniční</w:t>
      </w:r>
      <w:proofErr w:type="spellEnd"/>
      <w:r w:rsidRPr="0089689E">
        <w:t xml:space="preserve"> srdeční zástavy. </w:t>
      </w:r>
      <w:r>
        <w:t>C</w:t>
      </w:r>
      <w:r w:rsidRPr="008A1E1F">
        <w:t xml:space="preserve">ena času pro účely zdravotnictví </w:t>
      </w:r>
      <w:r>
        <w:t xml:space="preserve">však </w:t>
      </w:r>
      <w:r w:rsidRPr="008A1E1F">
        <w:t>není v ČR normativně stanovena</w:t>
      </w:r>
      <w:r>
        <w:t xml:space="preserve"> na rozdíl od např. dopravních staveb a propracovaného systému metod ohodnocení časových zisků nebo ztrát upraveného závaznou metodikou.</w:t>
      </w:r>
    </w:p>
    <w:p w14:paraId="0D975D05" w14:textId="37ABFA19" w:rsidR="001D6408" w:rsidRPr="00D6288E" w:rsidRDefault="001D6408" w:rsidP="000E20B5">
      <w:pPr>
        <w:spacing w:line="276" w:lineRule="auto"/>
        <w:ind w:firstLine="708"/>
      </w:pPr>
      <w:r>
        <w:t>O</w:t>
      </w:r>
      <w:r w:rsidRPr="008A1E1F">
        <w:t xml:space="preserve">hodnocení </w:t>
      </w:r>
      <w:r>
        <w:t xml:space="preserve">času pro hodnocení efektivnosti zdravotnických služeb </w:t>
      </w:r>
      <w:r w:rsidRPr="008A1E1F">
        <w:t>by mělo při zachování obecných ekonomických principů vycházet především z ocenění z hlediska společnosti nebo systému.</w:t>
      </w:r>
      <w:r>
        <w:t xml:space="preserve"> </w:t>
      </w:r>
      <w:r w:rsidRPr="00D6288E">
        <w:t>Pro hodnocení efektivity zdravotnic</w:t>
      </w:r>
      <w:r>
        <w:t>kých služeb</w:t>
      </w:r>
      <w:r w:rsidRPr="00D6288E">
        <w:t xml:space="preserve"> jsou obecně používány dva základní přístupy, které vycházejí z ocenění života, a to </w:t>
      </w:r>
      <w:r>
        <w:t>formou</w:t>
      </w:r>
      <w:r w:rsidR="000E20B5">
        <w:t>:</w:t>
      </w:r>
    </w:p>
    <w:p w14:paraId="02D85240" w14:textId="77777777" w:rsidR="001D6408" w:rsidRPr="00D6288E" w:rsidRDefault="001D6408" w:rsidP="000E20B5">
      <w:pPr>
        <w:pStyle w:val="Odstavecseseznamem"/>
        <w:numPr>
          <w:ilvl w:val="0"/>
          <w:numId w:val="26"/>
        </w:numPr>
        <w:overflowPunct/>
        <w:autoSpaceDE/>
        <w:autoSpaceDN/>
        <w:adjustRightInd/>
        <w:spacing w:before="0" w:after="200" w:line="276" w:lineRule="auto"/>
        <w:textAlignment w:val="auto"/>
      </w:pPr>
      <w:r w:rsidRPr="00D6288E">
        <w:lastRenderedPageBreak/>
        <w:t xml:space="preserve">kvality života (QALY - </w:t>
      </w:r>
      <w:proofErr w:type="spellStart"/>
      <w:r w:rsidRPr="00D6288E">
        <w:t>Quality</w:t>
      </w:r>
      <w:r w:rsidRPr="00D6288E">
        <w:noBreakHyphen/>
        <w:t>Adjusted</w:t>
      </w:r>
      <w:proofErr w:type="spellEnd"/>
      <w:r w:rsidRPr="00D6288E">
        <w:t xml:space="preserve"> </w:t>
      </w:r>
      <w:proofErr w:type="spellStart"/>
      <w:r w:rsidRPr="00D6288E">
        <w:t>Life</w:t>
      </w:r>
      <w:proofErr w:type="spellEnd"/>
      <w:r w:rsidRPr="00D6288E">
        <w:t xml:space="preserve"> </w:t>
      </w:r>
      <w:proofErr w:type="spellStart"/>
      <w:r w:rsidRPr="00D6288E">
        <w:t>Year</w:t>
      </w:r>
      <w:proofErr w:type="spellEnd"/>
      <w:r w:rsidRPr="00D6288E">
        <w:t xml:space="preserve">), </w:t>
      </w:r>
    </w:p>
    <w:p w14:paraId="3FD81507" w14:textId="77777777" w:rsidR="001D6408" w:rsidRDefault="001D6408" w:rsidP="000E20B5">
      <w:pPr>
        <w:pStyle w:val="Odstavecseseznamem"/>
        <w:numPr>
          <w:ilvl w:val="0"/>
          <w:numId w:val="26"/>
        </w:numPr>
        <w:overflowPunct/>
        <w:autoSpaceDE/>
        <w:autoSpaceDN/>
        <w:adjustRightInd/>
        <w:spacing w:before="0" w:after="200" w:line="276" w:lineRule="auto"/>
        <w:textAlignment w:val="auto"/>
      </w:pPr>
      <w:r w:rsidRPr="00D6288E">
        <w:t>statistické hodnoty života (VSL)</w:t>
      </w:r>
      <w:r>
        <w:t>.</w:t>
      </w:r>
    </w:p>
    <w:p w14:paraId="5FAB74BA" w14:textId="77777777" w:rsidR="001D6408" w:rsidRDefault="001D6408" w:rsidP="000E20B5">
      <w:pPr>
        <w:spacing w:line="276" w:lineRule="auto"/>
        <w:ind w:firstLine="708"/>
      </w:pPr>
      <w:r w:rsidRPr="00505A57">
        <w:t>QALY (</w:t>
      </w:r>
      <w:proofErr w:type="spellStart"/>
      <w:r w:rsidRPr="00505A57">
        <w:t>Quality</w:t>
      </w:r>
      <w:proofErr w:type="spellEnd"/>
      <w:r w:rsidRPr="00505A57">
        <w:t xml:space="preserve"> </w:t>
      </w:r>
      <w:proofErr w:type="spellStart"/>
      <w:r w:rsidRPr="00505A57">
        <w:t>Adjusted</w:t>
      </w:r>
      <w:proofErr w:type="spellEnd"/>
      <w:r w:rsidRPr="00505A57">
        <w:t xml:space="preserve"> </w:t>
      </w:r>
      <w:proofErr w:type="spellStart"/>
      <w:r w:rsidRPr="00505A57">
        <w:t>Life</w:t>
      </w:r>
      <w:proofErr w:type="spellEnd"/>
      <w:r w:rsidRPr="00505A57">
        <w:t xml:space="preserve"> </w:t>
      </w:r>
      <w:proofErr w:type="spellStart"/>
      <w:r w:rsidRPr="00505A57">
        <w:t>Year</w:t>
      </w:r>
      <w:proofErr w:type="spellEnd"/>
      <w:r w:rsidRPr="00505A57">
        <w:t xml:space="preserve">) představuje standardní ukazatel zdravotní ekonomie kombinující délku života a kvalitu života do jednoho ukazatele. </w:t>
      </w:r>
      <w:r w:rsidRPr="00ED4195">
        <w:t>Zkoumá přírůstkové náklady ve vztahu k přírůstku přínosů (ICER)</w:t>
      </w:r>
      <w:r>
        <w:t>, jinými slovy</w:t>
      </w:r>
      <w:r w:rsidRPr="00ED4195">
        <w:t xml:space="preserve">, kolik peněz je při zavedení alternativní intervence </w:t>
      </w:r>
      <w:r>
        <w:t xml:space="preserve">třeba </w:t>
      </w:r>
      <w:r w:rsidRPr="00ED4195">
        <w:t>na zisk (zachránění) jednoho roku života v plném zdraví (QALY). Pokud jsou náklady na zisk jednoho QALY vyšší, než je obecně uznávaná hodnota – ochota zaplatit (WTP</w:t>
      </w:r>
      <w:r>
        <w:t xml:space="preserve"> </w:t>
      </w:r>
      <w:proofErr w:type="spellStart"/>
      <w:r w:rsidRPr="004E6651">
        <w:t>Willingness</w:t>
      </w:r>
      <w:proofErr w:type="spellEnd"/>
      <w:r w:rsidRPr="004E6651">
        <w:t xml:space="preserve"> to </w:t>
      </w:r>
      <w:proofErr w:type="spellStart"/>
      <w:r w:rsidRPr="004E6651">
        <w:t>Pay</w:t>
      </w:r>
      <w:proofErr w:type="spellEnd"/>
      <w:r w:rsidRPr="00ED4195">
        <w:t>), je daná intervence považována za neefektivní a naopak</w:t>
      </w:r>
      <w:r>
        <w:t>.</w:t>
      </w:r>
      <w:r w:rsidRPr="00505A57">
        <w:t xml:space="preserve"> Jako </w:t>
      </w:r>
      <w:r w:rsidRPr="00D6288E">
        <w:t xml:space="preserve">jednotka </w:t>
      </w:r>
      <w:r>
        <w:t xml:space="preserve">je používán </w:t>
      </w:r>
      <w:r w:rsidRPr="00D6288E">
        <w:t xml:space="preserve">1 rok </w:t>
      </w:r>
      <w:r>
        <w:t xml:space="preserve">získaného </w:t>
      </w:r>
      <w:r w:rsidRPr="00D6288E">
        <w:t>života</w:t>
      </w:r>
      <w:r>
        <w:t>/přežití</w:t>
      </w:r>
      <w:r w:rsidRPr="00D6288E">
        <w:t xml:space="preserve"> upravený o jeho kvalitu na škále 1 QALY = rok života v plném zdraví a 0 QALY = úmrtí</w:t>
      </w:r>
      <w:r>
        <w:t>. K vyjádření míry kvality jsou používány bodové stupnice na základě subjektivních odpovědí pacientů na otázky, jejichž sady jsou specifické pro různé choroby. Tento ukazatel je standardně používán např. při hodnocení ve farmakologii nebo při hodnocení různých typů intervencí, případně u zdravotnických technologií (HTA-</w:t>
      </w:r>
      <w:proofErr w:type="spellStart"/>
      <w:r w:rsidRPr="008E6D69">
        <w:t>Health</w:t>
      </w:r>
      <w:proofErr w:type="spellEnd"/>
      <w:r w:rsidRPr="008E6D69">
        <w:t xml:space="preserve"> Technology </w:t>
      </w:r>
      <w:proofErr w:type="spellStart"/>
      <w:r w:rsidRPr="008E6D69">
        <w:t>Assessment</w:t>
      </w:r>
      <w:proofErr w:type="spellEnd"/>
      <w:r>
        <w:t xml:space="preserve">). </w:t>
      </w:r>
    </w:p>
    <w:p w14:paraId="4FA9E37A" w14:textId="77777777" w:rsidR="001D6408" w:rsidRDefault="001D6408" w:rsidP="000E20B5">
      <w:pPr>
        <w:spacing w:line="276" w:lineRule="auto"/>
        <w:ind w:firstLine="708"/>
      </w:pPr>
      <w:r>
        <w:t>VSL (</w:t>
      </w:r>
      <w:proofErr w:type="spellStart"/>
      <w:r w:rsidRPr="002D7835">
        <w:t>Value</w:t>
      </w:r>
      <w:proofErr w:type="spellEnd"/>
      <w:r w:rsidRPr="002D7835">
        <w:t xml:space="preserve"> </w:t>
      </w:r>
      <w:proofErr w:type="spellStart"/>
      <w:r w:rsidRPr="002D7835">
        <w:t>of</w:t>
      </w:r>
      <w:proofErr w:type="spellEnd"/>
      <w:r w:rsidRPr="002D7835">
        <w:t xml:space="preserve"> </w:t>
      </w:r>
      <w:proofErr w:type="spellStart"/>
      <w:r w:rsidRPr="002D7835">
        <w:t>Statistical</w:t>
      </w:r>
      <w:proofErr w:type="spellEnd"/>
      <w:r w:rsidRPr="002D7835">
        <w:t xml:space="preserve"> </w:t>
      </w:r>
      <w:proofErr w:type="spellStart"/>
      <w:r w:rsidRPr="002D7835">
        <w:t>Life</w:t>
      </w:r>
      <w:proofErr w:type="spellEnd"/>
      <w:r w:rsidRPr="002D7835">
        <w:t>) vyjadřuje ekonomickou hodnotu snížení rizika úmrtí</w:t>
      </w:r>
      <w:r>
        <w:t xml:space="preserve"> a</w:t>
      </w:r>
      <w:r w:rsidRPr="002D7835">
        <w:t xml:space="preserve"> představuje alternativní přístup k ekonomickému hodnocení přínosů zdravotnických intervencí. VSL vyjadřuje </w:t>
      </w:r>
      <w:r>
        <w:t xml:space="preserve">hodnotu </w:t>
      </w:r>
      <w:r w:rsidRPr="002D7835">
        <w:t>ochot</w:t>
      </w:r>
      <w:r>
        <w:t>y</w:t>
      </w:r>
      <w:r w:rsidRPr="002D7835">
        <w:t xml:space="preserve"> společnosti</w:t>
      </w:r>
      <w:r>
        <w:t xml:space="preserve"> </w:t>
      </w:r>
      <w:r w:rsidRPr="002D7835">
        <w:t>platit</w:t>
      </w:r>
      <w:r>
        <w:t xml:space="preserve"> (WTP)</w:t>
      </w:r>
      <w:r w:rsidRPr="002D7835">
        <w:t xml:space="preserve"> za snížení rizika úmrtí. Tento přístup je běžně používán v oblasti dopravy, ochrany zdraví, životního prostředí a bezpečnostního inženýrství. Z metodického hlediska představuje VSL vhodný doplněk k metodě QALY, protože umožňuje zachytit i ty přínosy, které nejsou plně vyjádřitelné pomocí kvality života nebo délky přežití. U urgentní medicíny je tento přístup relevantní zejména u náhlé srdeční zástavy, těžkých traumat nebo masivních cévních mozkových příhod, kde každá minuta výrazně ovlivňuje pravděpodobnost přežití.</w:t>
      </w:r>
    </w:p>
    <w:p w14:paraId="72D0B5B5" w14:textId="77777777" w:rsidR="000E20B5" w:rsidRDefault="000E20B5" w:rsidP="000E20B5">
      <w:pPr>
        <w:spacing w:line="276" w:lineRule="auto"/>
        <w:ind w:firstLine="708"/>
      </w:pPr>
    </w:p>
    <w:p w14:paraId="4388AC57" w14:textId="77777777" w:rsidR="001D6408" w:rsidRPr="000569BF" w:rsidRDefault="001D6408" w:rsidP="000E20B5">
      <w:pPr>
        <w:pStyle w:val="Nadpis2"/>
        <w:numPr>
          <w:ilvl w:val="1"/>
          <w:numId w:val="6"/>
        </w:numPr>
        <w:ind w:left="0" w:firstLine="0"/>
      </w:pPr>
      <w:bookmarkStart w:id="121" w:name="_Toc236045248"/>
      <w:r w:rsidRPr="000569BF">
        <w:t>Implementace hodnoty času do hodnocení na základě QALY a VSL</w:t>
      </w:r>
      <w:bookmarkEnd w:id="121"/>
    </w:p>
    <w:p w14:paraId="6D486A75" w14:textId="77777777" w:rsidR="001D6408" w:rsidRDefault="001D6408" w:rsidP="000E20B5">
      <w:pPr>
        <w:spacing w:line="276" w:lineRule="auto"/>
        <w:ind w:firstLine="708"/>
      </w:pPr>
      <w:r>
        <w:t>Základním výstupem projektu je doporučující návrh strategií a opatření v oblasti přeshraniční spolupráce ZZS ČR a SR, které by měly jednoznačný přínos ve zvýšení kvality poskytovaných zdravotnických služeb. Tento přínos byl kvantifikován jako možné zlepšení časové dostupnosti ve formě časových úspor.  K ekonomickému zhodnocení je tedy potřeba stanovit použitelné ocenění jednotky času. Tato analýza navrhuje možné způsoby ocenění času s využitím ukazatelů QALY a VSL v prostředí ČR a SR. Oba přístupy jsou založeny na souvislosti</w:t>
      </w:r>
      <w:r w:rsidRPr="00ED4195">
        <w:t xml:space="preserve"> rychlosti poskytnutí přednemocniční péče a úspěšnosti zásahu. </w:t>
      </w:r>
    </w:p>
    <w:p w14:paraId="0E28F714" w14:textId="77777777" w:rsidR="001D6408" w:rsidRDefault="001D6408" w:rsidP="000E20B5">
      <w:pPr>
        <w:spacing w:line="276" w:lineRule="auto"/>
        <w:ind w:firstLine="708"/>
      </w:pPr>
      <w:r w:rsidRPr="00ED4195">
        <w:t xml:space="preserve">Je nepopiratelným faktem, že zejména v případech časově kritických zásahů má pozdější poskytnutí pomoci jednoznačný dopad v podobě zhoršení šance na přežití i na kvalitu života (trvalé následky, </w:t>
      </w:r>
      <w:r w:rsidRPr="00ED4195">
        <w:rPr>
          <w:noProof/>
        </w:rPr>
        <w:t>invalidizace</w:t>
      </w:r>
      <w:r w:rsidRPr="00ED4195">
        <w:t xml:space="preserve"> apod.).</w:t>
      </w:r>
      <w:r w:rsidRPr="00392068">
        <w:t xml:space="preserve"> </w:t>
      </w:r>
      <w:r>
        <w:t>D</w:t>
      </w:r>
      <w:r w:rsidRPr="0016454D">
        <w:t xml:space="preserve">opad </w:t>
      </w:r>
      <w:r w:rsidRPr="00ED4195">
        <w:t xml:space="preserve">ve formě příznivého vlivu zkrácení dojezdových časů ZZS </w:t>
      </w:r>
      <w:r w:rsidRPr="0016454D">
        <w:t xml:space="preserve">se bude různit podle </w:t>
      </w:r>
      <w:r w:rsidRPr="00ED4195">
        <w:t>naléhavosti stavu, charakteru</w:t>
      </w:r>
      <w:r w:rsidRPr="0016454D">
        <w:t xml:space="preserve"> zásahu a </w:t>
      </w:r>
      <w:r w:rsidRPr="00ED4195">
        <w:t>diagnózy</w:t>
      </w:r>
      <w:r w:rsidRPr="0016454D">
        <w:t xml:space="preserve">. </w:t>
      </w:r>
      <w:r w:rsidRPr="003E4DC1">
        <w:t xml:space="preserve">Odborná literatura uvádí, že u vybraných případů </w:t>
      </w:r>
      <w:r w:rsidRPr="003E4DC1">
        <w:rPr>
          <w:noProof/>
        </w:rPr>
        <w:t>mimonemocniční</w:t>
      </w:r>
      <w:r w:rsidRPr="003E4DC1">
        <w:t xml:space="preserve"> srdeční zástavy může zkrácení </w:t>
      </w:r>
      <w:r w:rsidRPr="00ED4195">
        <w:t xml:space="preserve">tzv. </w:t>
      </w:r>
      <w:r w:rsidRPr="003E4DC1">
        <w:t xml:space="preserve">response </w:t>
      </w:r>
      <w:proofErr w:type="spellStart"/>
      <w:r w:rsidRPr="001D6408">
        <w:t>time</w:t>
      </w:r>
      <w:proofErr w:type="spellEnd"/>
      <w:r w:rsidRPr="00ED4195">
        <w:t>, který úzce souvisí s dojezdovými časy,</w:t>
      </w:r>
      <w:r w:rsidRPr="003E4DC1">
        <w:t xml:space="preserve"> o 1 minutu zlepšit šance na přežití o jednotky až desítky procentních bodů. Systematické přehledy současně potvrzují význam response </w:t>
      </w:r>
      <w:proofErr w:type="spellStart"/>
      <w:r w:rsidRPr="001D6408">
        <w:t>time</w:t>
      </w:r>
      <w:proofErr w:type="spellEnd"/>
      <w:r w:rsidRPr="003E4DC1">
        <w:t xml:space="preserve"> zejména u srdeční zástavy a závažných traumat.</w:t>
      </w:r>
      <w:r>
        <w:t xml:space="preserve"> </w:t>
      </w:r>
      <w:r w:rsidRPr="0016454D">
        <w:t>Např. (</w:t>
      </w:r>
      <w:proofErr w:type="spellStart"/>
      <w:r w:rsidRPr="001D6408">
        <w:t>O´Keefe</w:t>
      </w:r>
      <w:proofErr w:type="spellEnd"/>
      <w:r w:rsidRPr="0016454D">
        <w:t xml:space="preserve"> et.al, 2011</w:t>
      </w:r>
      <w:r>
        <w:t>)</w:t>
      </w:r>
      <w:r w:rsidRPr="0016454D">
        <w:t xml:space="preserve"> odhadují ve studii hodnotící dobu odezvy záchranné </w:t>
      </w:r>
      <w:r w:rsidRPr="0016454D">
        <w:lastRenderedPageBreak/>
        <w:t xml:space="preserve">služby ve zlepšení přežití </w:t>
      </w:r>
      <w:r w:rsidRPr="0016454D">
        <w:rPr>
          <w:noProof/>
        </w:rPr>
        <w:t>mimonemocniční</w:t>
      </w:r>
      <w:r w:rsidRPr="0016454D">
        <w:t xml:space="preserve"> srdeční zástavy</w:t>
      </w:r>
      <w:r>
        <w:t xml:space="preserve"> </w:t>
      </w:r>
      <w:r w:rsidRPr="0016454D">
        <w:t>(OHCA) účinek zkrácení doby odezvy o 1 minutu na zlepšení šancí na přežití o 24 %. Autoři přehledové studie (</w:t>
      </w:r>
      <w:proofErr w:type="spellStart"/>
      <w:r w:rsidRPr="0016454D">
        <w:rPr>
          <w:noProof/>
        </w:rPr>
        <w:t>Alsehri</w:t>
      </w:r>
      <w:proofErr w:type="spellEnd"/>
      <w:r w:rsidRPr="0016454D">
        <w:rPr>
          <w:noProof/>
        </w:rPr>
        <w:t xml:space="preserve"> </w:t>
      </w:r>
      <w:r>
        <w:rPr>
          <w:noProof/>
        </w:rPr>
        <w:t>a kol</w:t>
      </w:r>
      <w:r w:rsidRPr="0016454D">
        <w:t>., 2025</w:t>
      </w:r>
      <w:r>
        <w:t>)</w:t>
      </w:r>
      <w:r w:rsidRPr="0016454D">
        <w:t xml:space="preserve"> zabývající se vztahem mezi časem odezvy a výsledky léčby u kardiologických a traumatických urgentních případů uvádějí, že každá minuta prodlení po 6. minutě byla spojena přibližně se 7% poklesem šancí na přežití u srdeční zástavy. </w:t>
      </w:r>
      <w:r w:rsidRPr="00495F28">
        <w:rPr>
          <w:noProof/>
        </w:rPr>
        <w:t xml:space="preserve">Darehed </w:t>
      </w:r>
      <w:r>
        <w:rPr>
          <w:noProof/>
        </w:rPr>
        <w:t>a kol</w:t>
      </w:r>
      <w:r w:rsidRPr="00495F28">
        <w:rPr>
          <w:noProof/>
        </w:rPr>
        <w:t>. (Stroke</w:t>
      </w:r>
      <w:r w:rsidRPr="00495F28">
        <w:t xml:space="preserve">, 2020) analyzovali více než 14 000 pacientů léčených trombolýzou a konstatovali, že každá minuta prodlení s léčbou snížila pravděpodobnost přežití o 0,6 %, zvýšila pravděpodobnost </w:t>
      </w:r>
      <w:r w:rsidRPr="00495F28">
        <w:rPr>
          <w:noProof/>
        </w:rPr>
        <w:t>intracerebrálního</w:t>
      </w:r>
      <w:r w:rsidRPr="00495F28">
        <w:t xml:space="preserve"> krvácení 0,3 % a pravděpodobnost zhoršení následných životních podmínek a mobility o 0,4 %. </w:t>
      </w:r>
      <w:r>
        <w:t xml:space="preserve">Autoři polské studie </w:t>
      </w:r>
      <w:r w:rsidRPr="00762157">
        <w:t>(</w:t>
      </w:r>
      <w:proofErr w:type="spellStart"/>
      <w:r w:rsidRPr="001D6408">
        <w:rPr>
          <w:noProof/>
        </w:rPr>
        <w:t>Żurovska</w:t>
      </w:r>
      <w:proofErr w:type="spellEnd"/>
      <w:r>
        <w:rPr>
          <w:noProof/>
        </w:rPr>
        <w:t xml:space="preserve">, </w:t>
      </w:r>
      <w:r w:rsidRPr="00762157">
        <w:rPr>
          <w:noProof/>
        </w:rPr>
        <w:t>W</w:t>
      </w:r>
      <w:r>
        <w:rPr>
          <w:noProof/>
        </w:rPr>
        <w:t>olak</w:t>
      </w:r>
      <w:r>
        <w:t xml:space="preserve"> a kol</w:t>
      </w:r>
      <w:r w:rsidRPr="00762157">
        <w:t>., 2019)</w:t>
      </w:r>
      <w:r>
        <w:t xml:space="preserve"> uvádějí, že k</w:t>
      </w:r>
      <w:r w:rsidRPr="00762157">
        <w:t>aždá další minuta mezi prvním zdravotnickým kontaktem a nemocniční léčbou u STEMI zvyšuje riziko mortality přibližně o 2 %.</w:t>
      </w:r>
      <w:r>
        <w:t xml:space="preserve"> </w:t>
      </w:r>
      <w:r w:rsidRPr="002220FE">
        <w:t>(</w:t>
      </w:r>
      <w:proofErr w:type="spellStart"/>
      <w:r w:rsidRPr="001D6408">
        <w:rPr>
          <w:noProof/>
        </w:rPr>
        <w:t>Alrawashdeh</w:t>
      </w:r>
      <w:proofErr w:type="spellEnd"/>
      <w:r w:rsidRPr="002220FE">
        <w:t xml:space="preserve"> et al., 2021) sledovali 2 976 pacientů se STEMI a zjistili, že každé prodloužení přednemocničního medicínského zásahu o 30 minut bylo spojeno s přibližně 20% zvýšením rizika mortality během 30 dnů po infarktu, což lze zjednodušeně interpretovat jako přibližně 0,6% nárůst rizika mortality za každou další minutu prodlení. </w:t>
      </w:r>
      <w:r w:rsidRPr="009564F3">
        <w:t xml:space="preserve">Studie </w:t>
      </w:r>
      <w:r w:rsidRPr="002220FE">
        <w:t xml:space="preserve">pro české prostředí </w:t>
      </w:r>
      <w:r w:rsidRPr="009564F3">
        <w:t xml:space="preserve">(Francek et al., 2018) </w:t>
      </w:r>
      <w:r w:rsidRPr="002220FE">
        <w:t>pro</w:t>
      </w:r>
      <w:r w:rsidRPr="009564F3">
        <w:t>kázala, že vhodně organizovaný transport pacientů se STEMI významně zkracuje dobu ischemie a zlepšuje prognózu.</w:t>
      </w:r>
      <w:r>
        <w:t xml:space="preserve"> Je zřejmé, že studie vzhledem k odlišným metrikám a vlivu dalších faktorů obvykle neuvádějí jednoznačná tvrzení, která by kvantifikovala změnu mortality v přímé souvislosti se změnou dojezdového času v intervalu minut.  Proto bude pro hodnocení šance na přežití použit konzervativní údaj 0,5 % pro změnu rizika mortality na 1 minutu u zásahů naléhavosti 1, resp. K a 0,2 % pro zásahy naléhavosti 1 a 2, resp. K a N. </w:t>
      </w:r>
      <w:r w:rsidRPr="002220FE">
        <w:t>Obecně lze konstatovat, že pro urgentní</w:t>
      </w:r>
      <w:r w:rsidRPr="009564F3">
        <w:t xml:space="preserve"> stavy (infarkt, trauma, CMP) literatura ukazuje hodnoty mezi 0,5–2 % ztráty QALY na každou minutu zpoždění u kritických pacientů.</w:t>
      </w:r>
      <w:r w:rsidRPr="002220FE">
        <w:t xml:space="preserve"> V takto daném pásmu nejistoty bude pro hodnocení zvolena střední hodnota 1% ztráty QALY za minutu. </w:t>
      </w:r>
    </w:p>
    <w:p w14:paraId="04303E33" w14:textId="77777777" w:rsidR="000E20B5" w:rsidRPr="002220FE" w:rsidRDefault="000E20B5" w:rsidP="000E20B5">
      <w:pPr>
        <w:spacing w:line="276" w:lineRule="auto"/>
        <w:ind w:firstLine="708"/>
      </w:pPr>
    </w:p>
    <w:p w14:paraId="549B7562" w14:textId="644F5A8A" w:rsidR="001D6408" w:rsidRPr="000E20B5" w:rsidRDefault="001D6408" w:rsidP="000E20B5">
      <w:pPr>
        <w:pStyle w:val="Nadpis2"/>
        <w:numPr>
          <w:ilvl w:val="1"/>
          <w:numId w:val="6"/>
        </w:numPr>
        <w:ind w:left="0" w:firstLine="0"/>
      </w:pPr>
      <w:bookmarkStart w:id="122" w:name="_Toc236045249"/>
      <w:r w:rsidRPr="000E20B5">
        <w:t>Hodnocení na základě QALY</w:t>
      </w:r>
      <w:bookmarkEnd w:id="122"/>
    </w:p>
    <w:p w14:paraId="6AF31680" w14:textId="49CEE964" w:rsidR="001D6408" w:rsidRPr="007E41F7" w:rsidRDefault="001D6408" w:rsidP="000E20B5">
      <w:pPr>
        <w:spacing w:line="276" w:lineRule="auto"/>
        <w:ind w:firstLine="708"/>
      </w:pPr>
      <w:r w:rsidRPr="0052717D">
        <w:t>Ukazatel QALY je v</w:t>
      </w:r>
      <w:r>
        <w:t> </w:t>
      </w:r>
      <w:r w:rsidRPr="0052717D">
        <w:t>ČR</w:t>
      </w:r>
      <w:r>
        <w:t xml:space="preserve"> i ve světě</w:t>
      </w:r>
      <w:r w:rsidRPr="0052717D">
        <w:t xml:space="preserve"> standardně používán v hodnocení zdravotnických technologií (HTA) a zejména v oblasti léčiv. Soustavně a podrobně se touto problematikou kromě zdravotních pojišťoven zabývá např.  Státní ústav pro kontrolu léčiv (SÚKL) nebo Česká farmakoekonomická společnost ČFES (plným názvem Česká společnost pro </w:t>
      </w:r>
      <w:r w:rsidRPr="0052717D">
        <w:rPr>
          <w:noProof/>
        </w:rPr>
        <w:t>farmakoekonomiku</w:t>
      </w:r>
      <w:r w:rsidRPr="0052717D">
        <w:t xml:space="preserve"> a hodnocení zdravotnických technologií, </w:t>
      </w:r>
      <w:r w:rsidRPr="0052717D">
        <w:rPr>
          <w:noProof/>
        </w:rPr>
        <w:t>z.s),</w:t>
      </w:r>
      <w:r w:rsidRPr="0052717D">
        <w:t xml:space="preserve"> jejíž pracovní skupina </w:t>
      </w:r>
      <w:r w:rsidRPr="001D6408">
        <w:rPr>
          <w:noProof/>
        </w:rPr>
        <w:t>WTP&amp;added</w:t>
      </w:r>
      <w:r w:rsidRPr="001D6408">
        <w:t xml:space="preserve"> </w:t>
      </w:r>
      <w:proofErr w:type="spellStart"/>
      <w:r w:rsidRPr="001D6408">
        <w:t>value</w:t>
      </w:r>
      <w:proofErr w:type="spellEnd"/>
      <w:r w:rsidRPr="0052717D">
        <w:t xml:space="preserve"> pravidelně publikuje své reporty na portálu </w:t>
      </w:r>
      <w:r w:rsidRPr="00494AE5">
        <w:rPr>
          <w:i/>
          <w:iCs/>
        </w:rPr>
        <w:t>farmakoekonomika.cz</w:t>
      </w:r>
      <w:r>
        <w:t xml:space="preserve"> i v odborném tisku</w:t>
      </w:r>
      <w:r w:rsidRPr="0052717D">
        <w:t>.</w:t>
      </w:r>
      <w:r>
        <w:t xml:space="preserve"> Metodický pokyn SÚKL</w:t>
      </w:r>
      <w:r w:rsidRPr="008605A4">
        <w:t xml:space="preserve"> </w:t>
      </w:r>
      <w:r w:rsidRPr="0052717D">
        <w:t>SP-CAU-028-W Postup pro hodnocení nákladové efektivity</w:t>
      </w:r>
      <w:r>
        <w:t xml:space="preserve"> </w:t>
      </w:r>
      <w:r w:rsidRPr="007E41F7">
        <w:t xml:space="preserve">definuje </w:t>
      </w:r>
      <w:r>
        <w:t xml:space="preserve">pro české prostředí </w:t>
      </w:r>
      <w:r w:rsidRPr="007E41F7">
        <w:t>jak ukazatel QALY, tak parametr Utility kvantifikující kvalitu života.  Podle principu CUA a ve shodě se zahraničními metodickými postupy</w:t>
      </w:r>
      <w:r>
        <w:t xml:space="preserve">, </w:t>
      </w:r>
      <w:r w:rsidRPr="007E41F7">
        <w:t xml:space="preserve">viz např. </w:t>
      </w:r>
      <w:r>
        <w:t>studie</w:t>
      </w:r>
      <w:r w:rsidRPr="00B23415">
        <w:t xml:space="preserve"> poradenského portálu pro oblast </w:t>
      </w:r>
      <w:proofErr w:type="spellStart"/>
      <w:r w:rsidRPr="001D6408">
        <w:t>pharma</w:t>
      </w:r>
      <w:proofErr w:type="spellEnd"/>
      <w:r w:rsidRPr="001D6408">
        <w:t xml:space="preserve"> </w:t>
      </w:r>
      <w:proofErr w:type="spellStart"/>
      <w:r w:rsidRPr="001D6408">
        <w:t>industry</w:t>
      </w:r>
      <w:proofErr w:type="spellEnd"/>
      <w:r w:rsidRPr="001D6408">
        <w:t xml:space="preserve"> (</w:t>
      </w:r>
      <w:proofErr w:type="spellStart"/>
      <w:r w:rsidRPr="001D6408">
        <w:rPr>
          <w:noProof/>
        </w:rPr>
        <w:t>InLab</w:t>
      </w:r>
      <w:proofErr w:type="spellEnd"/>
      <w:r>
        <w:t>, 2026</w:t>
      </w:r>
      <w:r w:rsidRPr="007E41F7">
        <w:t>)</w:t>
      </w:r>
      <w:r>
        <w:t>,</w:t>
      </w:r>
      <w:r w:rsidRPr="007E41F7">
        <w:t xml:space="preserve"> definuje ukazatel ICER jako poměr inkrementálních nákladů a přínosů</w:t>
      </w:r>
      <w:r>
        <w:t>, což představuje</w:t>
      </w:r>
      <w:r w:rsidRPr="007E41F7">
        <w:t xml:space="preserve"> poměr přírůstkových nákladů na QALY. </w:t>
      </w:r>
      <w:r>
        <w:t>Výpočet ukazatele ICER (</w:t>
      </w:r>
      <w:r w:rsidRPr="003638F1">
        <w:rPr>
          <w:lang w:val="en-GB"/>
        </w:rPr>
        <w:t>Incremental Cost-Effectiveness</w:t>
      </w:r>
      <w:r w:rsidRPr="00F878D9">
        <w:t xml:space="preserve"> </w:t>
      </w:r>
      <w:r>
        <w:t>R</w:t>
      </w:r>
      <w:r w:rsidRPr="00F878D9">
        <w:t>atio</w:t>
      </w:r>
      <w:r>
        <w:t>)</w:t>
      </w:r>
      <w:r w:rsidRPr="007E41F7">
        <w:t xml:space="preserve"> je stanoven obecným vzorcem</w:t>
      </w:r>
      <w:r w:rsidR="000E20B5">
        <w:t>:</w:t>
      </w:r>
      <w:r w:rsidRPr="007E41F7">
        <w:t xml:space="preserve"> </w:t>
      </w:r>
    </w:p>
    <w:p w14:paraId="0AB32DE8" w14:textId="77777777" w:rsidR="001D6408" w:rsidRPr="007E41F7" w:rsidRDefault="001D6408" w:rsidP="000E20B5">
      <w:pPr>
        <w:spacing w:line="276" w:lineRule="auto"/>
        <w:ind w:firstLine="0"/>
      </w:pPr>
      <m:oMathPara>
        <m:oMath>
          <m:r>
            <w:rPr>
              <w:rFonts w:ascii="Cambria Math" w:hAnsi="Cambria Math"/>
            </w:rPr>
            <m:t>ICER</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N</m:t>
                  </m:r>
                  <m:r>
                    <m:rPr>
                      <m:sty m:val="p"/>
                    </m:rPr>
                    <w:rPr>
                      <w:rFonts w:ascii="Cambria Math" w:hAnsi="Cambria Math"/>
                    </w:rPr>
                    <m:t>Á</m:t>
                  </m:r>
                  <m:r>
                    <w:rPr>
                      <w:rFonts w:ascii="Cambria Math" w:hAnsi="Cambria Math"/>
                    </w:rPr>
                    <m:t>KLADY</m:t>
                  </m:r>
                </m:e>
                <m:sub>
                  <m:r>
                    <w:rPr>
                      <w:rFonts w:ascii="Cambria Math" w:hAnsi="Cambria Math"/>
                    </w:rPr>
                    <m:t>HI</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r>
                    <m:rPr>
                      <m:sty m:val="p"/>
                    </m:rPr>
                    <w:rPr>
                      <w:rFonts w:ascii="Cambria Math" w:hAnsi="Cambria Math"/>
                    </w:rPr>
                    <m:t>Á</m:t>
                  </m:r>
                  <m:r>
                    <w:rPr>
                      <w:rFonts w:ascii="Cambria Math" w:hAnsi="Cambria Math"/>
                    </w:rPr>
                    <m:t>KLADY</m:t>
                  </m:r>
                </m:e>
                <m:sub>
                  <m:r>
                    <w:rPr>
                      <w:rFonts w:ascii="Cambria Math" w:hAnsi="Cambria Math"/>
                    </w:rPr>
                    <m:t>SI</m:t>
                  </m:r>
                </m:sub>
              </m:sSub>
              <m:r>
                <m:rPr>
                  <m:sty m:val="p"/>
                </m:rPr>
                <w:rPr>
                  <w:rFonts w:ascii="Cambria Math" w:hAnsi="Cambria Math"/>
                </w:rPr>
                <m:t>)</m:t>
              </m:r>
            </m:num>
            <m:den>
              <m:r>
                <m:rPr>
                  <m:sty m:val="p"/>
                </m:rPr>
                <w:rPr>
                  <w:rFonts w:ascii="Cambria Math" w:hAnsi="Cambria Math"/>
                </w:rPr>
                <m:t>(</m:t>
              </m:r>
              <m:sSub>
                <m:sSubPr>
                  <m:ctrlPr>
                    <w:rPr>
                      <w:rFonts w:ascii="Cambria Math" w:hAnsi="Cambria Math"/>
                    </w:rPr>
                  </m:ctrlPr>
                </m:sSubPr>
                <m:e>
                  <m:r>
                    <w:rPr>
                      <w:rFonts w:ascii="Cambria Math" w:hAnsi="Cambria Math"/>
                    </w:rPr>
                    <m:t>P</m:t>
                  </m:r>
                  <m:r>
                    <m:rPr>
                      <m:sty m:val="p"/>
                    </m:rPr>
                    <w:rPr>
                      <w:rFonts w:ascii="Cambria Math" w:hAnsi="Cambria Math"/>
                    </w:rPr>
                    <m:t>ŘÍ</m:t>
                  </m:r>
                  <m:r>
                    <w:rPr>
                      <w:rFonts w:ascii="Cambria Math" w:hAnsi="Cambria Math"/>
                    </w:rPr>
                    <m:t>NOSY</m:t>
                  </m:r>
                </m:e>
                <m:sub>
                  <m:r>
                    <w:rPr>
                      <w:rFonts w:ascii="Cambria Math" w:hAnsi="Cambria Math"/>
                    </w:rPr>
                    <m:t>HI</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P</m:t>
                  </m:r>
                  <m:r>
                    <m:rPr>
                      <m:sty m:val="p"/>
                    </m:rPr>
                    <w:rPr>
                      <w:rFonts w:ascii="Cambria Math" w:hAnsi="Cambria Math"/>
                    </w:rPr>
                    <m:t>ŘÍ</m:t>
                  </m:r>
                  <m:r>
                    <w:rPr>
                      <w:rFonts w:ascii="Cambria Math" w:hAnsi="Cambria Math"/>
                    </w:rPr>
                    <m:t>NOSY</m:t>
                  </m:r>
                </m:e>
                <m:sub>
                  <m:r>
                    <w:rPr>
                      <w:rFonts w:ascii="Cambria Math" w:hAnsi="Cambria Math"/>
                    </w:rPr>
                    <m:t>SI</m:t>
                  </m:r>
                </m:sub>
              </m:sSub>
              <m:r>
                <m:rPr>
                  <m:sty m:val="p"/>
                </m:rPr>
                <w:rPr>
                  <w:rFonts w:ascii="Cambria Math" w:hAnsi="Cambria Math"/>
                </w:rPr>
                <m:t>)</m:t>
              </m:r>
            </m:den>
          </m:f>
        </m:oMath>
      </m:oMathPara>
    </w:p>
    <w:p w14:paraId="16F4C512" w14:textId="77777777" w:rsidR="001D6408" w:rsidRDefault="001D6408" w:rsidP="001D6408">
      <w:pPr>
        <w:pStyle w:val="Normlnweb"/>
        <w:spacing w:before="0" w:beforeAutospacing="0" w:after="0" w:afterAutospacing="0" w:line="276" w:lineRule="auto"/>
        <w:jc w:val="both"/>
      </w:pPr>
      <w:r w:rsidRPr="007E41F7">
        <w:rPr>
          <w:rFonts w:eastAsiaTheme="minorHAnsi"/>
        </w:rPr>
        <w:t>kde HI označuje hodnocenou intervenci a SI srovnávanou intervenci.</w:t>
      </w:r>
      <w:r>
        <w:t xml:space="preserve"> </w:t>
      </w:r>
    </w:p>
    <w:p w14:paraId="47390853" w14:textId="77777777" w:rsidR="001D6408" w:rsidRPr="0016454D" w:rsidRDefault="001D6408" w:rsidP="000E20B5">
      <w:pPr>
        <w:pStyle w:val="Normlnweb"/>
        <w:spacing w:before="120" w:beforeAutospacing="0" w:after="120" w:afterAutospacing="0" w:line="276" w:lineRule="auto"/>
        <w:ind w:firstLine="708"/>
        <w:jc w:val="both"/>
        <w:rPr>
          <w:rFonts w:eastAsiaTheme="minorHAnsi"/>
          <w:kern w:val="2"/>
          <w:lang w:eastAsia="en-US"/>
          <w14:ligatures w14:val="standardContextual"/>
        </w:rPr>
      </w:pPr>
      <w:r w:rsidRPr="0016454D">
        <w:rPr>
          <w:rFonts w:eastAsiaTheme="minorHAnsi"/>
          <w:kern w:val="2"/>
          <w:lang w:eastAsia="en-US"/>
          <w14:ligatures w14:val="standardContextual"/>
        </w:rPr>
        <w:lastRenderedPageBreak/>
        <w:t xml:space="preserve">Hodnocená intervence je považována za ekonomicky efektivní, pokud je </w:t>
      </w:r>
      <w:r>
        <w:rPr>
          <w:rFonts w:eastAsiaTheme="minorHAnsi"/>
          <w:kern w:val="2"/>
          <w:lang w:eastAsia="en-US"/>
          <w14:ligatures w14:val="standardContextual"/>
        </w:rPr>
        <w:t xml:space="preserve">její </w:t>
      </w:r>
      <w:r w:rsidRPr="0016454D">
        <w:rPr>
          <w:rFonts w:eastAsiaTheme="minorHAnsi"/>
          <w:kern w:val="2"/>
          <w:lang w:eastAsia="en-US"/>
          <w14:ligatures w14:val="standardContextual"/>
        </w:rPr>
        <w:t>ukazatel ICER menší než tzv. prahová hodnota (</w:t>
      </w:r>
      <w:proofErr w:type="spellStart"/>
      <w:r w:rsidRPr="001D6408">
        <w:rPr>
          <w:rFonts w:eastAsiaTheme="minorHAnsi"/>
          <w:kern w:val="2"/>
          <w:lang w:eastAsia="en-US"/>
          <w14:ligatures w14:val="standardContextual"/>
        </w:rPr>
        <w:t>cost</w:t>
      </w:r>
      <w:r w:rsidRPr="001D6408">
        <w:rPr>
          <w:rFonts w:eastAsiaTheme="minorHAnsi"/>
          <w:kern w:val="2"/>
          <w:lang w:eastAsia="en-US"/>
          <w14:ligatures w14:val="standardContextual"/>
        </w:rPr>
        <w:noBreakHyphen/>
        <w:t>effectiveness</w:t>
      </w:r>
      <w:proofErr w:type="spellEnd"/>
      <w:r w:rsidRPr="001D6408">
        <w:rPr>
          <w:rFonts w:eastAsiaTheme="minorHAnsi"/>
          <w:kern w:val="2"/>
          <w:lang w:eastAsia="en-US"/>
          <w14:ligatures w14:val="standardContextual"/>
        </w:rPr>
        <w:t xml:space="preserve"> </w:t>
      </w:r>
      <w:proofErr w:type="spellStart"/>
      <w:r w:rsidRPr="001D6408">
        <w:rPr>
          <w:rFonts w:eastAsiaTheme="minorHAnsi"/>
          <w:kern w:val="2"/>
          <w:lang w:eastAsia="en-US"/>
          <w14:ligatures w14:val="standardContextual"/>
        </w:rPr>
        <w:t>threshold</w:t>
      </w:r>
      <w:proofErr w:type="spellEnd"/>
      <w:r w:rsidRPr="0016454D">
        <w:rPr>
          <w:rFonts w:eastAsiaTheme="minorHAnsi"/>
          <w:kern w:val="2"/>
          <w:lang w:eastAsia="en-US"/>
          <w14:ligatures w14:val="standardContextual"/>
        </w:rPr>
        <w:t>) 1 jednotky QALY. Tato hodnota není v ČR normativně určena.</w:t>
      </w:r>
      <w:r>
        <w:rPr>
          <w:rFonts w:eastAsiaTheme="minorHAnsi"/>
          <w:kern w:val="2"/>
          <w:lang w:eastAsia="en-US"/>
          <w14:ligatures w14:val="standardContextual"/>
        </w:rPr>
        <w:t xml:space="preserve"> Studie (</w:t>
      </w:r>
      <w:proofErr w:type="spellStart"/>
      <w:r w:rsidRPr="0016454D">
        <w:rPr>
          <w:rFonts w:eastAsiaTheme="minorHAnsi"/>
          <w:noProof/>
          <w:kern w:val="2"/>
          <w:lang w:eastAsia="en-US"/>
          <w14:ligatures w14:val="standardContextual"/>
        </w:rPr>
        <w:t>Haluska</w:t>
      </w:r>
      <w:proofErr w:type="spellEnd"/>
      <w:r w:rsidRPr="0016454D">
        <w:rPr>
          <w:rFonts w:eastAsiaTheme="minorHAnsi"/>
          <w:kern w:val="2"/>
          <w:lang w:eastAsia="en-US"/>
          <w14:ligatures w14:val="standardContextual"/>
        </w:rPr>
        <w:t xml:space="preserve"> </w:t>
      </w:r>
      <w:r>
        <w:rPr>
          <w:rFonts w:eastAsiaTheme="minorHAnsi"/>
          <w:kern w:val="2"/>
          <w:lang w:eastAsia="en-US"/>
          <w14:ligatures w14:val="standardContextual"/>
        </w:rPr>
        <w:t>a kol., 2020)</w:t>
      </w:r>
      <w:r w:rsidRPr="0016454D">
        <w:rPr>
          <w:rFonts w:eastAsiaTheme="minorHAnsi"/>
          <w:kern w:val="2"/>
          <w:lang w:eastAsia="en-US"/>
          <w14:ligatures w14:val="standardContextual"/>
        </w:rPr>
        <w:t xml:space="preserve"> identifikoval</w:t>
      </w:r>
      <w:r>
        <w:rPr>
          <w:rFonts w:eastAsiaTheme="minorHAnsi"/>
          <w:kern w:val="2"/>
          <w:lang w:eastAsia="en-US"/>
          <w14:ligatures w14:val="standardContextual"/>
        </w:rPr>
        <w:t>a</w:t>
      </w:r>
      <w:r w:rsidRPr="0016454D">
        <w:rPr>
          <w:rFonts w:eastAsiaTheme="minorHAnsi"/>
          <w:kern w:val="2"/>
          <w:lang w:eastAsia="en-US"/>
          <w14:ligatures w14:val="standardContextual"/>
        </w:rPr>
        <w:t xml:space="preserve"> na základě analýzy farmakoekonomických hodnocení akceptovaných SÚKL v letech 2013–2019</w:t>
      </w:r>
      <w:r>
        <w:rPr>
          <w:rFonts w:eastAsiaTheme="minorHAnsi"/>
          <w:kern w:val="2"/>
          <w:lang w:eastAsia="en-US"/>
          <w14:ligatures w14:val="standardContextual"/>
        </w:rPr>
        <w:t xml:space="preserve"> </w:t>
      </w:r>
      <w:r w:rsidRPr="0016454D">
        <w:rPr>
          <w:rFonts w:eastAsiaTheme="minorHAnsi"/>
          <w:kern w:val="2"/>
          <w:lang w:eastAsia="en-US"/>
          <w14:ligatures w14:val="standardContextual"/>
        </w:rPr>
        <w:t xml:space="preserve">implicitně používanou hranici nákladové efektivity 1,2 mil. Kč na jeden získaný QALY, což odpovídá přibližně 45 tis. </w:t>
      </w:r>
      <w:r>
        <w:rPr>
          <w:rFonts w:eastAsiaTheme="minorHAnsi"/>
          <w:kern w:val="2"/>
          <w:lang w:eastAsia="en-US"/>
          <w14:ligatures w14:val="standardContextual"/>
        </w:rPr>
        <w:t>€</w:t>
      </w:r>
      <w:r w:rsidRPr="0016454D">
        <w:rPr>
          <w:rFonts w:eastAsiaTheme="minorHAnsi"/>
          <w:kern w:val="2"/>
          <w:lang w:eastAsia="en-US"/>
          <w14:ligatures w14:val="standardContextual"/>
        </w:rPr>
        <w:t>/QALY</w:t>
      </w:r>
      <w:r>
        <w:rPr>
          <w:rFonts w:eastAsiaTheme="minorHAnsi"/>
          <w:kern w:val="2"/>
          <w:lang w:eastAsia="en-US"/>
          <w14:ligatures w14:val="standardContextual"/>
        </w:rPr>
        <w:t>. Z</w:t>
      </w:r>
      <w:r w:rsidRPr="0016454D">
        <w:rPr>
          <w:rFonts w:eastAsiaTheme="minorHAnsi"/>
          <w:kern w:val="2"/>
          <w:lang w:eastAsia="en-US"/>
          <w14:ligatures w14:val="standardContextual"/>
        </w:rPr>
        <w:t>uto hodnotu potvrdily i následné reporty pracovní skupiny ČFES</w:t>
      </w:r>
      <w:r>
        <w:rPr>
          <w:rFonts w:eastAsiaTheme="minorHAnsi"/>
          <w:kern w:val="2"/>
          <w:lang w:eastAsia="en-US"/>
          <w14:ligatures w14:val="standardContextual"/>
        </w:rPr>
        <w:t xml:space="preserve">, jejíž report k problematice WTP a kvantifikaci dle QALY </w:t>
      </w:r>
      <w:r w:rsidRPr="00D67613">
        <w:rPr>
          <w:rFonts w:eastAsiaTheme="minorHAnsi"/>
          <w:kern w:val="2"/>
          <w:lang w:eastAsia="en-US"/>
          <w14:ligatures w14:val="standardContextual"/>
        </w:rPr>
        <w:t xml:space="preserve">(ČFES, 2023) </w:t>
      </w:r>
      <w:r>
        <w:rPr>
          <w:rFonts w:eastAsiaTheme="minorHAnsi"/>
          <w:kern w:val="2"/>
          <w:lang w:eastAsia="en-US"/>
          <w14:ligatures w14:val="standardContextual"/>
        </w:rPr>
        <w:t xml:space="preserve">výslovně konstatuje, že tento přístup byl zaveden v r. 2008 a od roku 2011 se tato prahová hodnota označovaná jako WTP-T aplikovala ve výši trojnásobku HDP na obyvatele, až se ustálila na výši 1,2 mil Kč/QALY. </w:t>
      </w:r>
      <w:r w:rsidRPr="0016454D">
        <w:rPr>
          <w:rFonts w:eastAsiaTheme="minorHAnsi"/>
          <w:kern w:val="2"/>
          <w:lang w:eastAsia="en-US"/>
          <w14:ligatures w14:val="standardContextual"/>
        </w:rPr>
        <w:t>Pro následující výpočty tedy bude použita hodnota 1 QALY</w:t>
      </w:r>
      <w:r>
        <w:rPr>
          <w:rFonts w:eastAsiaTheme="minorHAnsi"/>
          <w:kern w:val="2"/>
          <w:lang w:eastAsia="en-US"/>
          <w14:ligatures w14:val="standardContextual"/>
        </w:rPr>
        <w:t xml:space="preserve"> ve výši 1,2 mil Kč</w:t>
      </w:r>
      <w:r w:rsidRPr="0016454D">
        <w:rPr>
          <w:rFonts w:eastAsiaTheme="minorHAnsi"/>
          <w:kern w:val="2"/>
          <w:lang w:eastAsia="en-US"/>
          <w14:ligatures w14:val="standardContextual"/>
        </w:rPr>
        <w:t>.</w:t>
      </w:r>
      <w:r>
        <w:rPr>
          <w:rFonts w:eastAsiaTheme="minorHAnsi"/>
          <w:kern w:val="2"/>
          <w:lang w:eastAsia="en-US"/>
          <w14:ligatures w14:val="standardContextual"/>
        </w:rPr>
        <w:t xml:space="preserve"> Na Slovensku je prahová hodnota určována pro oblast úhrady léčiv a je navázaná na průměrnou mzdu. Příslušná prováděcí vyhláška Ministerstva </w:t>
      </w:r>
      <w:r w:rsidRPr="003638F1">
        <w:rPr>
          <w:rFonts w:eastAsiaTheme="minorHAnsi"/>
          <w:kern w:val="2"/>
          <w:lang w:val="sk-SK" w:eastAsia="en-US"/>
          <w14:ligatures w14:val="standardContextual"/>
        </w:rPr>
        <w:t>zdravotníctva</w:t>
      </w:r>
      <w:r>
        <w:rPr>
          <w:rFonts w:eastAsiaTheme="minorHAnsi"/>
          <w:kern w:val="2"/>
          <w:lang w:eastAsia="en-US"/>
          <w14:ligatures w14:val="standardContextual"/>
        </w:rPr>
        <w:t xml:space="preserve"> SR ji určuje v několika úrovních pro různé kategorie léků v rozpětí 27 - 39 000 €/QALY.</w:t>
      </w:r>
    </w:p>
    <w:p w14:paraId="7201283F" w14:textId="77777777" w:rsidR="001D6408" w:rsidRPr="00DB1E64" w:rsidRDefault="001D6408" w:rsidP="000E20B5">
      <w:pPr>
        <w:pStyle w:val="Normlnweb"/>
        <w:spacing w:before="0" w:beforeAutospacing="0" w:after="0" w:afterAutospacing="0" w:line="276" w:lineRule="auto"/>
        <w:ind w:firstLine="708"/>
        <w:jc w:val="both"/>
      </w:pPr>
      <w:r>
        <w:rPr>
          <w:rFonts w:eastAsiaTheme="minorHAnsi"/>
          <w:kern w:val="2"/>
          <w:lang w:eastAsia="en-US"/>
          <w14:ligatures w14:val="standardContextual"/>
        </w:rPr>
        <w:t>S využitím předpokladu, že</w:t>
      </w:r>
      <w:r w:rsidRPr="0016454D">
        <w:rPr>
          <w:rFonts w:eastAsiaTheme="minorHAnsi"/>
          <w:kern w:val="2"/>
          <w:lang w:eastAsia="en-US"/>
          <w14:ligatures w14:val="standardContextual"/>
        </w:rPr>
        <w:t xml:space="preserve"> 1 minuta = 0,01 QALY</w:t>
      </w:r>
      <w:r>
        <w:rPr>
          <w:rFonts w:eastAsiaTheme="minorHAnsi"/>
          <w:kern w:val="2"/>
          <w:lang w:eastAsia="en-US"/>
          <w14:ligatures w14:val="standardContextual"/>
        </w:rPr>
        <w:t>, a</w:t>
      </w:r>
      <w:r w:rsidRPr="0016454D">
        <w:rPr>
          <w:rFonts w:eastAsiaTheme="minorHAnsi"/>
          <w:kern w:val="2"/>
          <w:lang w:eastAsia="en-US"/>
          <w14:ligatures w14:val="standardContextual"/>
        </w:rPr>
        <w:t xml:space="preserve"> prahové hodnoty 1 QALY ve výši 1 200 000 Kč pak </w:t>
      </w:r>
      <w:r>
        <w:rPr>
          <w:rFonts w:eastAsiaTheme="minorHAnsi"/>
          <w:kern w:val="2"/>
          <w:lang w:eastAsia="en-US"/>
          <w14:ligatures w14:val="standardContextual"/>
        </w:rPr>
        <w:t>lze</w:t>
      </w:r>
      <w:r w:rsidRPr="0016454D">
        <w:rPr>
          <w:rFonts w:eastAsiaTheme="minorHAnsi"/>
          <w:kern w:val="2"/>
          <w:lang w:eastAsia="en-US"/>
          <w14:ligatures w14:val="standardContextual"/>
        </w:rPr>
        <w:t xml:space="preserve"> orientačně pracovat s oceněním časové ztráty nebo naopak úspory dojezdové doby</w:t>
      </w:r>
      <w:r>
        <w:rPr>
          <w:rFonts w:eastAsiaTheme="minorHAnsi"/>
          <w:kern w:val="2"/>
          <w:lang w:eastAsia="en-US"/>
          <w14:ligatures w14:val="standardContextual"/>
        </w:rPr>
        <w:t xml:space="preserve"> </w:t>
      </w:r>
      <w:r w:rsidRPr="001A586A">
        <w:rPr>
          <w:rFonts w:eastAsiaTheme="minorHAnsi"/>
          <w:i/>
          <w:iCs/>
          <w:kern w:val="2"/>
          <w:lang w:eastAsia="en-US"/>
          <w14:ligatures w14:val="standardContextual"/>
        </w:rPr>
        <w:t>r</w:t>
      </w:r>
      <w:r w:rsidRPr="0016454D">
        <w:rPr>
          <w:rFonts w:eastAsiaTheme="minorHAnsi"/>
          <w:kern w:val="2"/>
          <w:lang w:eastAsia="en-US"/>
          <w14:ligatures w14:val="standardContextual"/>
        </w:rPr>
        <w:t xml:space="preserve"> v hodnotě 12 000 Kč/min. </w:t>
      </w:r>
      <w:r w:rsidRPr="00440C8C">
        <w:rPr>
          <w:rFonts w:eastAsiaTheme="minorHAnsi"/>
          <w:kern w:val="2"/>
          <w:lang w:eastAsia="en-US"/>
          <w14:ligatures w14:val="standardContextual"/>
        </w:rPr>
        <w:t xml:space="preserve">(480 €/min.).  </w:t>
      </w:r>
      <w:r>
        <w:rPr>
          <w:rFonts w:eastAsiaTheme="minorHAnsi"/>
          <w:kern w:val="2"/>
          <w:lang w:eastAsia="en-US"/>
          <w14:ligatures w14:val="standardContextual"/>
        </w:rPr>
        <w:t>Ohodnocení přínosu navrhovaných strategií a opatření pak lze vyjádřit vztahem</w:t>
      </w:r>
    </w:p>
    <w:p w14:paraId="3171FFC2" w14:textId="61D1906C" w:rsidR="001D6408" w:rsidRPr="00DB1E64" w:rsidRDefault="001D6408" w:rsidP="001D6408">
      <w:pPr>
        <w:spacing w:line="360" w:lineRule="auto"/>
        <w:rPr>
          <w:lang w:eastAsia="cs-CZ"/>
        </w:rPr>
      </w:pPr>
      <m:oMathPara>
        <m:oMath>
          <m:r>
            <m:rPr>
              <m:sty m:val="p"/>
            </m:rPr>
            <w:rPr>
              <w:rFonts w:ascii="Cambria Math" w:hAnsi="Cambria Math"/>
              <w:lang w:eastAsia="cs-CZ"/>
            </w:rPr>
            <m:t>Δ</m:t>
          </m:r>
          <m:r>
            <w:rPr>
              <w:rFonts w:ascii="Cambria Math" w:hAnsi="Cambria Math"/>
              <w:lang w:eastAsia="cs-CZ"/>
            </w:rPr>
            <m:t>QALY</m:t>
          </m:r>
          <m:r>
            <m:rPr>
              <m:sty m:val="p"/>
            </m:rPr>
            <w:rPr>
              <w:rFonts w:ascii="Cambria Math" w:hAnsi="Cambria Math"/>
              <w:lang w:eastAsia="cs-CZ"/>
            </w:rPr>
            <m:t>=</m:t>
          </m:r>
          <m:r>
            <w:rPr>
              <w:rFonts w:ascii="Cambria Math" w:hAnsi="Cambria Math"/>
              <w:lang w:eastAsia="cs-CZ"/>
            </w:rPr>
            <m:t>N</m:t>
          </m:r>
          <m:r>
            <m:rPr>
              <m:sty m:val="p"/>
            </m:rPr>
            <w:rPr>
              <w:rFonts w:ascii="Cambria Math" w:hAnsi="Cambria Math"/>
              <w:lang w:eastAsia="cs-CZ"/>
            </w:rPr>
            <m:t>∙</m:t>
          </m:r>
          <m:r>
            <w:rPr>
              <w:rFonts w:ascii="Cambria Math" w:hAnsi="Cambria Math"/>
              <w:lang w:eastAsia="cs-CZ"/>
            </w:rPr>
            <m:t>r</m:t>
          </m:r>
          <m:r>
            <m:rPr>
              <m:sty m:val="p"/>
            </m:rPr>
            <w:rPr>
              <w:rFonts w:ascii="Cambria Math" w:hAnsi="Cambria Math"/>
              <w:lang w:eastAsia="cs-CZ"/>
            </w:rPr>
            <m:t>∙Δ</m:t>
          </m:r>
          <m:r>
            <w:rPr>
              <w:rFonts w:ascii="Cambria Math" w:hAnsi="Cambria Math"/>
              <w:lang w:eastAsia="cs-CZ"/>
            </w:rPr>
            <m:t>t,</m:t>
          </m:r>
        </m:oMath>
      </m:oMathPara>
    </w:p>
    <w:p w14:paraId="7DE98B21" w14:textId="308A5509" w:rsidR="001D6408" w:rsidRPr="00DB1E64" w:rsidRDefault="001D6408" w:rsidP="000E20B5">
      <w:pPr>
        <w:ind w:firstLine="0"/>
        <w:rPr>
          <w:lang w:eastAsia="cs-CZ"/>
        </w:rPr>
      </w:pPr>
      <w:r w:rsidRPr="00DB1E64">
        <w:rPr>
          <w:lang w:eastAsia="cs-CZ"/>
        </w:rPr>
        <w:t>kde</w:t>
      </w:r>
      <w:r w:rsidR="000E20B5">
        <w:rPr>
          <w:lang w:eastAsia="cs-CZ"/>
        </w:rPr>
        <w:t xml:space="preserve"> </w:t>
      </w:r>
      <m:oMath>
        <m:r>
          <w:rPr>
            <w:rFonts w:ascii="Cambria Math" w:hAnsi="Cambria Math"/>
            <w:lang w:eastAsia="cs-CZ"/>
          </w:rPr>
          <m:t>N</m:t>
        </m:r>
      </m:oMath>
      <w:r w:rsidRPr="00DB1E64">
        <w:rPr>
          <w:lang w:eastAsia="cs-CZ"/>
        </w:rPr>
        <w:t xml:space="preserve"> </w:t>
      </w:r>
      <w:r w:rsidR="000E20B5">
        <w:rPr>
          <w:lang w:eastAsia="cs-CZ"/>
        </w:rPr>
        <w:t xml:space="preserve">označuje </w:t>
      </w:r>
      <w:r w:rsidRPr="00DB1E64">
        <w:rPr>
          <w:lang w:eastAsia="cs-CZ"/>
        </w:rPr>
        <w:t>počet časově kritických pacientů,</w:t>
      </w:r>
      <w:r w:rsidR="000E20B5">
        <w:rPr>
          <w:lang w:eastAsia="cs-CZ"/>
        </w:rPr>
        <w:t xml:space="preserve"> </w:t>
      </w:r>
      <m:oMath>
        <m:r>
          <w:rPr>
            <w:rFonts w:ascii="Cambria Math" w:hAnsi="Cambria Math"/>
            <w:lang w:eastAsia="cs-CZ"/>
          </w:rPr>
          <m:t xml:space="preserve">r </m:t>
        </m:r>
      </m:oMath>
      <w:r w:rsidR="000E20B5">
        <w:rPr>
          <w:lang w:eastAsia="cs-CZ"/>
        </w:rPr>
        <w:t>vyjadřuje</w:t>
      </w:r>
      <w:r w:rsidRPr="00DB1E64">
        <w:rPr>
          <w:lang w:eastAsia="cs-CZ"/>
        </w:rPr>
        <w:t xml:space="preserve"> vliv úspory času na QALY (QALY/min.)</w:t>
      </w:r>
      <w:r w:rsidR="000E20B5">
        <w:rPr>
          <w:lang w:eastAsia="cs-CZ"/>
        </w:rPr>
        <w:t xml:space="preserve"> a </w:t>
      </w:r>
      <m:oMath>
        <m:r>
          <m:rPr>
            <m:sty m:val="p"/>
          </m:rPr>
          <w:rPr>
            <w:rFonts w:ascii="Cambria Math" w:hAnsi="Cambria Math"/>
            <w:lang w:eastAsia="cs-CZ"/>
          </w:rPr>
          <m:t>Δ</m:t>
        </m:r>
        <m:r>
          <w:rPr>
            <w:rFonts w:ascii="Cambria Math" w:hAnsi="Cambria Math"/>
            <w:lang w:eastAsia="cs-CZ"/>
          </w:rPr>
          <m:t>t</m:t>
        </m:r>
      </m:oMath>
      <w:r w:rsidR="000E20B5">
        <w:rPr>
          <w:lang w:eastAsia="cs-CZ"/>
        </w:rPr>
        <w:t xml:space="preserve"> je</w:t>
      </w:r>
      <w:r w:rsidRPr="00DB1E64">
        <w:rPr>
          <w:lang w:eastAsia="cs-CZ"/>
        </w:rPr>
        <w:t xml:space="preserve"> zkrácení dojezdové doby.</w:t>
      </w:r>
    </w:p>
    <w:p w14:paraId="038B69A0" w14:textId="77777777" w:rsidR="001D6408" w:rsidRPr="00DB1E64" w:rsidRDefault="001D6408" w:rsidP="001D6408">
      <w:pPr>
        <w:spacing w:line="360" w:lineRule="auto"/>
        <w:ind w:left="360"/>
        <w:rPr>
          <w:lang w:eastAsia="cs-CZ"/>
        </w:rPr>
      </w:pPr>
    </w:p>
    <w:p w14:paraId="165FE3B0" w14:textId="77777777" w:rsidR="001D6408" w:rsidRPr="00A43475" w:rsidRDefault="001D6408" w:rsidP="001D6408">
      <w:pPr>
        <w:pStyle w:val="Odstavecseseznamem"/>
        <w:numPr>
          <w:ilvl w:val="0"/>
          <w:numId w:val="21"/>
        </w:numPr>
        <w:overflowPunct/>
        <w:autoSpaceDE/>
        <w:autoSpaceDN/>
        <w:adjustRightInd/>
        <w:spacing w:before="0" w:after="160" w:line="360" w:lineRule="auto"/>
        <w:textAlignment w:val="auto"/>
        <w:rPr>
          <w:b/>
          <w:bCs/>
          <w:vanish/>
          <w:lang w:eastAsia="cs-CZ"/>
        </w:rPr>
      </w:pPr>
    </w:p>
    <w:p w14:paraId="77AE9221" w14:textId="77777777" w:rsidR="001D6408" w:rsidRPr="00A43475" w:rsidRDefault="001D6408" w:rsidP="001D6408">
      <w:pPr>
        <w:pStyle w:val="Odstavecseseznamem"/>
        <w:numPr>
          <w:ilvl w:val="0"/>
          <w:numId w:val="21"/>
        </w:numPr>
        <w:overflowPunct/>
        <w:autoSpaceDE/>
        <w:autoSpaceDN/>
        <w:adjustRightInd/>
        <w:spacing w:before="0" w:after="160" w:line="360" w:lineRule="auto"/>
        <w:textAlignment w:val="auto"/>
        <w:rPr>
          <w:b/>
          <w:bCs/>
          <w:vanish/>
          <w:lang w:eastAsia="cs-CZ"/>
        </w:rPr>
      </w:pPr>
    </w:p>
    <w:p w14:paraId="7F28E8DB" w14:textId="4CE31116" w:rsidR="001D6408" w:rsidRPr="0047239D" w:rsidRDefault="001D6408" w:rsidP="0047239D">
      <w:pPr>
        <w:pStyle w:val="Nadpis2"/>
        <w:numPr>
          <w:ilvl w:val="1"/>
          <w:numId w:val="6"/>
        </w:numPr>
        <w:ind w:left="0" w:firstLine="0"/>
      </w:pPr>
      <w:bookmarkStart w:id="123" w:name="_Toc236045250"/>
      <w:r w:rsidRPr="0047239D">
        <w:t>Hodnocení na základě VSL</w:t>
      </w:r>
      <w:bookmarkEnd w:id="123"/>
    </w:p>
    <w:p w14:paraId="5F7A16E9" w14:textId="77777777" w:rsidR="001D6408" w:rsidRPr="00D73854" w:rsidRDefault="001D6408" w:rsidP="0047239D">
      <w:pPr>
        <w:spacing w:line="276" w:lineRule="auto"/>
        <w:ind w:firstLine="708"/>
      </w:pPr>
      <w:proofErr w:type="spellStart"/>
      <w:r w:rsidRPr="001D6408">
        <w:t>Value</w:t>
      </w:r>
      <w:proofErr w:type="spellEnd"/>
      <w:r w:rsidRPr="001D6408">
        <w:t xml:space="preserve"> </w:t>
      </w:r>
      <w:proofErr w:type="spellStart"/>
      <w:r w:rsidRPr="001D6408">
        <w:t>of</w:t>
      </w:r>
      <w:proofErr w:type="spellEnd"/>
      <w:r w:rsidRPr="001D6408">
        <w:t xml:space="preserve"> </w:t>
      </w:r>
      <w:proofErr w:type="spellStart"/>
      <w:r w:rsidRPr="001D6408">
        <w:t>Statistical</w:t>
      </w:r>
      <w:proofErr w:type="spellEnd"/>
      <w:r w:rsidRPr="001D6408">
        <w:t xml:space="preserve"> </w:t>
      </w:r>
      <w:proofErr w:type="spellStart"/>
      <w:r w:rsidRPr="001D6408">
        <w:t>Life</w:t>
      </w:r>
      <w:proofErr w:type="spellEnd"/>
      <w:r w:rsidRPr="00D73854">
        <w:t xml:space="preserve"> (VSL) vyjadřuje ekonomickou hodnotu snížení rizika úmrtí. Neoceňuje konkrétní lidský život, ale statistické snížení mortality v populaci. Současná evropská literatura uvádí hodnoty statistického života zpravidla v intervalu 2–5 mil. </w:t>
      </w:r>
      <w:r>
        <w:t>€</w:t>
      </w:r>
      <w:r w:rsidRPr="00D73854">
        <w:t xml:space="preserve">. V podmínkách České republiky se nejčastěji používají přepočtené hodnoty </w:t>
      </w:r>
      <w:r>
        <w:t>v rozmezí</w:t>
      </w:r>
      <w:r w:rsidRPr="00D73854">
        <w:t xml:space="preserve"> 75–100 mil. Kč na jeden statistický život. Tyto hodnoty jsou výrazně vyšší než ekonomické ocenění získané metodou QALY, protože zahrnují širší společenské preference a nevycházejí pouze ze zdravotních efektů.</w:t>
      </w:r>
    </w:p>
    <w:p w14:paraId="69CDE480" w14:textId="77777777" w:rsidR="001D6408" w:rsidRPr="00D73854" w:rsidRDefault="001D6408" w:rsidP="0047239D">
      <w:pPr>
        <w:spacing w:after="120" w:line="276" w:lineRule="auto"/>
        <w:ind w:firstLine="708"/>
      </w:pPr>
      <w:r w:rsidRPr="00D73854">
        <w:rPr>
          <w:noProof/>
        </w:rPr>
        <w:t>Alberini</w:t>
      </w:r>
      <w:r w:rsidRPr="00D73854">
        <w:t xml:space="preserve"> a </w:t>
      </w:r>
      <w:r w:rsidRPr="003638F1">
        <w:rPr>
          <w:lang w:val="sk-SK"/>
        </w:rPr>
        <w:t>Ščasný</w:t>
      </w:r>
      <w:r w:rsidRPr="00D73854">
        <w:t xml:space="preserve">, kteří se problematice VSL věnují dlouhodobě, uvádějí pro Českou republiku odhady VSL přibližně 80 mil Kč, což odpovídá </w:t>
      </w:r>
      <w:r>
        <w:t xml:space="preserve">střední hodnotě </w:t>
      </w:r>
      <w:r w:rsidRPr="00D73854">
        <w:t xml:space="preserve">rozpětí 3–4 mil. </w:t>
      </w:r>
      <w:r>
        <w:t>€</w:t>
      </w:r>
      <w:r w:rsidRPr="00D73854">
        <w:t xml:space="preserve"> </w:t>
      </w:r>
      <w:r w:rsidRPr="00D73854">
        <w:rPr>
          <w:noProof/>
        </w:rPr>
        <w:t>(A</w:t>
      </w:r>
      <w:r>
        <w:rPr>
          <w:noProof/>
        </w:rPr>
        <w:t>lberini,</w:t>
      </w:r>
      <w:r w:rsidRPr="00D73854">
        <w:t xml:space="preserve"> </w:t>
      </w:r>
      <w:r w:rsidRPr="003638F1">
        <w:rPr>
          <w:lang w:val="sk-SK"/>
        </w:rPr>
        <w:t>Ščasný</w:t>
      </w:r>
      <w:r w:rsidRPr="00D73854">
        <w:t xml:space="preserve">, 2021). Pro Slovensko je možné jako referenční rámec použít např. údaje Ministerstva životného </w:t>
      </w:r>
      <w:r w:rsidRPr="003638F1">
        <w:rPr>
          <w:lang w:val="sk-SK"/>
        </w:rPr>
        <w:t>prostredia</w:t>
      </w:r>
      <w:r w:rsidRPr="00D73854">
        <w:t xml:space="preserve"> SR, které ve zprávě o příčinách a zdravotních důsledcích znečištění ovzduší z roku 2021 použilo VSL pro hodnocení zdravotních dopadů s hodnotami 3 138 572 </w:t>
      </w:r>
      <w:r>
        <w:t>€</w:t>
      </w:r>
      <w:r w:rsidRPr="00D73854">
        <w:t xml:space="preserve"> (průměr), 1 569 287 </w:t>
      </w:r>
      <w:r>
        <w:t>€</w:t>
      </w:r>
      <w:r w:rsidRPr="00D73854">
        <w:t xml:space="preserve"> (nízký odhad) a 4 707 859 </w:t>
      </w:r>
      <w:r>
        <w:t>€</w:t>
      </w:r>
      <w:r w:rsidRPr="00D73854">
        <w:t xml:space="preserve"> (vysoký odhad)</w:t>
      </w:r>
      <w:r>
        <w:t>.  P</w:t>
      </w:r>
      <w:r w:rsidRPr="00D73854">
        <w:t xml:space="preserve">ro srovnání </w:t>
      </w:r>
      <w:r>
        <w:t xml:space="preserve">zpráva </w:t>
      </w:r>
      <w:r w:rsidRPr="00D73854">
        <w:t xml:space="preserve">uvádí i hodnoty VSL za EU28 v cenové úrovni roku 2019 ve výši 3 370 891 </w:t>
      </w:r>
      <w:r>
        <w:t>€</w:t>
      </w:r>
      <w:r w:rsidRPr="00D73854">
        <w:t xml:space="preserve"> (průměr), s rozsahem od 1 685 446 </w:t>
      </w:r>
      <w:r>
        <w:t>€</w:t>
      </w:r>
      <w:r w:rsidRPr="00D73854">
        <w:t xml:space="preserve"> (nízká hodnota) a 5 056 337 </w:t>
      </w:r>
      <w:r>
        <w:t>€</w:t>
      </w:r>
      <w:r w:rsidRPr="00D73854">
        <w:t xml:space="preserve"> (vysoká hodnota). Pro účely orientačního ohodnocení dopadů navrhovaných </w:t>
      </w:r>
      <w:r w:rsidRPr="00D73854">
        <w:lastRenderedPageBreak/>
        <w:t>opatření v tomto projektu je tedy možné využít středovou hodnotu VSL ve výši 80 mil. Kč, resp. 3 200</w:t>
      </w:r>
      <w:r>
        <w:t> </w:t>
      </w:r>
      <w:r w:rsidRPr="00D73854">
        <w:t>000</w:t>
      </w:r>
      <w:r>
        <w:t xml:space="preserve"> €</w:t>
      </w:r>
      <w:r w:rsidRPr="00D73854">
        <w:t>.</w:t>
      </w:r>
    </w:p>
    <w:p w14:paraId="1AC3E602" w14:textId="77777777" w:rsidR="001D6408" w:rsidRPr="00D73854" w:rsidRDefault="001D6408" w:rsidP="0047239D">
      <w:pPr>
        <w:spacing w:line="276" w:lineRule="auto"/>
        <w:ind w:firstLine="708"/>
      </w:pPr>
      <w:r w:rsidRPr="00D73854">
        <w:t>Obecný vztah lze vyjádřit:</w:t>
      </w:r>
    </w:p>
    <w:p w14:paraId="50288C7A" w14:textId="35ECAAB8" w:rsidR="001D6408" w:rsidRPr="00D73854" w:rsidRDefault="00000000" w:rsidP="0047239D">
      <w:pPr>
        <w:spacing w:line="276" w:lineRule="auto"/>
        <w:ind w:firstLine="0"/>
      </w:pPr>
      <m:oMathPara>
        <m:oMath>
          <m:sSub>
            <m:sSubPr>
              <m:ctrlPr>
                <w:rPr>
                  <w:rFonts w:ascii="Cambria Math" w:hAnsi="Cambria Math"/>
                </w:rPr>
              </m:ctrlPr>
            </m:sSubPr>
            <m:e>
              <m:r>
                <w:rPr>
                  <w:rFonts w:ascii="Cambria Math" w:hAnsi="Cambria Math"/>
                </w:rPr>
                <m:t>B</m:t>
              </m:r>
            </m:e>
            <m:sub>
              <m:r>
                <w:rPr>
                  <w:rFonts w:ascii="Cambria Math" w:hAnsi="Cambria Math"/>
                </w:rPr>
                <m:t>VSL</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VSL</m:t>
          </m:r>
          <m:r>
            <m:rPr>
              <m:sty m:val="p"/>
            </m:rPr>
            <w:rPr>
              <w:rFonts w:ascii="Cambria Math" w:hAnsi="Cambria Math"/>
            </w:rPr>
            <m:t>∙Δ</m:t>
          </m:r>
          <m:r>
            <w:rPr>
              <w:rFonts w:ascii="Cambria Math" w:hAnsi="Cambria Math"/>
            </w:rPr>
            <m:t xml:space="preserve">p </m:t>
          </m:r>
          <m:r>
            <m:rPr>
              <m:sty m:val="p"/>
            </m:rPr>
            <w:rPr>
              <w:rFonts w:ascii="Cambria Math" w:hAnsi="Cambria Math"/>
            </w:rPr>
            <m:t>∙</m:t>
          </m:r>
          <m:r>
            <m:rPr>
              <m:sty m:val="p"/>
            </m:rPr>
            <w:rPr>
              <w:rFonts w:ascii="Cambria Math" w:hAnsi="Cambria Math"/>
              <w:lang w:eastAsia="cs-CZ"/>
            </w:rPr>
            <m:t>Δ</m:t>
          </m:r>
          <m:r>
            <w:rPr>
              <w:rFonts w:ascii="Cambria Math" w:hAnsi="Cambria Math"/>
              <w:lang w:eastAsia="cs-CZ"/>
            </w:rPr>
            <m:t>t,</m:t>
          </m:r>
          <m:r>
            <m:rPr>
              <m:sty m:val="p"/>
            </m:rPr>
            <w:br/>
          </m:r>
        </m:oMath>
      </m:oMathPara>
      <w:r w:rsidR="001D6408" w:rsidRPr="00D73854">
        <w:t>kde</w:t>
      </w:r>
      <w:r w:rsidR="0047239D">
        <w:t xml:space="preserve"> </w:t>
      </w:r>
      <m:oMath>
        <m:r>
          <w:rPr>
            <w:rFonts w:ascii="Cambria Math" w:hAnsi="Cambria Math"/>
          </w:rPr>
          <m:t>N</m:t>
        </m:r>
      </m:oMath>
      <w:r w:rsidR="0047239D">
        <w:t xml:space="preserve"> je</w:t>
      </w:r>
      <w:r w:rsidR="001D6408" w:rsidRPr="00D73854">
        <w:t xml:space="preserve"> počet </w:t>
      </w:r>
      <w:r w:rsidR="001D6408">
        <w:t xml:space="preserve">časově kritických </w:t>
      </w:r>
      <w:r w:rsidR="001D6408" w:rsidRPr="00D73854">
        <w:t>pacientů,</w:t>
      </w:r>
      <w:r w:rsidR="0047239D">
        <w:t xml:space="preserve"> </w:t>
      </w:r>
      <m:oMath>
        <m:r>
          <m:rPr>
            <m:sty m:val="p"/>
          </m:rPr>
          <w:rPr>
            <w:rFonts w:ascii="Cambria Math" w:hAnsi="Cambria Math"/>
          </w:rPr>
          <m:t>Δ</m:t>
        </m:r>
        <m:r>
          <w:rPr>
            <w:rFonts w:ascii="Cambria Math" w:hAnsi="Cambria Math"/>
          </w:rPr>
          <m:t>p</m:t>
        </m:r>
      </m:oMath>
      <w:r w:rsidR="0047239D">
        <w:t xml:space="preserve"> </w:t>
      </w:r>
      <w:r w:rsidR="001D6408" w:rsidRPr="00D73854">
        <w:t>změna pravděpodobnosti přežití,</w:t>
      </w:r>
      <w:r w:rsidR="0047239D">
        <w:t xml:space="preserve"> </w:t>
      </w:r>
      <m:oMath>
        <m:r>
          <m:rPr>
            <m:sty m:val="p"/>
          </m:rPr>
          <w:rPr>
            <w:rFonts w:ascii="Cambria Math" w:hAnsi="Cambria Math"/>
            <w:lang w:eastAsia="cs-CZ"/>
          </w:rPr>
          <m:t>Δ</m:t>
        </m:r>
        <m:r>
          <w:rPr>
            <w:rFonts w:ascii="Cambria Math" w:hAnsi="Cambria Math"/>
            <w:lang w:eastAsia="cs-CZ"/>
          </w:rPr>
          <m:t>t</m:t>
        </m:r>
      </m:oMath>
      <w:r w:rsidR="001D6408" w:rsidRPr="00DB1E64">
        <w:rPr>
          <w:lang w:eastAsia="cs-CZ"/>
        </w:rPr>
        <w:t xml:space="preserve"> zkrácení dojezdové doby</w:t>
      </w:r>
      <w:r w:rsidR="0047239D">
        <w:rPr>
          <w:lang w:eastAsia="cs-CZ"/>
        </w:rPr>
        <w:t xml:space="preserve"> a </w:t>
      </w:r>
      <m:oMath>
        <m:r>
          <w:rPr>
            <w:rFonts w:ascii="Cambria Math" w:hAnsi="Cambria Math"/>
          </w:rPr>
          <m:t>VSL</m:t>
        </m:r>
      </m:oMath>
      <w:r w:rsidR="0047239D">
        <w:t xml:space="preserve"> </w:t>
      </w:r>
      <w:r w:rsidR="001D6408" w:rsidRPr="00D73854">
        <w:t>hodnota statistického života.</w:t>
      </w:r>
    </w:p>
    <w:p w14:paraId="3EA210BE" w14:textId="77777777" w:rsidR="001D6408" w:rsidRPr="00D73854" w:rsidRDefault="001D6408" w:rsidP="001D6408">
      <w:pPr>
        <w:spacing w:line="276" w:lineRule="auto"/>
      </w:pPr>
    </w:p>
    <w:p w14:paraId="6A691C7E" w14:textId="77777777" w:rsidR="001D6408" w:rsidRPr="000569BF" w:rsidRDefault="001D6408" w:rsidP="001D6408">
      <w:pPr>
        <w:pStyle w:val="Odstavecseseznamem"/>
        <w:keepNext/>
        <w:keepLines/>
        <w:numPr>
          <w:ilvl w:val="0"/>
          <w:numId w:val="24"/>
        </w:numPr>
        <w:overflowPunct/>
        <w:autoSpaceDE/>
        <w:autoSpaceDN/>
        <w:adjustRightInd/>
        <w:spacing w:before="360" w:after="80" w:line="259" w:lineRule="auto"/>
        <w:ind w:left="426" w:hanging="426"/>
        <w:contextualSpacing w:val="0"/>
        <w:jc w:val="left"/>
        <w:textAlignment w:val="auto"/>
        <w:outlineLvl w:val="0"/>
        <w:rPr>
          <w:rFonts w:asciiTheme="majorHAnsi" w:hAnsiTheme="majorHAnsi"/>
          <w:vanish/>
          <w:color w:val="074F6A" w:themeColor="accent4" w:themeShade="80"/>
          <w:sz w:val="40"/>
          <w:szCs w:val="40"/>
        </w:rPr>
      </w:pPr>
      <w:bookmarkStart w:id="124" w:name="_Toc236045105"/>
      <w:bookmarkStart w:id="125" w:name="_Toc236045251"/>
      <w:bookmarkEnd w:id="124"/>
      <w:bookmarkEnd w:id="125"/>
    </w:p>
    <w:p w14:paraId="5D76F4F3" w14:textId="77777777" w:rsidR="001D6408" w:rsidRPr="000569BF" w:rsidRDefault="001D6408" w:rsidP="001D6408">
      <w:pPr>
        <w:pStyle w:val="Odstavecseseznamem"/>
        <w:keepNext/>
        <w:keepLines/>
        <w:numPr>
          <w:ilvl w:val="0"/>
          <w:numId w:val="24"/>
        </w:numPr>
        <w:overflowPunct/>
        <w:autoSpaceDE/>
        <w:autoSpaceDN/>
        <w:adjustRightInd/>
        <w:spacing w:before="360" w:after="80" w:line="259" w:lineRule="auto"/>
        <w:ind w:left="426" w:hanging="426"/>
        <w:contextualSpacing w:val="0"/>
        <w:jc w:val="left"/>
        <w:textAlignment w:val="auto"/>
        <w:outlineLvl w:val="0"/>
        <w:rPr>
          <w:rFonts w:asciiTheme="majorHAnsi" w:hAnsiTheme="majorHAnsi"/>
          <w:vanish/>
          <w:color w:val="074F6A" w:themeColor="accent4" w:themeShade="80"/>
          <w:sz w:val="40"/>
          <w:szCs w:val="40"/>
        </w:rPr>
      </w:pPr>
      <w:bookmarkStart w:id="126" w:name="_Toc236045106"/>
      <w:bookmarkStart w:id="127" w:name="_Toc236045252"/>
      <w:bookmarkEnd w:id="126"/>
      <w:bookmarkEnd w:id="127"/>
    </w:p>
    <w:p w14:paraId="379FECB0" w14:textId="63A160C8" w:rsidR="001D6408" w:rsidRPr="0047239D" w:rsidRDefault="00F93F40" w:rsidP="0047239D">
      <w:pPr>
        <w:pStyle w:val="Nadpis2"/>
        <w:numPr>
          <w:ilvl w:val="1"/>
          <w:numId w:val="6"/>
        </w:numPr>
        <w:ind w:left="0" w:firstLine="0"/>
      </w:pPr>
      <w:bookmarkStart w:id="128" w:name="_Toc236045253"/>
      <w:r>
        <w:t>Údaje vstupující do</w:t>
      </w:r>
      <w:r w:rsidR="0047239D" w:rsidRPr="0047239D">
        <w:t xml:space="preserve"> socio-ekonomické analýzy</w:t>
      </w:r>
      <w:bookmarkEnd w:id="128"/>
    </w:p>
    <w:p w14:paraId="0D47F0AF" w14:textId="77777777" w:rsidR="001D6408" w:rsidRDefault="001D6408" w:rsidP="0047239D">
      <w:pPr>
        <w:spacing w:before="240" w:line="276" w:lineRule="auto"/>
        <w:ind w:firstLine="708"/>
      </w:pPr>
      <w:r>
        <w:t>Do výpočtů vstupují data z výpočetní části projektu dvojího typu:</w:t>
      </w:r>
    </w:p>
    <w:p w14:paraId="3DEF1ACB" w14:textId="31768ECE" w:rsidR="0047239D" w:rsidRDefault="001D6408" w:rsidP="0047239D">
      <w:pPr>
        <w:pStyle w:val="Odstavecseseznamem"/>
        <w:numPr>
          <w:ilvl w:val="0"/>
          <w:numId w:val="21"/>
        </w:numPr>
        <w:overflowPunct/>
        <w:autoSpaceDE/>
        <w:autoSpaceDN/>
        <w:adjustRightInd/>
        <w:spacing w:before="0" w:after="160" w:line="276" w:lineRule="auto"/>
        <w:textAlignment w:val="auto"/>
      </w:pPr>
      <w:r w:rsidRPr="0015381B">
        <w:t xml:space="preserve">Data o počtech pacientů a výjezdů včetně jejich rozdělení podle naléhavosti: tato data jsou převzata z databáze zásahů ZZS v Moravskoslezském kraji v letech 2023 a 2024 a z databáze zásahů ZZS v celé SR za období 09/2022 – 03/2024 platná pro Žilinský </w:t>
      </w:r>
      <w:r w:rsidRPr="0047239D">
        <w:rPr>
          <w:lang w:val="sk-SK"/>
        </w:rPr>
        <w:t>samosprávny</w:t>
      </w:r>
      <w:r w:rsidRPr="0015381B">
        <w:t xml:space="preserve"> kraj, jak je podrobně popsáno v kap.4 závěrečné zprávy k výpočetní části. Vzhledem k charakteru ukazatelů QALY a VSL, které jsou založeny na pravděpodobnosti přežití a trvalých následků s dopadem na kvalitu života a týkají se tak tzv. časově kritických pacientů, jsou uvažovány primární výjezdy s naléhavostí 1 a 2 (resp. K a N)</w:t>
      </w:r>
      <w:r>
        <w:t xml:space="preserve">. </w:t>
      </w:r>
      <w:r w:rsidRPr="00E94F6A">
        <w:t>Počty pacientů se drobně odlišují od počtu výjezdů, ale výpočty pracují s předpokladem, že pro časově kritické pacienty a zásahy naléhavosti 1 a 2 platí poměr 1:1.</w:t>
      </w:r>
    </w:p>
    <w:p w14:paraId="5B8D508E" w14:textId="612E07D3" w:rsidR="001D6408" w:rsidRDefault="001D6408" w:rsidP="0047239D">
      <w:pPr>
        <w:pStyle w:val="Odstavecseseznamem"/>
        <w:numPr>
          <w:ilvl w:val="0"/>
          <w:numId w:val="21"/>
        </w:numPr>
        <w:overflowPunct/>
        <w:autoSpaceDE/>
        <w:autoSpaceDN/>
        <w:adjustRightInd/>
        <w:spacing w:before="0" w:after="160" w:line="276" w:lineRule="auto"/>
        <w:textAlignment w:val="auto"/>
      </w:pPr>
      <w:r>
        <w:t xml:space="preserve">Data o časových úsporách pro všechny 3 varianty zvažovaných strategií, tedy </w:t>
      </w:r>
    </w:p>
    <w:p w14:paraId="575832B3" w14:textId="77777777" w:rsidR="001D6408" w:rsidRDefault="001D6408" w:rsidP="0047239D">
      <w:pPr>
        <w:pStyle w:val="Odstavecseseznamem"/>
        <w:numPr>
          <w:ilvl w:val="2"/>
          <w:numId w:val="27"/>
        </w:numPr>
        <w:overflowPunct/>
        <w:autoSpaceDE/>
        <w:autoSpaceDN/>
        <w:adjustRightInd/>
        <w:spacing w:before="0" w:after="200" w:line="276" w:lineRule="auto"/>
        <w:textAlignment w:val="auto"/>
      </w:pPr>
      <w:r>
        <w:t xml:space="preserve">současné rozmístění posádek ZZS při umožnění přeshraničních zásahů, </w:t>
      </w:r>
    </w:p>
    <w:p w14:paraId="6D9DD212" w14:textId="77777777" w:rsidR="001D6408" w:rsidRDefault="001D6408" w:rsidP="0047239D">
      <w:pPr>
        <w:pStyle w:val="Odstavecseseznamem"/>
        <w:numPr>
          <w:ilvl w:val="2"/>
          <w:numId w:val="27"/>
        </w:numPr>
        <w:overflowPunct/>
        <w:autoSpaceDE/>
        <w:autoSpaceDN/>
        <w:adjustRightInd/>
        <w:spacing w:before="0" w:after="200" w:line="276" w:lineRule="auto"/>
        <w:textAlignment w:val="auto"/>
      </w:pPr>
      <w:r>
        <w:t>geograficky optimální rozmístění posádek ZZS bez umožnění přeshraničních zásahů,</w:t>
      </w:r>
    </w:p>
    <w:p w14:paraId="5A90DC99" w14:textId="77777777" w:rsidR="001D6408" w:rsidRDefault="001D6408" w:rsidP="0047239D">
      <w:pPr>
        <w:pStyle w:val="Odstavecseseznamem"/>
        <w:numPr>
          <w:ilvl w:val="2"/>
          <w:numId w:val="27"/>
        </w:numPr>
        <w:overflowPunct/>
        <w:autoSpaceDE/>
        <w:autoSpaceDN/>
        <w:adjustRightInd/>
        <w:spacing w:before="0" w:line="276" w:lineRule="auto"/>
        <w:textAlignment w:val="auto"/>
      </w:pPr>
      <w:r>
        <w:t>geograficky optimální rozmístění posádek ZZS s umožněním přeshraničních zásahů.</w:t>
      </w:r>
    </w:p>
    <w:p w14:paraId="026BAE54" w14:textId="45504F1D" w:rsidR="001D6408" w:rsidRDefault="001D6408" w:rsidP="0047239D">
      <w:pPr>
        <w:spacing w:after="200" w:line="276" w:lineRule="auto"/>
        <w:ind w:firstLine="708"/>
      </w:pPr>
      <w:r w:rsidRPr="0015381B">
        <w:t xml:space="preserve">Tato data představují výsledek výpočetní části projektu a jsou podrobně prezentována </w:t>
      </w:r>
      <w:r w:rsidR="0047239D">
        <w:t xml:space="preserve">v předchozích kapitolách této zprávy. </w:t>
      </w:r>
      <w:r w:rsidRPr="0015381B">
        <w:t xml:space="preserve">Výsledky simulačních experimentů </w:t>
      </w:r>
      <w:r>
        <w:t>predikují</w:t>
      </w:r>
      <w:r w:rsidRPr="0015381B">
        <w:t xml:space="preserve"> v průměru měsíčně 2 přeshraniční výjezdy ZZS na Slovensko a v průměru měsíčně 20 přeshraničních výjezdů ZZS do ČR</w:t>
      </w:r>
      <w:r>
        <w:t>, což je zohledněno ve výpočtech pro varianty s umožněním přeshraničních zásahů</w:t>
      </w:r>
      <w:r w:rsidRPr="0015381B">
        <w:t>.</w:t>
      </w:r>
    </w:p>
    <w:p w14:paraId="780B90B3" w14:textId="77777777" w:rsidR="001D6408" w:rsidRPr="0015381B" w:rsidRDefault="001D6408" w:rsidP="001D6408">
      <w:pPr>
        <w:spacing w:after="200" w:line="276" w:lineRule="auto"/>
        <w:ind w:left="284"/>
      </w:pPr>
    </w:p>
    <w:p w14:paraId="6EBB081B" w14:textId="14877B96" w:rsidR="001D6408" w:rsidRPr="000B449B" w:rsidRDefault="001D6408" w:rsidP="00F93F40">
      <w:pPr>
        <w:pStyle w:val="Nadpis2"/>
        <w:numPr>
          <w:ilvl w:val="1"/>
          <w:numId w:val="6"/>
        </w:numPr>
        <w:ind w:left="0" w:firstLine="0"/>
      </w:pPr>
      <w:bookmarkStart w:id="129" w:name="_Toc236045254"/>
      <w:r w:rsidRPr="000B449B">
        <w:t>Výsledky hodnocení na základě QALY</w:t>
      </w:r>
      <w:bookmarkEnd w:id="129"/>
    </w:p>
    <w:p w14:paraId="1832E5ED" w14:textId="3D885B5C" w:rsidR="001D6408" w:rsidRDefault="00F93F40" w:rsidP="00F93F40">
      <w:pPr>
        <w:spacing w:after="200" w:line="276" w:lineRule="auto"/>
        <w:ind w:firstLine="708"/>
      </w:pPr>
      <w:r>
        <w:t>P</w:t>
      </w:r>
      <w:r w:rsidR="001D6408" w:rsidRPr="00E94F6A">
        <w:t>růměrný měsíční počet výjezdů ZZS</w:t>
      </w:r>
      <w:r w:rsidR="001D6408">
        <w:t xml:space="preserve"> Moravskoslezského kraje</w:t>
      </w:r>
      <w:r w:rsidR="001D6408" w:rsidRPr="00E94F6A">
        <w:t xml:space="preserve"> představuje 9 504 zásahů. Z nich bylo průměrně 5,07 % kategorizováno jako stav naléhavosti 1 a 18,15 % jako stav naléhavosti 2. </w:t>
      </w:r>
      <w:r w:rsidR="001D6408">
        <w:t>Výsledky simulačních experimentů predikují</w:t>
      </w:r>
      <w:r w:rsidR="001D6408" w:rsidRPr="00E94F6A">
        <w:t xml:space="preserve"> v průměru měsíčně 2 přeshraniční výjezdy ZZS na Slovensko</w:t>
      </w:r>
      <w:r w:rsidR="001D6408">
        <w:t xml:space="preserve">, což má vliv na počet pacientů pro varianty A </w:t>
      </w:r>
      <w:proofErr w:type="spellStart"/>
      <w:r w:rsidR="001D6408">
        <w:t>a</w:t>
      </w:r>
      <w:proofErr w:type="spellEnd"/>
      <w:r w:rsidR="001D6408">
        <w:t xml:space="preserve"> C.</w:t>
      </w:r>
    </w:p>
    <w:p w14:paraId="46F2947F" w14:textId="77777777" w:rsidR="00F93F40" w:rsidRPr="00E94F6A" w:rsidRDefault="00F93F40" w:rsidP="00F93F40">
      <w:pPr>
        <w:spacing w:after="200" w:line="276" w:lineRule="auto"/>
        <w:ind w:firstLine="708"/>
      </w:pPr>
    </w:p>
    <w:p w14:paraId="73AB8126" w14:textId="4FE449BC" w:rsidR="001D6408" w:rsidRPr="00F93F40" w:rsidRDefault="00F93F40" w:rsidP="00F93F40">
      <w:pPr>
        <w:pStyle w:val="Titulek"/>
        <w:ind w:firstLine="0"/>
      </w:pPr>
      <w:r>
        <w:lastRenderedPageBreak/>
        <w:t xml:space="preserve">Tabulka </w:t>
      </w:r>
      <w:fldSimple w:instr=" SEQ Tabulka \* ARABIC ">
        <w:r w:rsidR="00AA6267">
          <w:rPr>
            <w:noProof/>
          </w:rPr>
          <w:t>66</w:t>
        </w:r>
      </w:fldSimple>
      <w:r w:rsidR="001D6408" w:rsidRPr="00F93F40">
        <w:rPr>
          <w:b/>
          <w:bCs/>
        </w:rPr>
        <w:t xml:space="preserve">: </w:t>
      </w:r>
      <w:r w:rsidR="001D6408" w:rsidRPr="00F93F40">
        <w:t>Výsledky změny hodnoty QALY pro Moravskoslezský kraj</w:t>
      </w:r>
    </w:p>
    <w:tbl>
      <w:tblPr>
        <w:tblW w:w="5000" w:type="pct"/>
        <w:tblCellMar>
          <w:left w:w="70" w:type="dxa"/>
          <w:right w:w="70" w:type="dxa"/>
        </w:tblCellMar>
        <w:tblLook w:val="04A0" w:firstRow="1" w:lastRow="0" w:firstColumn="1" w:lastColumn="0" w:noHBand="0" w:noVBand="1"/>
      </w:tblPr>
      <w:tblGrid>
        <w:gridCol w:w="1534"/>
        <w:gridCol w:w="967"/>
        <w:gridCol w:w="1257"/>
        <w:gridCol w:w="1675"/>
        <w:gridCol w:w="1275"/>
        <w:gridCol w:w="1400"/>
        <w:gridCol w:w="1520"/>
      </w:tblGrid>
      <w:tr w:rsidR="009B1DCB" w:rsidRPr="009B1DCB" w14:paraId="7409940D" w14:textId="77777777" w:rsidTr="009B1DCB">
        <w:trPr>
          <w:trHeight w:val="600"/>
        </w:trPr>
        <w:tc>
          <w:tcPr>
            <w:tcW w:w="857" w:type="pct"/>
            <w:vMerge w:val="restar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61BA58A7"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Stavy naléhavosti</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44E7E8C4"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Varianta</w:t>
            </w:r>
          </w:p>
        </w:tc>
        <w:tc>
          <w:tcPr>
            <w:tcW w:w="713" w:type="pct"/>
            <w:tcBorders>
              <w:top w:val="single" w:sz="4" w:space="0" w:color="auto"/>
              <w:left w:val="nil"/>
              <w:bottom w:val="single" w:sz="4" w:space="0" w:color="auto"/>
              <w:right w:val="single" w:sz="4" w:space="0" w:color="auto"/>
            </w:tcBorders>
            <w:shd w:val="clear" w:color="auto" w:fill="E8E8E8" w:themeFill="background2"/>
            <w:vAlign w:val="center"/>
            <w:hideMark/>
          </w:tcPr>
          <w:p w14:paraId="0FD988D7"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Počet pacientů</w:t>
            </w:r>
          </w:p>
        </w:tc>
        <w:tc>
          <w:tcPr>
            <w:tcW w:w="930" w:type="pct"/>
            <w:tcBorders>
              <w:top w:val="single" w:sz="4" w:space="0" w:color="auto"/>
              <w:left w:val="nil"/>
              <w:bottom w:val="single" w:sz="4" w:space="0" w:color="auto"/>
              <w:right w:val="single" w:sz="4" w:space="0" w:color="auto"/>
            </w:tcBorders>
            <w:shd w:val="clear" w:color="auto" w:fill="E8E8E8" w:themeFill="background2"/>
            <w:vAlign w:val="center"/>
            <w:hideMark/>
          </w:tcPr>
          <w:p w14:paraId="27634738"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Vliv času na QALY</w:t>
            </w:r>
          </w:p>
        </w:tc>
        <w:tc>
          <w:tcPr>
            <w:tcW w:w="722" w:type="pct"/>
            <w:tcBorders>
              <w:top w:val="single" w:sz="4" w:space="0" w:color="auto"/>
              <w:left w:val="nil"/>
              <w:bottom w:val="single" w:sz="4" w:space="0" w:color="auto"/>
              <w:right w:val="single" w:sz="4" w:space="0" w:color="auto"/>
            </w:tcBorders>
            <w:shd w:val="clear" w:color="auto" w:fill="E8E8E8" w:themeFill="background2"/>
            <w:vAlign w:val="center"/>
            <w:hideMark/>
          </w:tcPr>
          <w:p w14:paraId="26B00224"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Časová úspora</w:t>
            </w:r>
          </w:p>
        </w:tc>
        <w:tc>
          <w:tcPr>
            <w:tcW w:w="1300" w:type="pct"/>
            <w:gridSpan w:val="2"/>
            <w:tcBorders>
              <w:top w:val="single" w:sz="4" w:space="0" w:color="auto"/>
              <w:left w:val="nil"/>
              <w:bottom w:val="single" w:sz="4" w:space="0" w:color="auto"/>
              <w:right w:val="single" w:sz="4" w:space="0" w:color="auto"/>
            </w:tcBorders>
            <w:shd w:val="clear" w:color="auto" w:fill="E8E8E8" w:themeFill="background2"/>
            <w:vAlign w:val="center"/>
            <w:hideMark/>
          </w:tcPr>
          <w:p w14:paraId="494EEDE7"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Celková hodnota změny QALY</w:t>
            </w:r>
          </w:p>
        </w:tc>
      </w:tr>
      <w:tr w:rsidR="009B1DCB" w:rsidRPr="009B1DCB" w14:paraId="71C85DB7" w14:textId="77777777" w:rsidTr="009B1DCB">
        <w:trPr>
          <w:trHeight w:val="330"/>
        </w:trPr>
        <w:tc>
          <w:tcPr>
            <w:tcW w:w="857"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2E81AE76"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78"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00EA289"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713" w:type="pct"/>
            <w:tcBorders>
              <w:top w:val="nil"/>
              <w:left w:val="nil"/>
              <w:bottom w:val="single" w:sz="4" w:space="0" w:color="auto"/>
              <w:right w:val="single" w:sz="4" w:space="0" w:color="auto"/>
            </w:tcBorders>
            <w:shd w:val="clear" w:color="auto" w:fill="E8E8E8" w:themeFill="background2"/>
            <w:noWrap/>
            <w:vAlign w:val="center"/>
            <w:hideMark/>
          </w:tcPr>
          <w:p w14:paraId="0C7E280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[os.]</w:t>
            </w:r>
          </w:p>
        </w:tc>
        <w:tc>
          <w:tcPr>
            <w:tcW w:w="930" w:type="pct"/>
            <w:tcBorders>
              <w:top w:val="nil"/>
              <w:left w:val="nil"/>
              <w:bottom w:val="single" w:sz="4" w:space="0" w:color="auto"/>
              <w:right w:val="single" w:sz="4" w:space="0" w:color="auto"/>
            </w:tcBorders>
            <w:shd w:val="clear" w:color="auto" w:fill="E8E8E8" w:themeFill="background2"/>
            <w:noWrap/>
            <w:vAlign w:val="center"/>
            <w:hideMark/>
          </w:tcPr>
          <w:p w14:paraId="5ED36319" w14:textId="459095E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[Kč/min]</w:t>
            </w:r>
          </w:p>
        </w:tc>
        <w:tc>
          <w:tcPr>
            <w:tcW w:w="722" w:type="pct"/>
            <w:tcBorders>
              <w:top w:val="nil"/>
              <w:left w:val="nil"/>
              <w:bottom w:val="single" w:sz="4" w:space="0" w:color="auto"/>
              <w:right w:val="single" w:sz="4" w:space="0" w:color="auto"/>
            </w:tcBorders>
            <w:shd w:val="clear" w:color="auto" w:fill="E8E8E8" w:themeFill="background2"/>
            <w:noWrap/>
            <w:vAlign w:val="center"/>
            <w:hideMark/>
          </w:tcPr>
          <w:p w14:paraId="6E8D90E5"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[min.]</w:t>
            </w:r>
          </w:p>
        </w:tc>
        <w:tc>
          <w:tcPr>
            <w:tcW w:w="621" w:type="pct"/>
            <w:tcBorders>
              <w:top w:val="nil"/>
              <w:left w:val="nil"/>
              <w:bottom w:val="single" w:sz="4" w:space="0" w:color="auto"/>
              <w:right w:val="single" w:sz="4" w:space="0" w:color="auto"/>
            </w:tcBorders>
            <w:shd w:val="clear" w:color="auto" w:fill="E8E8E8" w:themeFill="background2"/>
            <w:noWrap/>
            <w:vAlign w:val="center"/>
            <w:hideMark/>
          </w:tcPr>
          <w:p w14:paraId="47FC80BA"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[Kč/měsíc]</w:t>
            </w:r>
          </w:p>
        </w:tc>
        <w:tc>
          <w:tcPr>
            <w:tcW w:w="679" w:type="pct"/>
            <w:tcBorders>
              <w:top w:val="nil"/>
              <w:left w:val="nil"/>
              <w:bottom w:val="single" w:sz="4" w:space="0" w:color="auto"/>
              <w:right w:val="single" w:sz="4" w:space="0" w:color="auto"/>
            </w:tcBorders>
            <w:shd w:val="clear" w:color="auto" w:fill="E8E8E8" w:themeFill="background2"/>
            <w:noWrap/>
            <w:vAlign w:val="center"/>
            <w:hideMark/>
          </w:tcPr>
          <w:p w14:paraId="3CE329D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[Kč/rok]</w:t>
            </w:r>
          </w:p>
        </w:tc>
      </w:tr>
      <w:tr w:rsidR="009B1DCB" w:rsidRPr="009B1DCB" w14:paraId="12E95238" w14:textId="77777777" w:rsidTr="009B1DCB">
        <w:trPr>
          <w:trHeight w:val="330"/>
        </w:trPr>
        <w:tc>
          <w:tcPr>
            <w:tcW w:w="857" w:type="pct"/>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2EC01C0F"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w:t>
            </w:r>
          </w:p>
        </w:tc>
        <w:tc>
          <w:tcPr>
            <w:tcW w:w="478" w:type="pct"/>
            <w:tcBorders>
              <w:top w:val="nil"/>
              <w:left w:val="nil"/>
              <w:bottom w:val="single" w:sz="4" w:space="0" w:color="auto"/>
              <w:right w:val="single" w:sz="4" w:space="0" w:color="auto"/>
            </w:tcBorders>
            <w:shd w:val="clear" w:color="auto" w:fill="E8E8E8" w:themeFill="background2"/>
            <w:noWrap/>
            <w:vAlign w:val="center"/>
            <w:hideMark/>
          </w:tcPr>
          <w:p w14:paraId="1B01388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A</w:t>
            </w:r>
          </w:p>
        </w:tc>
        <w:tc>
          <w:tcPr>
            <w:tcW w:w="713" w:type="pct"/>
            <w:tcBorders>
              <w:top w:val="nil"/>
              <w:left w:val="nil"/>
              <w:bottom w:val="single" w:sz="4" w:space="0" w:color="auto"/>
              <w:right w:val="single" w:sz="4" w:space="0" w:color="auto"/>
            </w:tcBorders>
            <w:noWrap/>
            <w:vAlign w:val="center"/>
            <w:hideMark/>
          </w:tcPr>
          <w:p w14:paraId="18E34F8B"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484</w:t>
            </w:r>
          </w:p>
        </w:tc>
        <w:tc>
          <w:tcPr>
            <w:tcW w:w="930" w:type="pct"/>
            <w:tcBorders>
              <w:top w:val="nil"/>
              <w:left w:val="nil"/>
              <w:bottom w:val="single" w:sz="4" w:space="0" w:color="auto"/>
              <w:right w:val="single" w:sz="4" w:space="0" w:color="auto"/>
            </w:tcBorders>
            <w:noWrap/>
            <w:vAlign w:val="center"/>
            <w:hideMark/>
          </w:tcPr>
          <w:p w14:paraId="636F4490"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1 200</w:t>
            </w:r>
          </w:p>
        </w:tc>
        <w:tc>
          <w:tcPr>
            <w:tcW w:w="722" w:type="pct"/>
            <w:tcBorders>
              <w:top w:val="nil"/>
              <w:left w:val="nil"/>
              <w:bottom w:val="single" w:sz="4" w:space="0" w:color="auto"/>
              <w:right w:val="single" w:sz="4" w:space="0" w:color="auto"/>
            </w:tcBorders>
            <w:noWrap/>
            <w:vAlign w:val="center"/>
            <w:hideMark/>
          </w:tcPr>
          <w:p w14:paraId="3EA6239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0,12</w:t>
            </w:r>
          </w:p>
        </w:tc>
        <w:tc>
          <w:tcPr>
            <w:tcW w:w="621" w:type="pct"/>
            <w:tcBorders>
              <w:top w:val="nil"/>
              <w:left w:val="nil"/>
              <w:bottom w:val="single" w:sz="4" w:space="0" w:color="auto"/>
              <w:right w:val="single" w:sz="4" w:space="0" w:color="auto"/>
            </w:tcBorders>
            <w:noWrap/>
            <w:vAlign w:val="center"/>
            <w:hideMark/>
          </w:tcPr>
          <w:p w14:paraId="06AFA163"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69 696,00</w:t>
            </w:r>
          </w:p>
        </w:tc>
        <w:tc>
          <w:tcPr>
            <w:tcW w:w="679" w:type="pct"/>
            <w:tcBorders>
              <w:top w:val="nil"/>
              <w:left w:val="nil"/>
              <w:bottom w:val="single" w:sz="4" w:space="0" w:color="auto"/>
              <w:right w:val="single" w:sz="4" w:space="0" w:color="auto"/>
            </w:tcBorders>
            <w:noWrap/>
            <w:vAlign w:val="center"/>
            <w:hideMark/>
          </w:tcPr>
          <w:p w14:paraId="1ACF046C"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836 352,00</w:t>
            </w:r>
          </w:p>
        </w:tc>
      </w:tr>
      <w:tr w:rsidR="009B1DCB" w:rsidRPr="009B1DCB" w14:paraId="2D740104" w14:textId="77777777" w:rsidTr="009B1DCB">
        <w:trPr>
          <w:trHeight w:val="330"/>
        </w:trPr>
        <w:tc>
          <w:tcPr>
            <w:tcW w:w="857"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1C03DD8D"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78" w:type="pct"/>
            <w:tcBorders>
              <w:top w:val="nil"/>
              <w:left w:val="nil"/>
              <w:bottom w:val="single" w:sz="4" w:space="0" w:color="auto"/>
              <w:right w:val="single" w:sz="4" w:space="0" w:color="auto"/>
            </w:tcBorders>
            <w:shd w:val="clear" w:color="auto" w:fill="E8E8E8" w:themeFill="background2"/>
            <w:noWrap/>
            <w:vAlign w:val="center"/>
            <w:hideMark/>
          </w:tcPr>
          <w:p w14:paraId="5B572E55"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B</w:t>
            </w:r>
          </w:p>
        </w:tc>
        <w:tc>
          <w:tcPr>
            <w:tcW w:w="713" w:type="pct"/>
            <w:tcBorders>
              <w:top w:val="nil"/>
              <w:left w:val="nil"/>
              <w:bottom w:val="single" w:sz="4" w:space="0" w:color="auto"/>
              <w:right w:val="single" w:sz="4" w:space="0" w:color="auto"/>
            </w:tcBorders>
            <w:noWrap/>
            <w:vAlign w:val="center"/>
            <w:hideMark/>
          </w:tcPr>
          <w:p w14:paraId="3A9950FD"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482</w:t>
            </w:r>
          </w:p>
        </w:tc>
        <w:tc>
          <w:tcPr>
            <w:tcW w:w="930" w:type="pct"/>
            <w:tcBorders>
              <w:top w:val="nil"/>
              <w:left w:val="nil"/>
              <w:bottom w:val="single" w:sz="4" w:space="0" w:color="auto"/>
              <w:right w:val="single" w:sz="4" w:space="0" w:color="auto"/>
            </w:tcBorders>
            <w:noWrap/>
            <w:vAlign w:val="center"/>
            <w:hideMark/>
          </w:tcPr>
          <w:p w14:paraId="26C4D925"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1 200</w:t>
            </w:r>
          </w:p>
        </w:tc>
        <w:tc>
          <w:tcPr>
            <w:tcW w:w="722" w:type="pct"/>
            <w:tcBorders>
              <w:top w:val="nil"/>
              <w:left w:val="nil"/>
              <w:bottom w:val="single" w:sz="4" w:space="0" w:color="auto"/>
              <w:right w:val="single" w:sz="4" w:space="0" w:color="auto"/>
            </w:tcBorders>
            <w:noWrap/>
            <w:vAlign w:val="center"/>
            <w:hideMark/>
          </w:tcPr>
          <w:p w14:paraId="68CB351C"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0,64</w:t>
            </w:r>
          </w:p>
        </w:tc>
        <w:tc>
          <w:tcPr>
            <w:tcW w:w="621" w:type="pct"/>
            <w:tcBorders>
              <w:top w:val="nil"/>
              <w:left w:val="nil"/>
              <w:bottom w:val="single" w:sz="4" w:space="0" w:color="auto"/>
              <w:right w:val="single" w:sz="4" w:space="0" w:color="auto"/>
            </w:tcBorders>
            <w:noWrap/>
            <w:vAlign w:val="center"/>
            <w:hideMark/>
          </w:tcPr>
          <w:p w14:paraId="56C156C0"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370 176,00</w:t>
            </w:r>
          </w:p>
        </w:tc>
        <w:tc>
          <w:tcPr>
            <w:tcW w:w="679" w:type="pct"/>
            <w:tcBorders>
              <w:top w:val="nil"/>
              <w:left w:val="nil"/>
              <w:bottom w:val="single" w:sz="4" w:space="0" w:color="auto"/>
              <w:right w:val="single" w:sz="4" w:space="0" w:color="auto"/>
            </w:tcBorders>
            <w:noWrap/>
            <w:vAlign w:val="center"/>
            <w:hideMark/>
          </w:tcPr>
          <w:p w14:paraId="5229ECF3"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4 442 112,00</w:t>
            </w:r>
          </w:p>
        </w:tc>
      </w:tr>
      <w:tr w:rsidR="009B1DCB" w:rsidRPr="009B1DCB" w14:paraId="481404C1" w14:textId="77777777" w:rsidTr="009B1DCB">
        <w:trPr>
          <w:trHeight w:val="330"/>
        </w:trPr>
        <w:tc>
          <w:tcPr>
            <w:tcW w:w="857"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5657CF04"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78" w:type="pct"/>
            <w:tcBorders>
              <w:top w:val="nil"/>
              <w:left w:val="nil"/>
              <w:bottom w:val="single" w:sz="4" w:space="0" w:color="auto"/>
              <w:right w:val="single" w:sz="4" w:space="0" w:color="auto"/>
            </w:tcBorders>
            <w:shd w:val="clear" w:color="auto" w:fill="E8E8E8" w:themeFill="background2"/>
            <w:noWrap/>
            <w:vAlign w:val="center"/>
            <w:hideMark/>
          </w:tcPr>
          <w:p w14:paraId="01ADC11F"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C</w:t>
            </w:r>
          </w:p>
        </w:tc>
        <w:tc>
          <w:tcPr>
            <w:tcW w:w="713" w:type="pct"/>
            <w:tcBorders>
              <w:top w:val="nil"/>
              <w:left w:val="nil"/>
              <w:bottom w:val="single" w:sz="4" w:space="0" w:color="auto"/>
              <w:right w:val="single" w:sz="4" w:space="0" w:color="auto"/>
            </w:tcBorders>
            <w:noWrap/>
            <w:vAlign w:val="center"/>
            <w:hideMark/>
          </w:tcPr>
          <w:p w14:paraId="01D66EA0"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484</w:t>
            </w:r>
          </w:p>
        </w:tc>
        <w:tc>
          <w:tcPr>
            <w:tcW w:w="930" w:type="pct"/>
            <w:tcBorders>
              <w:top w:val="nil"/>
              <w:left w:val="nil"/>
              <w:bottom w:val="single" w:sz="4" w:space="0" w:color="auto"/>
              <w:right w:val="single" w:sz="4" w:space="0" w:color="auto"/>
            </w:tcBorders>
            <w:noWrap/>
            <w:vAlign w:val="center"/>
            <w:hideMark/>
          </w:tcPr>
          <w:p w14:paraId="1A5E919F"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1 200</w:t>
            </w:r>
          </w:p>
        </w:tc>
        <w:tc>
          <w:tcPr>
            <w:tcW w:w="722" w:type="pct"/>
            <w:tcBorders>
              <w:top w:val="nil"/>
              <w:left w:val="nil"/>
              <w:bottom w:val="single" w:sz="4" w:space="0" w:color="auto"/>
              <w:right w:val="single" w:sz="4" w:space="0" w:color="auto"/>
            </w:tcBorders>
            <w:noWrap/>
            <w:vAlign w:val="center"/>
            <w:hideMark/>
          </w:tcPr>
          <w:p w14:paraId="390552A8"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0,96</w:t>
            </w:r>
          </w:p>
        </w:tc>
        <w:tc>
          <w:tcPr>
            <w:tcW w:w="621" w:type="pct"/>
            <w:tcBorders>
              <w:top w:val="nil"/>
              <w:left w:val="nil"/>
              <w:bottom w:val="single" w:sz="4" w:space="0" w:color="auto"/>
              <w:right w:val="single" w:sz="4" w:space="0" w:color="auto"/>
            </w:tcBorders>
            <w:noWrap/>
            <w:vAlign w:val="center"/>
            <w:hideMark/>
          </w:tcPr>
          <w:p w14:paraId="1C40B757"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557 568,00</w:t>
            </w:r>
          </w:p>
        </w:tc>
        <w:tc>
          <w:tcPr>
            <w:tcW w:w="679" w:type="pct"/>
            <w:tcBorders>
              <w:top w:val="nil"/>
              <w:left w:val="nil"/>
              <w:bottom w:val="single" w:sz="4" w:space="0" w:color="auto"/>
              <w:right w:val="single" w:sz="4" w:space="0" w:color="auto"/>
            </w:tcBorders>
            <w:noWrap/>
            <w:vAlign w:val="center"/>
            <w:hideMark/>
          </w:tcPr>
          <w:p w14:paraId="79C650BB"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6 690 816,00</w:t>
            </w:r>
          </w:p>
        </w:tc>
      </w:tr>
      <w:tr w:rsidR="009B1DCB" w:rsidRPr="009B1DCB" w14:paraId="5B64A443" w14:textId="77777777" w:rsidTr="009B1DCB">
        <w:trPr>
          <w:trHeight w:val="330"/>
        </w:trPr>
        <w:tc>
          <w:tcPr>
            <w:tcW w:w="857" w:type="pct"/>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43072C77"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 xml:space="preserve"> 1 a 2</w:t>
            </w:r>
          </w:p>
        </w:tc>
        <w:tc>
          <w:tcPr>
            <w:tcW w:w="478" w:type="pct"/>
            <w:tcBorders>
              <w:top w:val="nil"/>
              <w:left w:val="nil"/>
              <w:bottom w:val="single" w:sz="4" w:space="0" w:color="auto"/>
              <w:right w:val="single" w:sz="4" w:space="0" w:color="auto"/>
            </w:tcBorders>
            <w:shd w:val="clear" w:color="auto" w:fill="E8E8E8" w:themeFill="background2"/>
            <w:noWrap/>
            <w:vAlign w:val="center"/>
            <w:hideMark/>
          </w:tcPr>
          <w:p w14:paraId="0541AE98"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 xml:space="preserve">A </w:t>
            </w:r>
          </w:p>
        </w:tc>
        <w:tc>
          <w:tcPr>
            <w:tcW w:w="713" w:type="pct"/>
            <w:tcBorders>
              <w:top w:val="nil"/>
              <w:left w:val="nil"/>
              <w:bottom w:val="single" w:sz="4" w:space="0" w:color="auto"/>
              <w:right w:val="single" w:sz="4" w:space="0" w:color="auto"/>
            </w:tcBorders>
            <w:noWrap/>
            <w:vAlign w:val="center"/>
            <w:hideMark/>
          </w:tcPr>
          <w:p w14:paraId="43D3BD22"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2 209</w:t>
            </w:r>
          </w:p>
        </w:tc>
        <w:tc>
          <w:tcPr>
            <w:tcW w:w="930" w:type="pct"/>
            <w:tcBorders>
              <w:top w:val="nil"/>
              <w:left w:val="nil"/>
              <w:bottom w:val="single" w:sz="4" w:space="0" w:color="auto"/>
              <w:right w:val="single" w:sz="4" w:space="0" w:color="auto"/>
            </w:tcBorders>
            <w:noWrap/>
            <w:vAlign w:val="center"/>
            <w:hideMark/>
          </w:tcPr>
          <w:p w14:paraId="2D0B98DF"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1 200</w:t>
            </w:r>
          </w:p>
        </w:tc>
        <w:tc>
          <w:tcPr>
            <w:tcW w:w="722" w:type="pct"/>
            <w:tcBorders>
              <w:top w:val="nil"/>
              <w:left w:val="nil"/>
              <w:bottom w:val="single" w:sz="4" w:space="0" w:color="auto"/>
              <w:right w:val="single" w:sz="4" w:space="0" w:color="auto"/>
            </w:tcBorders>
            <w:noWrap/>
            <w:vAlign w:val="center"/>
            <w:hideMark/>
          </w:tcPr>
          <w:p w14:paraId="30F45C7C"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0,05</w:t>
            </w:r>
          </w:p>
        </w:tc>
        <w:tc>
          <w:tcPr>
            <w:tcW w:w="621" w:type="pct"/>
            <w:tcBorders>
              <w:top w:val="nil"/>
              <w:left w:val="nil"/>
              <w:bottom w:val="single" w:sz="4" w:space="0" w:color="auto"/>
              <w:right w:val="single" w:sz="4" w:space="0" w:color="auto"/>
            </w:tcBorders>
            <w:noWrap/>
            <w:vAlign w:val="center"/>
            <w:hideMark/>
          </w:tcPr>
          <w:p w14:paraId="298CC0BD"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132 540,00</w:t>
            </w:r>
          </w:p>
        </w:tc>
        <w:tc>
          <w:tcPr>
            <w:tcW w:w="679" w:type="pct"/>
            <w:tcBorders>
              <w:top w:val="nil"/>
              <w:left w:val="nil"/>
              <w:bottom w:val="single" w:sz="4" w:space="0" w:color="auto"/>
              <w:right w:val="single" w:sz="4" w:space="0" w:color="auto"/>
            </w:tcBorders>
            <w:noWrap/>
            <w:vAlign w:val="center"/>
            <w:hideMark/>
          </w:tcPr>
          <w:p w14:paraId="17CAD546"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1 590 480,00</w:t>
            </w:r>
          </w:p>
        </w:tc>
      </w:tr>
      <w:tr w:rsidR="009B1DCB" w:rsidRPr="009B1DCB" w14:paraId="543C9DB0" w14:textId="77777777" w:rsidTr="009B1DCB">
        <w:trPr>
          <w:trHeight w:val="330"/>
        </w:trPr>
        <w:tc>
          <w:tcPr>
            <w:tcW w:w="857"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3EFE8345"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78" w:type="pct"/>
            <w:tcBorders>
              <w:top w:val="nil"/>
              <w:left w:val="nil"/>
              <w:bottom w:val="single" w:sz="4" w:space="0" w:color="auto"/>
              <w:right w:val="single" w:sz="4" w:space="0" w:color="auto"/>
            </w:tcBorders>
            <w:shd w:val="clear" w:color="auto" w:fill="E8E8E8" w:themeFill="background2"/>
            <w:noWrap/>
            <w:vAlign w:val="center"/>
            <w:hideMark/>
          </w:tcPr>
          <w:p w14:paraId="44FEBB3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B</w:t>
            </w:r>
          </w:p>
        </w:tc>
        <w:tc>
          <w:tcPr>
            <w:tcW w:w="713" w:type="pct"/>
            <w:tcBorders>
              <w:top w:val="nil"/>
              <w:left w:val="nil"/>
              <w:bottom w:val="single" w:sz="4" w:space="0" w:color="auto"/>
              <w:right w:val="single" w:sz="4" w:space="0" w:color="auto"/>
            </w:tcBorders>
            <w:noWrap/>
            <w:vAlign w:val="center"/>
            <w:hideMark/>
          </w:tcPr>
          <w:p w14:paraId="7B6216C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2 207</w:t>
            </w:r>
          </w:p>
        </w:tc>
        <w:tc>
          <w:tcPr>
            <w:tcW w:w="930" w:type="pct"/>
            <w:tcBorders>
              <w:top w:val="nil"/>
              <w:left w:val="nil"/>
              <w:bottom w:val="single" w:sz="4" w:space="0" w:color="auto"/>
              <w:right w:val="single" w:sz="4" w:space="0" w:color="auto"/>
            </w:tcBorders>
            <w:noWrap/>
            <w:vAlign w:val="center"/>
            <w:hideMark/>
          </w:tcPr>
          <w:p w14:paraId="7D11E281"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1 200</w:t>
            </w:r>
          </w:p>
        </w:tc>
        <w:tc>
          <w:tcPr>
            <w:tcW w:w="722" w:type="pct"/>
            <w:tcBorders>
              <w:top w:val="nil"/>
              <w:left w:val="nil"/>
              <w:bottom w:val="single" w:sz="4" w:space="0" w:color="auto"/>
              <w:right w:val="single" w:sz="4" w:space="0" w:color="auto"/>
            </w:tcBorders>
            <w:noWrap/>
            <w:vAlign w:val="center"/>
            <w:hideMark/>
          </w:tcPr>
          <w:p w14:paraId="322B70DD"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0,54</w:t>
            </w:r>
          </w:p>
        </w:tc>
        <w:tc>
          <w:tcPr>
            <w:tcW w:w="621" w:type="pct"/>
            <w:tcBorders>
              <w:top w:val="nil"/>
              <w:left w:val="nil"/>
              <w:bottom w:val="single" w:sz="4" w:space="0" w:color="auto"/>
              <w:right w:val="single" w:sz="4" w:space="0" w:color="auto"/>
            </w:tcBorders>
            <w:noWrap/>
            <w:vAlign w:val="center"/>
            <w:hideMark/>
          </w:tcPr>
          <w:p w14:paraId="4795ADD2"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1 430 136,00</w:t>
            </w:r>
          </w:p>
        </w:tc>
        <w:tc>
          <w:tcPr>
            <w:tcW w:w="679" w:type="pct"/>
            <w:tcBorders>
              <w:top w:val="nil"/>
              <w:left w:val="nil"/>
              <w:bottom w:val="single" w:sz="4" w:space="0" w:color="auto"/>
              <w:right w:val="single" w:sz="4" w:space="0" w:color="auto"/>
            </w:tcBorders>
            <w:noWrap/>
            <w:vAlign w:val="center"/>
            <w:hideMark/>
          </w:tcPr>
          <w:p w14:paraId="543A1B78"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17 161 632,00</w:t>
            </w:r>
          </w:p>
        </w:tc>
      </w:tr>
      <w:tr w:rsidR="009B1DCB" w:rsidRPr="009B1DCB" w14:paraId="21265CA2" w14:textId="77777777" w:rsidTr="009B1DCB">
        <w:trPr>
          <w:trHeight w:val="330"/>
        </w:trPr>
        <w:tc>
          <w:tcPr>
            <w:tcW w:w="857"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347A53A3"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78" w:type="pct"/>
            <w:tcBorders>
              <w:top w:val="nil"/>
              <w:left w:val="nil"/>
              <w:bottom w:val="single" w:sz="4" w:space="0" w:color="auto"/>
              <w:right w:val="single" w:sz="4" w:space="0" w:color="auto"/>
            </w:tcBorders>
            <w:shd w:val="clear" w:color="auto" w:fill="E8E8E8" w:themeFill="background2"/>
            <w:noWrap/>
            <w:vAlign w:val="center"/>
            <w:hideMark/>
          </w:tcPr>
          <w:p w14:paraId="53E760D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C</w:t>
            </w:r>
          </w:p>
        </w:tc>
        <w:tc>
          <w:tcPr>
            <w:tcW w:w="713" w:type="pct"/>
            <w:tcBorders>
              <w:top w:val="nil"/>
              <w:left w:val="nil"/>
              <w:bottom w:val="single" w:sz="4" w:space="0" w:color="auto"/>
              <w:right w:val="single" w:sz="4" w:space="0" w:color="auto"/>
            </w:tcBorders>
            <w:noWrap/>
            <w:vAlign w:val="center"/>
            <w:hideMark/>
          </w:tcPr>
          <w:p w14:paraId="6E7BF784"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2 209</w:t>
            </w:r>
          </w:p>
        </w:tc>
        <w:tc>
          <w:tcPr>
            <w:tcW w:w="930" w:type="pct"/>
            <w:tcBorders>
              <w:top w:val="nil"/>
              <w:left w:val="nil"/>
              <w:bottom w:val="single" w:sz="4" w:space="0" w:color="auto"/>
              <w:right w:val="single" w:sz="4" w:space="0" w:color="auto"/>
            </w:tcBorders>
            <w:noWrap/>
            <w:vAlign w:val="center"/>
            <w:hideMark/>
          </w:tcPr>
          <w:p w14:paraId="24D37F1C"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1 200</w:t>
            </w:r>
          </w:p>
        </w:tc>
        <w:tc>
          <w:tcPr>
            <w:tcW w:w="722" w:type="pct"/>
            <w:tcBorders>
              <w:top w:val="nil"/>
              <w:left w:val="nil"/>
              <w:bottom w:val="single" w:sz="4" w:space="0" w:color="auto"/>
              <w:right w:val="single" w:sz="4" w:space="0" w:color="auto"/>
            </w:tcBorders>
            <w:noWrap/>
            <w:vAlign w:val="center"/>
            <w:hideMark/>
          </w:tcPr>
          <w:p w14:paraId="60C02E4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0,80</w:t>
            </w:r>
          </w:p>
        </w:tc>
        <w:tc>
          <w:tcPr>
            <w:tcW w:w="621" w:type="pct"/>
            <w:tcBorders>
              <w:top w:val="nil"/>
              <w:left w:val="nil"/>
              <w:bottom w:val="single" w:sz="4" w:space="0" w:color="auto"/>
              <w:right w:val="single" w:sz="4" w:space="0" w:color="auto"/>
            </w:tcBorders>
            <w:noWrap/>
            <w:vAlign w:val="center"/>
            <w:hideMark/>
          </w:tcPr>
          <w:p w14:paraId="47BB990E"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2 120 640,00</w:t>
            </w:r>
          </w:p>
        </w:tc>
        <w:tc>
          <w:tcPr>
            <w:tcW w:w="679" w:type="pct"/>
            <w:tcBorders>
              <w:top w:val="nil"/>
              <w:left w:val="nil"/>
              <w:bottom w:val="single" w:sz="4" w:space="0" w:color="auto"/>
              <w:right w:val="single" w:sz="4" w:space="0" w:color="auto"/>
            </w:tcBorders>
            <w:noWrap/>
            <w:vAlign w:val="center"/>
            <w:hideMark/>
          </w:tcPr>
          <w:p w14:paraId="02EB8A54"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25 447 680,00</w:t>
            </w:r>
          </w:p>
        </w:tc>
      </w:tr>
    </w:tbl>
    <w:p w14:paraId="039B9206" w14:textId="77777777" w:rsidR="00F93F40" w:rsidRDefault="00F93F40" w:rsidP="009B1DCB">
      <w:pPr>
        <w:spacing w:before="240" w:after="200" w:line="276" w:lineRule="auto"/>
        <w:ind w:firstLine="0"/>
      </w:pPr>
    </w:p>
    <w:p w14:paraId="0661CCE2" w14:textId="4A0EF1A4" w:rsidR="001D6408" w:rsidRDefault="001D6408" w:rsidP="00F93F40">
      <w:pPr>
        <w:spacing w:before="240" w:after="200" w:line="276" w:lineRule="auto"/>
        <w:ind w:firstLine="708"/>
      </w:pPr>
      <w:r>
        <w:t>Z</w:t>
      </w:r>
      <w:r w:rsidR="00F93F40">
        <w:t> </w:t>
      </w:r>
      <w:r>
        <w:t>tabulky</w:t>
      </w:r>
      <w:r w:rsidR="00F93F40">
        <w:t xml:space="preserve"> 66</w:t>
      </w:r>
      <w:r>
        <w:t xml:space="preserve"> je zřejmé, že každá ze tří variant by přinesla socio-ekonomický přínos proti současnému stavu. Logicky je tento přírůstek nejmenší u varianty A, ve které by se jednalo „pouze“ o možnost přeshraničních zásahů moravskoslezské ZZS s předpokladem 2 zásahů měsíčně a relativně nejmenší časové úspory. Naopak nejvyšší přínos by představovala varianta C, tedy varianta s možností přeshraničních zásahů a geografickou optimalizací umístění výjezdových základen ZZS.</w:t>
      </w:r>
    </w:p>
    <w:p w14:paraId="70FDC015" w14:textId="74B767D0" w:rsidR="001D6408" w:rsidRPr="00E94F6A" w:rsidRDefault="00F93F40" w:rsidP="00F93F40">
      <w:pPr>
        <w:spacing w:after="200" w:line="276" w:lineRule="auto"/>
        <w:ind w:firstLine="708"/>
      </w:pPr>
      <w:r>
        <w:t>P</w:t>
      </w:r>
      <w:r w:rsidR="001D6408" w:rsidRPr="00E94F6A">
        <w:t xml:space="preserve">růměrný měsíční počet výjezdů ZZS </w:t>
      </w:r>
      <w:r w:rsidR="001D6408">
        <w:t xml:space="preserve">v Žilinském kraji </w:t>
      </w:r>
      <w:r w:rsidR="001D6408" w:rsidRPr="00E94F6A">
        <w:t xml:space="preserve">představuje </w:t>
      </w:r>
      <w:r w:rsidR="001D6408">
        <w:t>5 216</w:t>
      </w:r>
      <w:r w:rsidR="001D6408" w:rsidRPr="00E94F6A">
        <w:t xml:space="preserve"> zásahů. Z nich bylo průměrně </w:t>
      </w:r>
      <w:r w:rsidR="001D6408">
        <w:t>4,18</w:t>
      </w:r>
      <w:r w:rsidR="001D6408" w:rsidRPr="00E94F6A">
        <w:t xml:space="preserve"> % kategorizováno jako stav naléhavosti </w:t>
      </w:r>
      <w:r w:rsidR="001D6408">
        <w:t>K</w:t>
      </w:r>
      <w:r w:rsidR="001D6408" w:rsidRPr="00E94F6A">
        <w:t xml:space="preserve"> a </w:t>
      </w:r>
      <w:r w:rsidR="001D6408">
        <w:t>26,64</w:t>
      </w:r>
      <w:r w:rsidR="001D6408" w:rsidRPr="00E94F6A">
        <w:t xml:space="preserve"> % jako stav naléhavosti </w:t>
      </w:r>
      <w:r w:rsidR="001D6408">
        <w:t>N</w:t>
      </w:r>
      <w:r w:rsidR="001D6408" w:rsidRPr="00E94F6A">
        <w:t xml:space="preserve">. </w:t>
      </w:r>
      <w:r w:rsidR="001D6408">
        <w:t xml:space="preserve">Výsledky simulačních experimentů </w:t>
      </w:r>
      <w:r w:rsidR="001D6408" w:rsidRPr="00E94F6A">
        <w:t>předpokl</w:t>
      </w:r>
      <w:r w:rsidR="001D6408">
        <w:t>á</w:t>
      </w:r>
      <w:r w:rsidR="001D6408" w:rsidRPr="00E94F6A">
        <w:t>d</w:t>
      </w:r>
      <w:r w:rsidR="001D6408">
        <w:t>ají</w:t>
      </w:r>
      <w:r w:rsidR="001D6408" w:rsidRPr="00E94F6A">
        <w:t xml:space="preserve"> v průměru měsíčně 2</w:t>
      </w:r>
      <w:r w:rsidR="001D6408">
        <w:t>0</w:t>
      </w:r>
      <w:r w:rsidR="001D6408" w:rsidRPr="00E94F6A">
        <w:t xml:space="preserve"> přeshraniční</w:t>
      </w:r>
      <w:r w:rsidR="001D6408">
        <w:t>ch</w:t>
      </w:r>
      <w:r w:rsidR="001D6408" w:rsidRPr="00E94F6A">
        <w:t xml:space="preserve"> výjezd</w:t>
      </w:r>
      <w:r w:rsidR="001D6408">
        <w:t>ů</w:t>
      </w:r>
      <w:r w:rsidR="001D6408" w:rsidRPr="00E94F6A">
        <w:t xml:space="preserve"> ZZS</w:t>
      </w:r>
      <w:r w:rsidR="001D6408">
        <w:t xml:space="preserve">, což má vliv na počet pacientů pro varianty A </w:t>
      </w:r>
      <w:proofErr w:type="spellStart"/>
      <w:r w:rsidR="001D6408">
        <w:t>a</w:t>
      </w:r>
      <w:proofErr w:type="spellEnd"/>
      <w:r w:rsidR="001D6408">
        <w:t xml:space="preserve"> C.</w:t>
      </w:r>
    </w:p>
    <w:p w14:paraId="6FC44E5A" w14:textId="77777777" w:rsidR="00C6432D" w:rsidRDefault="00C6432D" w:rsidP="001D6408">
      <w:pPr>
        <w:spacing w:line="276" w:lineRule="auto"/>
        <w:rPr>
          <w:b/>
          <w:bCs/>
        </w:rPr>
      </w:pPr>
    </w:p>
    <w:p w14:paraId="4163C518" w14:textId="4B7A19F0" w:rsidR="00C6432D" w:rsidRDefault="00C6432D" w:rsidP="009B1DCB">
      <w:pPr>
        <w:pStyle w:val="Titulek"/>
        <w:ind w:firstLine="0"/>
        <w:rPr>
          <w:b/>
          <w:bCs/>
        </w:rPr>
      </w:pPr>
      <w:r>
        <w:t xml:space="preserve">Tabulka </w:t>
      </w:r>
      <w:fldSimple w:instr=" SEQ Tabulka \* ARABIC ">
        <w:r w:rsidR="00AA6267">
          <w:rPr>
            <w:noProof/>
          </w:rPr>
          <w:t>67</w:t>
        </w:r>
      </w:fldSimple>
      <w:r>
        <w:t xml:space="preserve">: </w:t>
      </w:r>
      <w:r w:rsidRPr="00C6432D">
        <w:t>Výsledky změny hodnoty QALY pro Žilinský samosprávný kraj</w:t>
      </w:r>
      <w:r>
        <w:t xml:space="preserve"> </w:t>
      </w:r>
    </w:p>
    <w:tbl>
      <w:tblPr>
        <w:tblW w:w="5000" w:type="pct"/>
        <w:tblCellMar>
          <w:left w:w="70" w:type="dxa"/>
          <w:right w:w="70" w:type="dxa"/>
        </w:tblCellMar>
        <w:tblLook w:val="04A0" w:firstRow="1" w:lastRow="0" w:firstColumn="1" w:lastColumn="0" w:noHBand="0" w:noVBand="1"/>
      </w:tblPr>
      <w:tblGrid>
        <w:gridCol w:w="1613"/>
        <w:gridCol w:w="967"/>
        <w:gridCol w:w="1326"/>
        <w:gridCol w:w="1757"/>
        <w:gridCol w:w="1345"/>
        <w:gridCol w:w="1220"/>
        <w:gridCol w:w="1400"/>
      </w:tblGrid>
      <w:tr w:rsidR="009B1DCB" w:rsidRPr="009B1DCB" w14:paraId="3E6D6F34" w14:textId="77777777" w:rsidTr="009B1DCB">
        <w:trPr>
          <w:trHeight w:val="600"/>
        </w:trPr>
        <w:tc>
          <w:tcPr>
            <w:tcW w:w="883" w:type="pct"/>
            <w:vMerge w:val="restar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7A06C4C6"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Stavy naléhavosti</w:t>
            </w:r>
          </w:p>
        </w:tc>
        <w:tc>
          <w:tcPr>
            <w:tcW w:w="493"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70B7C77A"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Varianta</w:t>
            </w:r>
          </w:p>
        </w:tc>
        <w:tc>
          <w:tcPr>
            <w:tcW w:w="734" w:type="pct"/>
            <w:tcBorders>
              <w:top w:val="single" w:sz="4" w:space="0" w:color="auto"/>
              <w:left w:val="nil"/>
              <w:bottom w:val="single" w:sz="4" w:space="0" w:color="auto"/>
              <w:right w:val="single" w:sz="4" w:space="0" w:color="auto"/>
            </w:tcBorders>
            <w:shd w:val="clear" w:color="auto" w:fill="E8E8E8" w:themeFill="background2"/>
            <w:vAlign w:val="center"/>
            <w:hideMark/>
          </w:tcPr>
          <w:p w14:paraId="556C94B8"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Počet pacientů</w:t>
            </w:r>
          </w:p>
        </w:tc>
        <w:tc>
          <w:tcPr>
            <w:tcW w:w="957" w:type="pct"/>
            <w:tcBorders>
              <w:top w:val="single" w:sz="4" w:space="0" w:color="auto"/>
              <w:left w:val="nil"/>
              <w:bottom w:val="single" w:sz="4" w:space="0" w:color="auto"/>
              <w:right w:val="single" w:sz="4" w:space="0" w:color="auto"/>
            </w:tcBorders>
            <w:shd w:val="clear" w:color="auto" w:fill="E8E8E8" w:themeFill="background2"/>
            <w:vAlign w:val="center"/>
            <w:hideMark/>
          </w:tcPr>
          <w:p w14:paraId="41924B5C"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Vliv času na QALY</w:t>
            </w:r>
          </w:p>
        </w:tc>
        <w:tc>
          <w:tcPr>
            <w:tcW w:w="743" w:type="pct"/>
            <w:tcBorders>
              <w:top w:val="single" w:sz="4" w:space="0" w:color="auto"/>
              <w:left w:val="nil"/>
              <w:bottom w:val="single" w:sz="4" w:space="0" w:color="auto"/>
              <w:right w:val="single" w:sz="4" w:space="0" w:color="auto"/>
            </w:tcBorders>
            <w:shd w:val="clear" w:color="auto" w:fill="E8E8E8" w:themeFill="background2"/>
            <w:vAlign w:val="center"/>
            <w:hideMark/>
          </w:tcPr>
          <w:p w14:paraId="2461CD35" w14:textId="3C384BCA"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 xml:space="preserve">Časová </w:t>
            </w:r>
            <w:r>
              <w:rPr>
                <w:color w:val="000000"/>
                <w:lang w:eastAsia="cs-CZ"/>
              </w:rPr>
              <w:t>ú</w:t>
            </w:r>
            <w:r w:rsidRPr="009B1DCB">
              <w:rPr>
                <w:color w:val="000000"/>
                <w:lang w:eastAsia="cs-CZ"/>
              </w:rPr>
              <w:t>spora</w:t>
            </w:r>
          </w:p>
        </w:tc>
        <w:tc>
          <w:tcPr>
            <w:tcW w:w="1190" w:type="pct"/>
            <w:gridSpan w:val="2"/>
            <w:tcBorders>
              <w:top w:val="single" w:sz="4" w:space="0" w:color="auto"/>
              <w:left w:val="nil"/>
              <w:bottom w:val="single" w:sz="4" w:space="0" w:color="auto"/>
              <w:right w:val="single" w:sz="4" w:space="0" w:color="auto"/>
            </w:tcBorders>
            <w:shd w:val="clear" w:color="auto" w:fill="E8E8E8" w:themeFill="background2"/>
            <w:vAlign w:val="center"/>
            <w:hideMark/>
          </w:tcPr>
          <w:p w14:paraId="570A3A5A"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Celková hodnota změny QALY</w:t>
            </w:r>
          </w:p>
        </w:tc>
      </w:tr>
      <w:tr w:rsidR="009B1DCB" w:rsidRPr="009B1DCB" w14:paraId="67FA1598" w14:textId="77777777" w:rsidTr="009B1DCB">
        <w:trPr>
          <w:trHeight w:val="315"/>
        </w:trPr>
        <w:tc>
          <w:tcPr>
            <w:tcW w:w="883"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074FF5EF"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93"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219A95B6"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734" w:type="pct"/>
            <w:tcBorders>
              <w:top w:val="nil"/>
              <w:left w:val="nil"/>
              <w:bottom w:val="single" w:sz="4" w:space="0" w:color="auto"/>
              <w:right w:val="single" w:sz="4" w:space="0" w:color="auto"/>
            </w:tcBorders>
            <w:shd w:val="clear" w:color="auto" w:fill="E8E8E8" w:themeFill="background2"/>
            <w:noWrap/>
            <w:vAlign w:val="center"/>
            <w:hideMark/>
          </w:tcPr>
          <w:p w14:paraId="426E305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[os.]</w:t>
            </w:r>
          </w:p>
        </w:tc>
        <w:tc>
          <w:tcPr>
            <w:tcW w:w="957" w:type="pct"/>
            <w:tcBorders>
              <w:top w:val="nil"/>
              <w:left w:val="nil"/>
              <w:bottom w:val="single" w:sz="4" w:space="0" w:color="auto"/>
              <w:right w:val="single" w:sz="4" w:space="0" w:color="auto"/>
            </w:tcBorders>
            <w:shd w:val="clear" w:color="auto" w:fill="E8E8E8" w:themeFill="background2"/>
            <w:noWrap/>
            <w:vAlign w:val="center"/>
            <w:hideMark/>
          </w:tcPr>
          <w:p w14:paraId="1840A564" w14:textId="56C06916"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[€/min]</w:t>
            </w:r>
          </w:p>
        </w:tc>
        <w:tc>
          <w:tcPr>
            <w:tcW w:w="743" w:type="pct"/>
            <w:tcBorders>
              <w:top w:val="nil"/>
              <w:left w:val="nil"/>
              <w:bottom w:val="single" w:sz="4" w:space="0" w:color="auto"/>
              <w:right w:val="single" w:sz="4" w:space="0" w:color="auto"/>
            </w:tcBorders>
            <w:shd w:val="clear" w:color="auto" w:fill="E8E8E8" w:themeFill="background2"/>
            <w:noWrap/>
            <w:vAlign w:val="center"/>
            <w:hideMark/>
          </w:tcPr>
          <w:p w14:paraId="03159A84" w14:textId="2E8C4FA1"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[min]</w:t>
            </w:r>
          </w:p>
        </w:tc>
        <w:tc>
          <w:tcPr>
            <w:tcW w:w="550" w:type="pct"/>
            <w:tcBorders>
              <w:top w:val="nil"/>
              <w:left w:val="nil"/>
              <w:bottom w:val="single" w:sz="4" w:space="0" w:color="auto"/>
              <w:right w:val="single" w:sz="4" w:space="0" w:color="auto"/>
            </w:tcBorders>
            <w:shd w:val="clear" w:color="auto" w:fill="E8E8E8" w:themeFill="background2"/>
            <w:noWrap/>
            <w:vAlign w:val="center"/>
            <w:hideMark/>
          </w:tcPr>
          <w:p w14:paraId="6ED55B5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[€/měsíc]</w:t>
            </w:r>
          </w:p>
        </w:tc>
        <w:tc>
          <w:tcPr>
            <w:tcW w:w="639" w:type="pct"/>
            <w:tcBorders>
              <w:top w:val="nil"/>
              <w:left w:val="nil"/>
              <w:bottom w:val="single" w:sz="4" w:space="0" w:color="auto"/>
              <w:right w:val="single" w:sz="4" w:space="0" w:color="auto"/>
            </w:tcBorders>
            <w:shd w:val="clear" w:color="auto" w:fill="E8E8E8" w:themeFill="background2"/>
            <w:noWrap/>
            <w:vAlign w:val="center"/>
            <w:hideMark/>
          </w:tcPr>
          <w:p w14:paraId="0A1F25C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[€/rok]</w:t>
            </w:r>
          </w:p>
        </w:tc>
      </w:tr>
      <w:tr w:rsidR="009B1DCB" w:rsidRPr="009B1DCB" w14:paraId="299BBB30" w14:textId="77777777" w:rsidTr="009B1DCB">
        <w:trPr>
          <w:trHeight w:val="315"/>
        </w:trPr>
        <w:tc>
          <w:tcPr>
            <w:tcW w:w="883" w:type="pct"/>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001B462F"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K</w:t>
            </w:r>
          </w:p>
        </w:tc>
        <w:tc>
          <w:tcPr>
            <w:tcW w:w="493" w:type="pct"/>
            <w:tcBorders>
              <w:top w:val="nil"/>
              <w:left w:val="nil"/>
              <w:bottom w:val="single" w:sz="4" w:space="0" w:color="auto"/>
              <w:right w:val="single" w:sz="4" w:space="0" w:color="auto"/>
            </w:tcBorders>
            <w:shd w:val="clear" w:color="auto" w:fill="E8E8E8" w:themeFill="background2"/>
            <w:noWrap/>
            <w:vAlign w:val="center"/>
            <w:hideMark/>
          </w:tcPr>
          <w:p w14:paraId="31602402"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A</w:t>
            </w:r>
          </w:p>
        </w:tc>
        <w:tc>
          <w:tcPr>
            <w:tcW w:w="734" w:type="pct"/>
            <w:tcBorders>
              <w:top w:val="nil"/>
              <w:left w:val="nil"/>
              <w:bottom w:val="single" w:sz="4" w:space="0" w:color="auto"/>
              <w:right w:val="single" w:sz="4" w:space="0" w:color="auto"/>
            </w:tcBorders>
            <w:noWrap/>
            <w:vAlign w:val="center"/>
            <w:hideMark/>
          </w:tcPr>
          <w:p w14:paraId="50523DA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238</w:t>
            </w:r>
          </w:p>
        </w:tc>
        <w:tc>
          <w:tcPr>
            <w:tcW w:w="957" w:type="pct"/>
            <w:tcBorders>
              <w:top w:val="nil"/>
              <w:left w:val="nil"/>
              <w:bottom w:val="single" w:sz="4" w:space="0" w:color="auto"/>
              <w:right w:val="single" w:sz="4" w:space="0" w:color="auto"/>
            </w:tcBorders>
            <w:noWrap/>
            <w:vAlign w:val="center"/>
            <w:hideMark/>
          </w:tcPr>
          <w:p w14:paraId="7E13876E"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480</w:t>
            </w:r>
          </w:p>
        </w:tc>
        <w:tc>
          <w:tcPr>
            <w:tcW w:w="743" w:type="pct"/>
            <w:tcBorders>
              <w:top w:val="nil"/>
              <w:left w:val="nil"/>
              <w:bottom w:val="single" w:sz="4" w:space="0" w:color="auto"/>
              <w:right w:val="single" w:sz="4" w:space="0" w:color="auto"/>
            </w:tcBorders>
            <w:noWrap/>
            <w:vAlign w:val="center"/>
            <w:hideMark/>
          </w:tcPr>
          <w:p w14:paraId="4E3F7268"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w:t>
            </w:r>
          </w:p>
        </w:tc>
        <w:tc>
          <w:tcPr>
            <w:tcW w:w="550" w:type="pct"/>
            <w:tcBorders>
              <w:top w:val="nil"/>
              <w:left w:val="nil"/>
              <w:bottom w:val="single" w:sz="4" w:space="0" w:color="auto"/>
              <w:right w:val="single" w:sz="4" w:space="0" w:color="auto"/>
            </w:tcBorders>
            <w:noWrap/>
            <w:vAlign w:val="center"/>
            <w:hideMark/>
          </w:tcPr>
          <w:p w14:paraId="7314EBE6"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30 844,80</w:t>
            </w:r>
          </w:p>
        </w:tc>
        <w:tc>
          <w:tcPr>
            <w:tcW w:w="639" w:type="pct"/>
            <w:tcBorders>
              <w:top w:val="nil"/>
              <w:left w:val="nil"/>
              <w:bottom w:val="single" w:sz="4" w:space="0" w:color="auto"/>
              <w:right w:val="single" w:sz="4" w:space="0" w:color="auto"/>
            </w:tcBorders>
            <w:noWrap/>
            <w:vAlign w:val="center"/>
            <w:hideMark/>
          </w:tcPr>
          <w:p w14:paraId="04AADAE2"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370 137,60</w:t>
            </w:r>
          </w:p>
        </w:tc>
      </w:tr>
      <w:tr w:rsidR="009B1DCB" w:rsidRPr="009B1DCB" w14:paraId="2461EF14" w14:textId="77777777" w:rsidTr="009B1DCB">
        <w:trPr>
          <w:trHeight w:val="315"/>
        </w:trPr>
        <w:tc>
          <w:tcPr>
            <w:tcW w:w="883"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5668E4EC"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93" w:type="pct"/>
            <w:tcBorders>
              <w:top w:val="nil"/>
              <w:left w:val="nil"/>
              <w:bottom w:val="single" w:sz="4" w:space="0" w:color="auto"/>
              <w:right w:val="single" w:sz="4" w:space="0" w:color="auto"/>
            </w:tcBorders>
            <w:shd w:val="clear" w:color="auto" w:fill="E8E8E8" w:themeFill="background2"/>
            <w:noWrap/>
            <w:vAlign w:val="center"/>
            <w:hideMark/>
          </w:tcPr>
          <w:p w14:paraId="11230C5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B</w:t>
            </w:r>
          </w:p>
        </w:tc>
        <w:tc>
          <w:tcPr>
            <w:tcW w:w="734" w:type="pct"/>
            <w:tcBorders>
              <w:top w:val="nil"/>
              <w:left w:val="nil"/>
              <w:bottom w:val="single" w:sz="4" w:space="0" w:color="auto"/>
              <w:right w:val="single" w:sz="4" w:space="0" w:color="auto"/>
            </w:tcBorders>
            <w:noWrap/>
            <w:vAlign w:val="center"/>
            <w:hideMark/>
          </w:tcPr>
          <w:p w14:paraId="089C96C9"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218</w:t>
            </w:r>
          </w:p>
        </w:tc>
        <w:tc>
          <w:tcPr>
            <w:tcW w:w="957" w:type="pct"/>
            <w:tcBorders>
              <w:top w:val="nil"/>
              <w:left w:val="nil"/>
              <w:bottom w:val="single" w:sz="4" w:space="0" w:color="auto"/>
              <w:right w:val="single" w:sz="4" w:space="0" w:color="auto"/>
            </w:tcBorders>
            <w:noWrap/>
            <w:vAlign w:val="center"/>
            <w:hideMark/>
          </w:tcPr>
          <w:p w14:paraId="7A514D32"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480</w:t>
            </w:r>
          </w:p>
        </w:tc>
        <w:tc>
          <w:tcPr>
            <w:tcW w:w="743" w:type="pct"/>
            <w:tcBorders>
              <w:top w:val="nil"/>
              <w:left w:val="nil"/>
              <w:bottom w:val="single" w:sz="4" w:space="0" w:color="auto"/>
              <w:right w:val="single" w:sz="4" w:space="0" w:color="auto"/>
            </w:tcBorders>
            <w:noWrap/>
            <w:vAlign w:val="center"/>
            <w:hideMark/>
          </w:tcPr>
          <w:p w14:paraId="1C0B6F80"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w:t>
            </w:r>
          </w:p>
        </w:tc>
        <w:tc>
          <w:tcPr>
            <w:tcW w:w="550" w:type="pct"/>
            <w:tcBorders>
              <w:top w:val="nil"/>
              <w:left w:val="nil"/>
              <w:bottom w:val="single" w:sz="4" w:space="0" w:color="auto"/>
              <w:right w:val="single" w:sz="4" w:space="0" w:color="auto"/>
            </w:tcBorders>
            <w:noWrap/>
            <w:vAlign w:val="center"/>
            <w:hideMark/>
          </w:tcPr>
          <w:p w14:paraId="7DC1508C"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31 392,00</w:t>
            </w:r>
          </w:p>
        </w:tc>
        <w:tc>
          <w:tcPr>
            <w:tcW w:w="639" w:type="pct"/>
            <w:tcBorders>
              <w:top w:val="nil"/>
              <w:left w:val="nil"/>
              <w:bottom w:val="single" w:sz="4" w:space="0" w:color="auto"/>
              <w:right w:val="single" w:sz="4" w:space="0" w:color="auto"/>
            </w:tcBorders>
            <w:noWrap/>
            <w:vAlign w:val="center"/>
            <w:hideMark/>
          </w:tcPr>
          <w:p w14:paraId="7C3BFCE6"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376 704,00</w:t>
            </w:r>
          </w:p>
        </w:tc>
      </w:tr>
      <w:tr w:rsidR="009B1DCB" w:rsidRPr="009B1DCB" w14:paraId="5CD595AC" w14:textId="77777777" w:rsidTr="009B1DCB">
        <w:trPr>
          <w:trHeight w:val="315"/>
        </w:trPr>
        <w:tc>
          <w:tcPr>
            <w:tcW w:w="883"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5C1D9EEA"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93" w:type="pct"/>
            <w:tcBorders>
              <w:top w:val="nil"/>
              <w:left w:val="nil"/>
              <w:bottom w:val="single" w:sz="4" w:space="0" w:color="auto"/>
              <w:right w:val="single" w:sz="4" w:space="0" w:color="auto"/>
            </w:tcBorders>
            <w:shd w:val="clear" w:color="auto" w:fill="E8E8E8" w:themeFill="background2"/>
            <w:noWrap/>
            <w:vAlign w:val="center"/>
            <w:hideMark/>
          </w:tcPr>
          <w:p w14:paraId="7766703D"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C</w:t>
            </w:r>
          </w:p>
        </w:tc>
        <w:tc>
          <w:tcPr>
            <w:tcW w:w="734" w:type="pct"/>
            <w:tcBorders>
              <w:top w:val="nil"/>
              <w:left w:val="nil"/>
              <w:bottom w:val="single" w:sz="4" w:space="0" w:color="auto"/>
              <w:right w:val="single" w:sz="4" w:space="0" w:color="auto"/>
            </w:tcBorders>
            <w:noWrap/>
            <w:vAlign w:val="center"/>
            <w:hideMark/>
          </w:tcPr>
          <w:p w14:paraId="2FECD051"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238</w:t>
            </w:r>
          </w:p>
        </w:tc>
        <w:tc>
          <w:tcPr>
            <w:tcW w:w="957" w:type="pct"/>
            <w:tcBorders>
              <w:top w:val="nil"/>
              <w:left w:val="nil"/>
              <w:bottom w:val="single" w:sz="4" w:space="0" w:color="auto"/>
              <w:right w:val="single" w:sz="4" w:space="0" w:color="auto"/>
            </w:tcBorders>
            <w:noWrap/>
            <w:vAlign w:val="center"/>
            <w:hideMark/>
          </w:tcPr>
          <w:p w14:paraId="2B008C84"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480</w:t>
            </w:r>
          </w:p>
        </w:tc>
        <w:tc>
          <w:tcPr>
            <w:tcW w:w="743" w:type="pct"/>
            <w:tcBorders>
              <w:top w:val="nil"/>
              <w:left w:val="nil"/>
              <w:bottom w:val="single" w:sz="4" w:space="0" w:color="auto"/>
              <w:right w:val="single" w:sz="4" w:space="0" w:color="auto"/>
            </w:tcBorders>
            <w:noWrap/>
            <w:vAlign w:val="center"/>
            <w:hideMark/>
          </w:tcPr>
          <w:p w14:paraId="4F1B7CAB"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w:t>
            </w:r>
          </w:p>
        </w:tc>
        <w:tc>
          <w:tcPr>
            <w:tcW w:w="550" w:type="pct"/>
            <w:tcBorders>
              <w:top w:val="nil"/>
              <w:left w:val="nil"/>
              <w:bottom w:val="single" w:sz="4" w:space="0" w:color="auto"/>
              <w:right w:val="single" w:sz="4" w:space="0" w:color="auto"/>
            </w:tcBorders>
            <w:noWrap/>
            <w:vAlign w:val="center"/>
            <w:hideMark/>
          </w:tcPr>
          <w:p w14:paraId="6C8A885B"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85 680,00</w:t>
            </w:r>
          </w:p>
        </w:tc>
        <w:tc>
          <w:tcPr>
            <w:tcW w:w="639" w:type="pct"/>
            <w:tcBorders>
              <w:top w:val="nil"/>
              <w:left w:val="nil"/>
              <w:bottom w:val="single" w:sz="4" w:space="0" w:color="auto"/>
              <w:right w:val="single" w:sz="4" w:space="0" w:color="auto"/>
            </w:tcBorders>
            <w:noWrap/>
            <w:vAlign w:val="center"/>
            <w:hideMark/>
          </w:tcPr>
          <w:p w14:paraId="199DFBE7"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1 028 160,00</w:t>
            </w:r>
          </w:p>
        </w:tc>
      </w:tr>
      <w:tr w:rsidR="009B1DCB" w:rsidRPr="009B1DCB" w14:paraId="59D1AA87" w14:textId="77777777" w:rsidTr="009B1DCB">
        <w:trPr>
          <w:trHeight w:val="315"/>
        </w:trPr>
        <w:tc>
          <w:tcPr>
            <w:tcW w:w="883" w:type="pct"/>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08DBCFA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 xml:space="preserve"> K a N</w:t>
            </w:r>
          </w:p>
        </w:tc>
        <w:tc>
          <w:tcPr>
            <w:tcW w:w="493" w:type="pct"/>
            <w:tcBorders>
              <w:top w:val="nil"/>
              <w:left w:val="nil"/>
              <w:bottom w:val="single" w:sz="4" w:space="0" w:color="auto"/>
              <w:right w:val="single" w:sz="4" w:space="0" w:color="auto"/>
            </w:tcBorders>
            <w:shd w:val="clear" w:color="auto" w:fill="E8E8E8" w:themeFill="background2"/>
            <w:noWrap/>
            <w:vAlign w:val="center"/>
            <w:hideMark/>
          </w:tcPr>
          <w:p w14:paraId="73B9661F"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 xml:space="preserve">A </w:t>
            </w:r>
          </w:p>
        </w:tc>
        <w:tc>
          <w:tcPr>
            <w:tcW w:w="734" w:type="pct"/>
            <w:tcBorders>
              <w:top w:val="nil"/>
              <w:left w:val="nil"/>
              <w:bottom w:val="single" w:sz="4" w:space="0" w:color="auto"/>
              <w:right w:val="single" w:sz="4" w:space="0" w:color="auto"/>
            </w:tcBorders>
            <w:noWrap/>
            <w:vAlign w:val="center"/>
            <w:hideMark/>
          </w:tcPr>
          <w:p w14:paraId="2A8F9F29"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1 628</w:t>
            </w:r>
          </w:p>
        </w:tc>
        <w:tc>
          <w:tcPr>
            <w:tcW w:w="957" w:type="pct"/>
            <w:tcBorders>
              <w:top w:val="nil"/>
              <w:left w:val="nil"/>
              <w:bottom w:val="single" w:sz="4" w:space="0" w:color="auto"/>
              <w:right w:val="single" w:sz="4" w:space="0" w:color="auto"/>
            </w:tcBorders>
            <w:noWrap/>
            <w:vAlign w:val="center"/>
            <w:hideMark/>
          </w:tcPr>
          <w:p w14:paraId="62D9B0F3"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480</w:t>
            </w:r>
          </w:p>
        </w:tc>
        <w:tc>
          <w:tcPr>
            <w:tcW w:w="743" w:type="pct"/>
            <w:tcBorders>
              <w:top w:val="nil"/>
              <w:left w:val="nil"/>
              <w:bottom w:val="single" w:sz="4" w:space="0" w:color="auto"/>
              <w:right w:val="single" w:sz="4" w:space="0" w:color="auto"/>
            </w:tcBorders>
            <w:noWrap/>
            <w:vAlign w:val="center"/>
            <w:hideMark/>
          </w:tcPr>
          <w:p w14:paraId="546637F0"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w:t>
            </w:r>
          </w:p>
        </w:tc>
        <w:tc>
          <w:tcPr>
            <w:tcW w:w="550" w:type="pct"/>
            <w:tcBorders>
              <w:top w:val="nil"/>
              <w:left w:val="nil"/>
              <w:bottom w:val="single" w:sz="4" w:space="0" w:color="auto"/>
              <w:right w:val="single" w:sz="4" w:space="0" w:color="auto"/>
            </w:tcBorders>
            <w:noWrap/>
            <w:vAlign w:val="center"/>
            <w:hideMark/>
          </w:tcPr>
          <w:p w14:paraId="707CCDF9"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31 257,60</w:t>
            </w:r>
          </w:p>
        </w:tc>
        <w:tc>
          <w:tcPr>
            <w:tcW w:w="639" w:type="pct"/>
            <w:tcBorders>
              <w:top w:val="nil"/>
              <w:left w:val="nil"/>
              <w:bottom w:val="single" w:sz="4" w:space="0" w:color="auto"/>
              <w:right w:val="single" w:sz="4" w:space="0" w:color="auto"/>
            </w:tcBorders>
            <w:noWrap/>
            <w:vAlign w:val="center"/>
            <w:hideMark/>
          </w:tcPr>
          <w:p w14:paraId="7EF6B6D9"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375 091,20</w:t>
            </w:r>
          </w:p>
        </w:tc>
      </w:tr>
      <w:tr w:rsidR="009B1DCB" w:rsidRPr="009B1DCB" w14:paraId="60EC55CB" w14:textId="77777777" w:rsidTr="009B1DCB">
        <w:trPr>
          <w:trHeight w:val="315"/>
        </w:trPr>
        <w:tc>
          <w:tcPr>
            <w:tcW w:w="883"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5B87D515"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93" w:type="pct"/>
            <w:tcBorders>
              <w:top w:val="nil"/>
              <w:left w:val="nil"/>
              <w:bottom w:val="single" w:sz="4" w:space="0" w:color="auto"/>
              <w:right w:val="single" w:sz="4" w:space="0" w:color="auto"/>
            </w:tcBorders>
            <w:shd w:val="clear" w:color="auto" w:fill="E8E8E8" w:themeFill="background2"/>
            <w:noWrap/>
            <w:vAlign w:val="center"/>
            <w:hideMark/>
          </w:tcPr>
          <w:p w14:paraId="050670E2"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B</w:t>
            </w:r>
          </w:p>
        </w:tc>
        <w:tc>
          <w:tcPr>
            <w:tcW w:w="734" w:type="pct"/>
            <w:tcBorders>
              <w:top w:val="nil"/>
              <w:left w:val="nil"/>
              <w:bottom w:val="single" w:sz="4" w:space="0" w:color="auto"/>
              <w:right w:val="single" w:sz="4" w:space="0" w:color="auto"/>
            </w:tcBorders>
            <w:noWrap/>
            <w:vAlign w:val="center"/>
            <w:hideMark/>
          </w:tcPr>
          <w:p w14:paraId="632530F1"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1 608</w:t>
            </w:r>
          </w:p>
        </w:tc>
        <w:tc>
          <w:tcPr>
            <w:tcW w:w="957" w:type="pct"/>
            <w:tcBorders>
              <w:top w:val="nil"/>
              <w:left w:val="nil"/>
              <w:bottom w:val="single" w:sz="4" w:space="0" w:color="auto"/>
              <w:right w:val="single" w:sz="4" w:space="0" w:color="auto"/>
            </w:tcBorders>
            <w:noWrap/>
            <w:vAlign w:val="center"/>
            <w:hideMark/>
          </w:tcPr>
          <w:p w14:paraId="24D37926"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480</w:t>
            </w:r>
          </w:p>
        </w:tc>
        <w:tc>
          <w:tcPr>
            <w:tcW w:w="743" w:type="pct"/>
            <w:tcBorders>
              <w:top w:val="nil"/>
              <w:left w:val="nil"/>
              <w:bottom w:val="single" w:sz="4" w:space="0" w:color="auto"/>
              <w:right w:val="single" w:sz="4" w:space="0" w:color="auto"/>
            </w:tcBorders>
            <w:noWrap/>
            <w:vAlign w:val="center"/>
            <w:hideMark/>
          </w:tcPr>
          <w:p w14:paraId="5FDB7A59"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0</w:t>
            </w:r>
          </w:p>
        </w:tc>
        <w:tc>
          <w:tcPr>
            <w:tcW w:w="550" w:type="pct"/>
            <w:tcBorders>
              <w:top w:val="nil"/>
              <w:left w:val="nil"/>
              <w:bottom w:val="single" w:sz="4" w:space="0" w:color="auto"/>
              <w:right w:val="single" w:sz="4" w:space="0" w:color="auto"/>
            </w:tcBorders>
            <w:noWrap/>
            <w:vAlign w:val="center"/>
            <w:hideMark/>
          </w:tcPr>
          <w:p w14:paraId="01F1967B"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301 017,60</w:t>
            </w:r>
          </w:p>
        </w:tc>
        <w:tc>
          <w:tcPr>
            <w:tcW w:w="639" w:type="pct"/>
            <w:tcBorders>
              <w:top w:val="nil"/>
              <w:left w:val="nil"/>
              <w:bottom w:val="single" w:sz="4" w:space="0" w:color="auto"/>
              <w:right w:val="single" w:sz="4" w:space="0" w:color="auto"/>
            </w:tcBorders>
            <w:noWrap/>
            <w:vAlign w:val="center"/>
            <w:hideMark/>
          </w:tcPr>
          <w:p w14:paraId="2C26A09C"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3 612 211,20</w:t>
            </w:r>
          </w:p>
        </w:tc>
      </w:tr>
      <w:tr w:rsidR="009B1DCB" w:rsidRPr="009B1DCB" w14:paraId="28890AF1" w14:textId="77777777" w:rsidTr="009B1DCB">
        <w:trPr>
          <w:trHeight w:val="315"/>
        </w:trPr>
        <w:tc>
          <w:tcPr>
            <w:tcW w:w="883"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65A42469" w14:textId="77777777" w:rsidR="009B1DCB" w:rsidRPr="009B1DCB" w:rsidRDefault="009B1DCB" w:rsidP="009B1DCB">
            <w:pPr>
              <w:overflowPunct/>
              <w:autoSpaceDE/>
              <w:autoSpaceDN/>
              <w:adjustRightInd/>
              <w:spacing w:before="0" w:line="240" w:lineRule="auto"/>
              <w:ind w:firstLine="0"/>
              <w:jc w:val="left"/>
              <w:textAlignment w:val="auto"/>
              <w:rPr>
                <w:color w:val="000000"/>
                <w:lang w:eastAsia="cs-CZ"/>
              </w:rPr>
            </w:pPr>
          </w:p>
        </w:tc>
        <w:tc>
          <w:tcPr>
            <w:tcW w:w="493" w:type="pct"/>
            <w:tcBorders>
              <w:top w:val="nil"/>
              <w:left w:val="nil"/>
              <w:bottom w:val="single" w:sz="4" w:space="0" w:color="auto"/>
              <w:right w:val="single" w:sz="4" w:space="0" w:color="auto"/>
            </w:tcBorders>
            <w:shd w:val="clear" w:color="auto" w:fill="E8E8E8" w:themeFill="background2"/>
            <w:noWrap/>
            <w:vAlign w:val="center"/>
            <w:hideMark/>
          </w:tcPr>
          <w:p w14:paraId="6515BDEA"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C</w:t>
            </w:r>
          </w:p>
        </w:tc>
        <w:tc>
          <w:tcPr>
            <w:tcW w:w="734" w:type="pct"/>
            <w:tcBorders>
              <w:top w:val="nil"/>
              <w:left w:val="nil"/>
              <w:bottom w:val="single" w:sz="4" w:space="0" w:color="auto"/>
              <w:right w:val="single" w:sz="4" w:space="0" w:color="auto"/>
            </w:tcBorders>
            <w:noWrap/>
            <w:vAlign w:val="center"/>
            <w:hideMark/>
          </w:tcPr>
          <w:p w14:paraId="0E2397D2"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1 628</w:t>
            </w:r>
          </w:p>
        </w:tc>
        <w:tc>
          <w:tcPr>
            <w:tcW w:w="957" w:type="pct"/>
            <w:tcBorders>
              <w:top w:val="nil"/>
              <w:left w:val="nil"/>
              <w:bottom w:val="single" w:sz="4" w:space="0" w:color="auto"/>
              <w:right w:val="single" w:sz="4" w:space="0" w:color="auto"/>
            </w:tcBorders>
            <w:noWrap/>
            <w:vAlign w:val="center"/>
            <w:hideMark/>
          </w:tcPr>
          <w:p w14:paraId="068416A7"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480</w:t>
            </w:r>
          </w:p>
        </w:tc>
        <w:tc>
          <w:tcPr>
            <w:tcW w:w="743" w:type="pct"/>
            <w:tcBorders>
              <w:top w:val="nil"/>
              <w:left w:val="nil"/>
              <w:bottom w:val="single" w:sz="4" w:space="0" w:color="auto"/>
              <w:right w:val="single" w:sz="4" w:space="0" w:color="auto"/>
            </w:tcBorders>
            <w:noWrap/>
            <w:vAlign w:val="center"/>
            <w:hideMark/>
          </w:tcPr>
          <w:p w14:paraId="1465C376"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1</w:t>
            </w:r>
          </w:p>
        </w:tc>
        <w:tc>
          <w:tcPr>
            <w:tcW w:w="550" w:type="pct"/>
            <w:tcBorders>
              <w:top w:val="nil"/>
              <w:left w:val="nil"/>
              <w:bottom w:val="single" w:sz="4" w:space="0" w:color="auto"/>
              <w:right w:val="single" w:sz="4" w:space="0" w:color="auto"/>
            </w:tcBorders>
            <w:noWrap/>
            <w:vAlign w:val="center"/>
            <w:hideMark/>
          </w:tcPr>
          <w:p w14:paraId="1F084196" w14:textId="77777777" w:rsidR="009B1DCB" w:rsidRPr="009B1DCB" w:rsidRDefault="009B1DCB" w:rsidP="009B1DCB">
            <w:pPr>
              <w:overflowPunct/>
              <w:autoSpaceDE/>
              <w:autoSpaceDN/>
              <w:adjustRightInd/>
              <w:spacing w:before="0" w:line="240" w:lineRule="auto"/>
              <w:ind w:firstLine="0"/>
              <w:jc w:val="center"/>
              <w:textAlignment w:val="auto"/>
              <w:rPr>
                <w:color w:val="000000"/>
                <w:lang w:eastAsia="cs-CZ"/>
              </w:rPr>
            </w:pPr>
            <w:r w:rsidRPr="009B1DCB">
              <w:rPr>
                <w:color w:val="000000"/>
                <w:lang w:eastAsia="cs-CZ"/>
              </w:rPr>
              <w:t>406 348,80</w:t>
            </w:r>
          </w:p>
        </w:tc>
        <w:tc>
          <w:tcPr>
            <w:tcW w:w="639" w:type="pct"/>
            <w:tcBorders>
              <w:top w:val="nil"/>
              <w:left w:val="nil"/>
              <w:bottom w:val="single" w:sz="4" w:space="0" w:color="auto"/>
              <w:right w:val="single" w:sz="4" w:space="0" w:color="auto"/>
            </w:tcBorders>
            <w:noWrap/>
            <w:vAlign w:val="center"/>
            <w:hideMark/>
          </w:tcPr>
          <w:p w14:paraId="1AC8E86B" w14:textId="77777777" w:rsidR="009B1DCB" w:rsidRPr="009B1DCB" w:rsidRDefault="009B1DCB" w:rsidP="009B1DCB">
            <w:pPr>
              <w:overflowPunct/>
              <w:autoSpaceDE/>
              <w:autoSpaceDN/>
              <w:adjustRightInd/>
              <w:spacing w:before="0" w:line="240" w:lineRule="auto"/>
              <w:ind w:firstLine="0"/>
              <w:jc w:val="right"/>
              <w:textAlignment w:val="auto"/>
              <w:rPr>
                <w:color w:val="000000"/>
                <w:lang w:eastAsia="cs-CZ"/>
              </w:rPr>
            </w:pPr>
            <w:r w:rsidRPr="009B1DCB">
              <w:rPr>
                <w:color w:val="000000"/>
                <w:lang w:eastAsia="cs-CZ"/>
              </w:rPr>
              <w:t>4 876 185,60</w:t>
            </w:r>
          </w:p>
        </w:tc>
      </w:tr>
    </w:tbl>
    <w:p w14:paraId="51BED87E" w14:textId="2AEDE3D1" w:rsidR="001D6408" w:rsidRDefault="001D6408" w:rsidP="009B1DCB">
      <w:pPr>
        <w:spacing w:line="276" w:lineRule="auto"/>
        <w:ind w:firstLine="0"/>
        <w:rPr>
          <w:b/>
          <w:bCs/>
        </w:rPr>
      </w:pPr>
    </w:p>
    <w:p w14:paraId="3B3E685F" w14:textId="72B85120" w:rsidR="001D6408" w:rsidRDefault="001D6408" w:rsidP="00FE1DFF">
      <w:pPr>
        <w:spacing w:before="240" w:after="200" w:line="276" w:lineRule="auto"/>
        <w:ind w:firstLine="708"/>
      </w:pPr>
      <w:r w:rsidRPr="009B1DCB">
        <w:t>I pro Žilinský samosprávn</w:t>
      </w:r>
      <w:r w:rsidR="009B1DCB" w:rsidRPr="009B1DCB">
        <w:t>ý</w:t>
      </w:r>
      <w:r w:rsidRPr="009B1DCB">
        <w:t xml:space="preserve"> kraj ukazují výsledky výpočtů největší efekt v případě varianty C a nejmenší, ale stále kladný efekt v případě varianty A. </w:t>
      </w:r>
      <w:r w:rsidR="009B1DCB">
        <w:fldChar w:fldCharType="begin"/>
      </w:r>
      <w:r w:rsidR="009B1DCB">
        <w:instrText xml:space="preserve"> REF _Ref236042181 \h </w:instrText>
      </w:r>
      <w:r w:rsidR="009B1DCB">
        <w:fldChar w:fldCharType="separate"/>
      </w:r>
      <w:r w:rsidR="00AA6267">
        <w:t xml:space="preserve">Tabulka </w:t>
      </w:r>
      <w:r w:rsidR="00AA6267">
        <w:rPr>
          <w:noProof/>
        </w:rPr>
        <w:t>68</w:t>
      </w:r>
      <w:r w:rsidR="009B1DCB">
        <w:fldChar w:fldCharType="end"/>
      </w:r>
      <w:r>
        <w:t xml:space="preserve"> zahrnuje celkový socioekonomický přínos vyjádřený hodnotou změny QALY pro případ, že by se stejná varianta </w:t>
      </w:r>
      <w:r>
        <w:lastRenderedPageBreak/>
        <w:t>navrhovaných opatření realizovala v obou krajích. Hodnota přírůstku QALY je uvedená v € za předpokladu kurzu 25 Kč/€.</w:t>
      </w:r>
    </w:p>
    <w:p w14:paraId="1C114AB2" w14:textId="77777777" w:rsidR="009B1DCB" w:rsidRDefault="009B1DCB" w:rsidP="001D6408">
      <w:pPr>
        <w:spacing w:line="276" w:lineRule="auto"/>
        <w:rPr>
          <w:b/>
          <w:bCs/>
        </w:rPr>
      </w:pPr>
    </w:p>
    <w:p w14:paraId="533CD79A" w14:textId="40C81D84" w:rsidR="009B1DCB" w:rsidRDefault="009B1DCB" w:rsidP="00FE1DFF">
      <w:pPr>
        <w:pStyle w:val="Titulek"/>
        <w:ind w:firstLine="0"/>
      </w:pPr>
      <w:bookmarkStart w:id="130" w:name="_Ref236042181"/>
      <w:r>
        <w:t xml:space="preserve">Tabulka </w:t>
      </w:r>
      <w:fldSimple w:instr=" SEQ Tabulka \* ARABIC ">
        <w:r w:rsidR="00AA6267">
          <w:rPr>
            <w:noProof/>
          </w:rPr>
          <w:t>68</w:t>
        </w:r>
      </w:fldSimple>
      <w:bookmarkEnd w:id="130"/>
      <w:r>
        <w:t xml:space="preserve">: </w:t>
      </w:r>
      <w:r w:rsidRPr="009B1DCB">
        <w:t>Výsledky změny hodnoty QALY pro ČR i SR</w:t>
      </w:r>
    </w:p>
    <w:tbl>
      <w:tblPr>
        <w:tblW w:w="5000" w:type="pct"/>
        <w:tblCellMar>
          <w:left w:w="70" w:type="dxa"/>
          <w:right w:w="70" w:type="dxa"/>
        </w:tblCellMar>
        <w:tblLook w:val="04A0" w:firstRow="1" w:lastRow="0" w:firstColumn="1" w:lastColumn="0" w:noHBand="0" w:noVBand="1"/>
      </w:tblPr>
      <w:tblGrid>
        <w:gridCol w:w="1473"/>
        <w:gridCol w:w="830"/>
        <w:gridCol w:w="1196"/>
        <w:gridCol w:w="1602"/>
        <w:gridCol w:w="1057"/>
        <w:gridCol w:w="1240"/>
        <w:gridCol w:w="1040"/>
        <w:gridCol w:w="1190"/>
      </w:tblGrid>
      <w:tr w:rsidR="009B1DCB" w:rsidRPr="009B1DCB" w14:paraId="36F4A090" w14:textId="77777777" w:rsidTr="002A44F5">
        <w:trPr>
          <w:trHeight w:val="600"/>
        </w:trPr>
        <w:tc>
          <w:tcPr>
            <w:tcW w:w="765" w:type="pct"/>
            <w:vMerge w:val="restar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10D682B"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Stavy naléhavosti</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3A62212C"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Varianta</w:t>
            </w:r>
          </w:p>
        </w:tc>
        <w:tc>
          <w:tcPr>
            <w:tcW w:w="1453" w:type="pct"/>
            <w:gridSpan w:val="2"/>
            <w:tcBorders>
              <w:top w:val="single" w:sz="4" w:space="0" w:color="auto"/>
              <w:left w:val="nil"/>
              <w:bottom w:val="single" w:sz="4" w:space="0" w:color="auto"/>
              <w:right w:val="single" w:sz="4" w:space="0" w:color="auto"/>
            </w:tcBorders>
            <w:shd w:val="clear" w:color="auto" w:fill="E8E8E8" w:themeFill="background2"/>
            <w:noWrap/>
            <w:vAlign w:val="center"/>
            <w:hideMark/>
          </w:tcPr>
          <w:p w14:paraId="619F6FDF"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Změna QALY v MSK</w:t>
            </w:r>
          </w:p>
        </w:tc>
        <w:tc>
          <w:tcPr>
            <w:tcW w:w="1193" w:type="pct"/>
            <w:gridSpan w:val="2"/>
            <w:tcBorders>
              <w:top w:val="single" w:sz="4" w:space="0" w:color="auto"/>
              <w:left w:val="nil"/>
              <w:bottom w:val="single" w:sz="4" w:space="0" w:color="auto"/>
              <w:right w:val="single" w:sz="4" w:space="0" w:color="auto"/>
            </w:tcBorders>
            <w:shd w:val="clear" w:color="auto" w:fill="E8E8E8" w:themeFill="background2"/>
            <w:noWrap/>
            <w:vAlign w:val="center"/>
            <w:hideMark/>
          </w:tcPr>
          <w:p w14:paraId="3C93A484"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Změna QALY v ŽSK</w:t>
            </w:r>
          </w:p>
        </w:tc>
        <w:tc>
          <w:tcPr>
            <w:tcW w:w="1158" w:type="pct"/>
            <w:gridSpan w:val="2"/>
            <w:tcBorders>
              <w:top w:val="single" w:sz="4" w:space="0" w:color="auto"/>
              <w:left w:val="nil"/>
              <w:bottom w:val="single" w:sz="4" w:space="0" w:color="auto"/>
              <w:right w:val="single" w:sz="4" w:space="0" w:color="auto"/>
            </w:tcBorders>
            <w:shd w:val="clear" w:color="auto" w:fill="E8E8E8" w:themeFill="background2"/>
            <w:vAlign w:val="center"/>
            <w:hideMark/>
          </w:tcPr>
          <w:p w14:paraId="071B2204"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Celková hodnota změny QALY</w:t>
            </w:r>
          </w:p>
        </w:tc>
      </w:tr>
      <w:tr w:rsidR="009B1DCB" w:rsidRPr="009B1DCB" w14:paraId="3B70427A" w14:textId="77777777" w:rsidTr="002A44F5">
        <w:trPr>
          <w:trHeight w:val="315"/>
        </w:trPr>
        <w:tc>
          <w:tcPr>
            <w:tcW w:w="765"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61C07520"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p>
        </w:tc>
        <w:tc>
          <w:tcPr>
            <w:tcW w:w="431"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2F5A2B09"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p>
        </w:tc>
        <w:tc>
          <w:tcPr>
            <w:tcW w:w="621" w:type="pct"/>
            <w:tcBorders>
              <w:top w:val="nil"/>
              <w:left w:val="nil"/>
              <w:bottom w:val="single" w:sz="4" w:space="0" w:color="auto"/>
              <w:right w:val="single" w:sz="4" w:space="0" w:color="auto"/>
            </w:tcBorders>
            <w:shd w:val="clear" w:color="auto" w:fill="E8E8E8" w:themeFill="background2"/>
            <w:noWrap/>
            <w:vAlign w:val="center"/>
            <w:hideMark/>
          </w:tcPr>
          <w:p w14:paraId="3131CD04"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[€/měsíc]</w:t>
            </w:r>
          </w:p>
        </w:tc>
        <w:tc>
          <w:tcPr>
            <w:tcW w:w="832" w:type="pct"/>
            <w:tcBorders>
              <w:top w:val="nil"/>
              <w:left w:val="nil"/>
              <w:bottom w:val="single" w:sz="4" w:space="0" w:color="auto"/>
              <w:right w:val="single" w:sz="4" w:space="0" w:color="auto"/>
            </w:tcBorders>
            <w:shd w:val="clear" w:color="auto" w:fill="E8E8E8" w:themeFill="background2"/>
            <w:noWrap/>
            <w:vAlign w:val="center"/>
            <w:hideMark/>
          </w:tcPr>
          <w:p w14:paraId="5E92D6A3"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[€/rok]</w:t>
            </w:r>
          </w:p>
        </w:tc>
        <w:tc>
          <w:tcPr>
            <w:tcW w:w="549" w:type="pct"/>
            <w:tcBorders>
              <w:top w:val="nil"/>
              <w:left w:val="nil"/>
              <w:bottom w:val="single" w:sz="4" w:space="0" w:color="auto"/>
              <w:right w:val="single" w:sz="4" w:space="0" w:color="auto"/>
            </w:tcBorders>
            <w:shd w:val="clear" w:color="auto" w:fill="E8E8E8" w:themeFill="background2"/>
            <w:noWrap/>
            <w:vAlign w:val="center"/>
            <w:hideMark/>
          </w:tcPr>
          <w:p w14:paraId="4241104B"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[€/měsíc]</w:t>
            </w:r>
          </w:p>
        </w:tc>
        <w:tc>
          <w:tcPr>
            <w:tcW w:w="644" w:type="pct"/>
            <w:tcBorders>
              <w:top w:val="nil"/>
              <w:left w:val="nil"/>
              <w:bottom w:val="single" w:sz="4" w:space="0" w:color="auto"/>
              <w:right w:val="single" w:sz="4" w:space="0" w:color="auto"/>
            </w:tcBorders>
            <w:shd w:val="clear" w:color="auto" w:fill="E8E8E8" w:themeFill="background2"/>
            <w:noWrap/>
            <w:vAlign w:val="center"/>
            <w:hideMark/>
          </w:tcPr>
          <w:p w14:paraId="551AE85C"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[€/rok]</w:t>
            </w:r>
          </w:p>
        </w:tc>
        <w:tc>
          <w:tcPr>
            <w:tcW w:w="540" w:type="pct"/>
            <w:tcBorders>
              <w:top w:val="nil"/>
              <w:left w:val="nil"/>
              <w:bottom w:val="single" w:sz="4" w:space="0" w:color="auto"/>
              <w:right w:val="single" w:sz="4" w:space="0" w:color="auto"/>
            </w:tcBorders>
            <w:shd w:val="clear" w:color="auto" w:fill="E8E8E8" w:themeFill="background2"/>
            <w:noWrap/>
            <w:vAlign w:val="center"/>
            <w:hideMark/>
          </w:tcPr>
          <w:p w14:paraId="0450E678"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[€/měsíc]</w:t>
            </w:r>
          </w:p>
        </w:tc>
        <w:tc>
          <w:tcPr>
            <w:tcW w:w="618" w:type="pct"/>
            <w:tcBorders>
              <w:top w:val="nil"/>
              <w:left w:val="nil"/>
              <w:bottom w:val="single" w:sz="4" w:space="0" w:color="auto"/>
              <w:right w:val="single" w:sz="4" w:space="0" w:color="auto"/>
            </w:tcBorders>
            <w:shd w:val="clear" w:color="auto" w:fill="E8E8E8" w:themeFill="background2"/>
            <w:noWrap/>
            <w:vAlign w:val="center"/>
            <w:hideMark/>
          </w:tcPr>
          <w:p w14:paraId="2EA6434A"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[€/rok]</w:t>
            </w:r>
          </w:p>
        </w:tc>
      </w:tr>
      <w:tr w:rsidR="009B1DCB" w:rsidRPr="009B1DCB" w14:paraId="212048BB" w14:textId="77777777" w:rsidTr="002A44F5">
        <w:trPr>
          <w:trHeight w:val="315"/>
        </w:trPr>
        <w:tc>
          <w:tcPr>
            <w:tcW w:w="765" w:type="pct"/>
            <w:vMerge w:val="restart"/>
            <w:tcBorders>
              <w:top w:val="nil"/>
              <w:left w:val="single" w:sz="4" w:space="0" w:color="auto"/>
              <w:right w:val="single" w:sz="4" w:space="0" w:color="auto"/>
            </w:tcBorders>
            <w:shd w:val="clear" w:color="auto" w:fill="E8E8E8" w:themeFill="background2"/>
            <w:noWrap/>
            <w:vAlign w:val="center"/>
            <w:hideMark/>
          </w:tcPr>
          <w:p w14:paraId="7C1D4AF9"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w:t>
            </w:r>
          </w:p>
          <w:p w14:paraId="5CB31EEE" w14:textId="3AE1D9D0"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K</w:t>
            </w:r>
          </w:p>
        </w:tc>
        <w:tc>
          <w:tcPr>
            <w:tcW w:w="431" w:type="pct"/>
            <w:tcBorders>
              <w:top w:val="nil"/>
              <w:left w:val="nil"/>
              <w:bottom w:val="single" w:sz="4" w:space="0" w:color="auto"/>
              <w:right w:val="single" w:sz="4" w:space="0" w:color="auto"/>
            </w:tcBorders>
            <w:shd w:val="clear" w:color="auto" w:fill="E8E8E8" w:themeFill="background2"/>
            <w:noWrap/>
            <w:vAlign w:val="center"/>
            <w:hideMark/>
          </w:tcPr>
          <w:p w14:paraId="5EB67DC8"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A</w:t>
            </w:r>
          </w:p>
        </w:tc>
        <w:tc>
          <w:tcPr>
            <w:tcW w:w="621" w:type="pct"/>
            <w:tcBorders>
              <w:top w:val="nil"/>
              <w:left w:val="nil"/>
              <w:bottom w:val="single" w:sz="4" w:space="0" w:color="auto"/>
              <w:right w:val="single" w:sz="4" w:space="0" w:color="auto"/>
            </w:tcBorders>
            <w:noWrap/>
            <w:vAlign w:val="center"/>
            <w:hideMark/>
          </w:tcPr>
          <w:p w14:paraId="1A043C06"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2 787,84</w:t>
            </w:r>
          </w:p>
        </w:tc>
        <w:tc>
          <w:tcPr>
            <w:tcW w:w="832" w:type="pct"/>
            <w:tcBorders>
              <w:top w:val="nil"/>
              <w:left w:val="nil"/>
              <w:bottom w:val="single" w:sz="4" w:space="0" w:color="auto"/>
              <w:right w:val="single" w:sz="4" w:space="0" w:color="auto"/>
            </w:tcBorders>
            <w:noWrap/>
            <w:vAlign w:val="center"/>
            <w:hideMark/>
          </w:tcPr>
          <w:p w14:paraId="2F7F67E8"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33 454,08</w:t>
            </w:r>
          </w:p>
        </w:tc>
        <w:tc>
          <w:tcPr>
            <w:tcW w:w="549" w:type="pct"/>
            <w:tcBorders>
              <w:top w:val="nil"/>
              <w:left w:val="nil"/>
              <w:bottom w:val="single" w:sz="4" w:space="0" w:color="auto"/>
              <w:right w:val="single" w:sz="4" w:space="0" w:color="auto"/>
            </w:tcBorders>
            <w:noWrap/>
            <w:vAlign w:val="center"/>
            <w:hideMark/>
          </w:tcPr>
          <w:p w14:paraId="45C1EBD3"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30 844,80</w:t>
            </w:r>
          </w:p>
        </w:tc>
        <w:tc>
          <w:tcPr>
            <w:tcW w:w="644" w:type="pct"/>
            <w:tcBorders>
              <w:top w:val="nil"/>
              <w:left w:val="nil"/>
              <w:bottom w:val="single" w:sz="4" w:space="0" w:color="auto"/>
              <w:right w:val="single" w:sz="4" w:space="0" w:color="auto"/>
            </w:tcBorders>
            <w:noWrap/>
            <w:vAlign w:val="center"/>
            <w:hideMark/>
          </w:tcPr>
          <w:p w14:paraId="3B80CE80"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370 137,60</w:t>
            </w:r>
          </w:p>
        </w:tc>
        <w:tc>
          <w:tcPr>
            <w:tcW w:w="540" w:type="pct"/>
            <w:tcBorders>
              <w:top w:val="nil"/>
              <w:left w:val="nil"/>
              <w:bottom w:val="single" w:sz="4" w:space="0" w:color="auto"/>
              <w:right w:val="single" w:sz="4" w:space="0" w:color="auto"/>
            </w:tcBorders>
            <w:noWrap/>
            <w:vAlign w:val="center"/>
            <w:hideMark/>
          </w:tcPr>
          <w:p w14:paraId="577EDDF7"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33 632,64</w:t>
            </w:r>
          </w:p>
        </w:tc>
        <w:tc>
          <w:tcPr>
            <w:tcW w:w="618" w:type="pct"/>
            <w:tcBorders>
              <w:top w:val="nil"/>
              <w:left w:val="nil"/>
              <w:bottom w:val="single" w:sz="4" w:space="0" w:color="auto"/>
              <w:right w:val="single" w:sz="4" w:space="0" w:color="auto"/>
            </w:tcBorders>
            <w:noWrap/>
            <w:vAlign w:val="center"/>
            <w:hideMark/>
          </w:tcPr>
          <w:p w14:paraId="391621ED"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403 591,68</w:t>
            </w:r>
          </w:p>
        </w:tc>
      </w:tr>
      <w:tr w:rsidR="009B1DCB" w:rsidRPr="009B1DCB" w14:paraId="09BFA4A7" w14:textId="77777777" w:rsidTr="002A44F5">
        <w:trPr>
          <w:trHeight w:val="315"/>
        </w:trPr>
        <w:tc>
          <w:tcPr>
            <w:tcW w:w="765" w:type="pct"/>
            <w:vMerge/>
            <w:tcBorders>
              <w:left w:val="single" w:sz="4" w:space="0" w:color="auto"/>
              <w:right w:val="single" w:sz="4" w:space="0" w:color="auto"/>
            </w:tcBorders>
            <w:shd w:val="clear" w:color="auto" w:fill="E8E8E8" w:themeFill="background2"/>
            <w:noWrap/>
            <w:vAlign w:val="center"/>
            <w:hideMark/>
          </w:tcPr>
          <w:p w14:paraId="6E92FA48" w14:textId="7566998A" w:rsidR="009B1DCB" w:rsidRPr="009B1DCB" w:rsidRDefault="009B1DCB" w:rsidP="00FE1DFF">
            <w:pPr>
              <w:spacing w:before="0" w:line="240" w:lineRule="auto"/>
              <w:jc w:val="center"/>
              <w:rPr>
                <w:color w:val="000000"/>
                <w:sz w:val="20"/>
                <w:szCs w:val="20"/>
                <w:lang w:eastAsia="cs-CZ"/>
              </w:rPr>
            </w:pPr>
          </w:p>
        </w:tc>
        <w:tc>
          <w:tcPr>
            <w:tcW w:w="431" w:type="pct"/>
            <w:tcBorders>
              <w:top w:val="nil"/>
              <w:left w:val="nil"/>
              <w:bottom w:val="single" w:sz="4" w:space="0" w:color="auto"/>
              <w:right w:val="single" w:sz="4" w:space="0" w:color="auto"/>
            </w:tcBorders>
            <w:shd w:val="clear" w:color="auto" w:fill="E8E8E8" w:themeFill="background2"/>
            <w:noWrap/>
            <w:vAlign w:val="center"/>
            <w:hideMark/>
          </w:tcPr>
          <w:p w14:paraId="17989FE2"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B</w:t>
            </w:r>
          </w:p>
        </w:tc>
        <w:tc>
          <w:tcPr>
            <w:tcW w:w="621" w:type="pct"/>
            <w:tcBorders>
              <w:top w:val="nil"/>
              <w:left w:val="nil"/>
              <w:bottom w:val="single" w:sz="4" w:space="0" w:color="auto"/>
              <w:right w:val="single" w:sz="4" w:space="0" w:color="auto"/>
            </w:tcBorders>
            <w:noWrap/>
            <w:vAlign w:val="center"/>
            <w:hideMark/>
          </w:tcPr>
          <w:p w14:paraId="553A612A"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14 807,04</w:t>
            </w:r>
          </w:p>
        </w:tc>
        <w:tc>
          <w:tcPr>
            <w:tcW w:w="832" w:type="pct"/>
            <w:tcBorders>
              <w:top w:val="nil"/>
              <w:left w:val="nil"/>
              <w:bottom w:val="single" w:sz="4" w:space="0" w:color="auto"/>
              <w:right w:val="single" w:sz="4" w:space="0" w:color="auto"/>
            </w:tcBorders>
            <w:noWrap/>
            <w:vAlign w:val="center"/>
            <w:hideMark/>
          </w:tcPr>
          <w:p w14:paraId="3BAE6DB6"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177 684,48</w:t>
            </w:r>
          </w:p>
        </w:tc>
        <w:tc>
          <w:tcPr>
            <w:tcW w:w="549" w:type="pct"/>
            <w:tcBorders>
              <w:top w:val="nil"/>
              <w:left w:val="nil"/>
              <w:bottom w:val="single" w:sz="4" w:space="0" w:color="auto"/>
              <w:right w:val="single" w:sz="4" w:space="0" w:color="auto"/>
            </w:tcBorders>
            <w:noWrap/>
            <w:vAlign w:val="center"/>
            <w:hideMark/>
          </w:tcPr>
          <w:p w14:paraId="2DB3B6B6"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31 392,00</w:t>
            </w:r>
          </w:p>
        </w:tc>
        <w:tc>
          <w:tcPr>
            <w:tcW w:w="644" w:type="pct"/>
            <w:tcBorders>
              <w:top w:val="nil"/>
              <w:left w:val="nil"/>
              <w:bottom w:val="single" w:sz="4" w:space="0" w:color="auto"/>
              <w:right w:val="single" w:sz="4" w:space="0" w:color="auto"/>
            </w:tcBorders>
            <w:noWrap/>
            <w:vAlign w:val="center"/>
            <w:hideMark/>
          </w:tcPr>
          <w:p w14:paraId="6275248E"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376 704,00</w:t>
            </w:r>
          </w:p>
        </w:tc>
        <w:tc>
          <w:tcPr>
            <w:tcW w:w="540" w:type="pct"/>
            <w:tcBorders>
              <w:top w:val="nil"/>
              <w:left w:val="nil"/>
              <w:bottom w:val="single" w:sz="4" w:space="0" w:color="auto"/>
              <w:right w:val="single" w:sz="4" w:space="0" w:color="auto"/>
            </w:tcBorders>
            <w:noWrap/>
            <w:vAlign w:val="center"/>
            <w:hideMark/>
          </w:tcPr>
          <w:p w14:paraId="43083D84"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46 199,04</w:t>
            </w:r>
          </w:p>
        </w:tc>
        <w:tc>
          <w:tcPr>
            <w:tcW w:w="618" w:type="pct"/>
            <w:tcBorders>
              <w:top w:val="nil"/>
              <w:left w:val="nil"/>
              <w:bottom w:val="single" w:sz="4" w:space="0" w:color="auto"/>
              <w:right w:val="single" w:sz="4" w:space="0" w:color="auto"/>
            </w:tcBorders>
            <w:noWrap/>
            <w:vAlign w:val="center"/>
            <w:hideMark/>
          </w:tcPr>
          <w:p w14:paraId="2E2CDA4E"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554 388,48</w:t>
            </w:r>
          </w:p>
        </w:tc>
      </w:tr>
      <w:tr w:rsidR="009B1DCB" w:rsidRPr="009B1DCB" w14:paraId="137B4905" w14:textId="77777777" w:rsidTr="002A44F5">
        <w:trPr>
          <w:trHeight w:val="315"/>
        </w:trPr>
        <w:tc>
          <w:tcPr>
            <w:tcW w:w="765" w:type="pct"/>
            <w:vMerge/>
            <w:tcBorders>
              <w:left w:val="single" w:sz="4" w:space="0" w:color="auto"/>
              <w:bottom w:val="single" w:sz="4" w:space="0" w:color="auto"/>
              <w:right w:val="single" w:sz="4" w:space="0" w:color="auto"/>
            </w:tcBorders>
            <w:shd w:val="clear" w:color="auto" w:fill="E8E8E8" w:themeFill="background2"/>
            <w:noWrap/>
            <w:vAlign w:val="center"/>
            <w:hideMark/>
          </w:tcPr>
          <w:p w14:paraId="181C44A1" w14:textId="09BF14FD"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p>
        </w:tc>
        <w:tc>
          <w:tcPr>
            <w:tcW w:w="431" w:type="pct"/>
            <w:tcBorders>
              <w:top w:val="nil"/>
              <w:left w:val="nil"/>
              <w:bottom w:val="single" w:sz="4" w:space="0" w:color="auto"/>
              <w:right w:val="single" w:sz="4" w:space="0" w:color="auto"/>
            </w:tcBorders>
            <w:shd w:val="clear" w:color="auto" w:fill="E8E8E8" w:themeFill="background2"/>
            <w:noWrap/>
            <w:vAlign w:val="center"/>
            <w:hideMark/>
          </w:tcPr>
          <w:p w14:paraId="0F81A38A"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C</w:t>
            </w:r>
          </w:p>
        </w:tc>
        <w:tc>
          <w:tcPr>
            <w:tcW w:w="621" w:type="pct"/>
            <w:tcBorders>
              <w:top w:val="nil"/>
              <w:left w:val="nil"/>
              <w:bottom w:val="single" w:sz="4" w:space="0" w:color="auto"/>
              <w:right w:val="single" w:sz="4" w:space="0" w:color="auto"/>
            </w:tcBorders>
            <w:noWrap/>
            <w:vAlign w:val="center"/>
            <w:hideMark/>
          </w:tcPr>
          <w:p w14:paraId="7B6BB0CF"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22 302,72</w:t>
            </w:r>
          </w:p>
        </w:tc>
        <w:tc>
          <w:tcPr>
            <w:tcW w:w="832" w:type="pct"/>
            <w:tcBorders>
              <w:top w:val="nil"/>
              <w:left w:val="nil"/>
              <w:bottom w:val="single" w:sz="4" w:space="0" w:color="auto"/>
              <w:right w:val="single" w:sz="4" w:space="0" w:color="auto"/>
            </w:tcBorders>
            <w:noWrap/>
            <w:vAlign w:val="center"/>
            <w:hideMark/>
          </w:tcPr>
          <w:p w14:paraId="6D6AE092"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267 632,64</w:t>
            </w:r>
          </w:p>
        </w:tc>
        <w:tc>
          <w:tcPr>
            <w:tcW w:w="549" w:type="pct"/>
            <w:tcBorders>
              <w:top w:val="nil"/>
              <w:left w:val="nil"/>
              <w:bottom w:val="single" w:sz="4" w:space="0" w:color="auto"/>
              <w:right w:val="single" w:sz="4" w:space="0" w:color="auto"/>
            </w:tcBorders>
            <w:noWrap/>
            <w:vAlign w:val="center"/>
            <w:hideMark/>
          </w:tcPr>
          <w:p w14:paraId="3836261E"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85 680,00</w:t>
            </w:r>
          </w:p>
        </w:tc>
        <w:tc>
          <w:tcPr>
            <w:tcW w:w="644" w:type="pct"/>
            <w:tcBorders>
              <w:top w:val="nil"/>
              <w:left w:val="nil"/>
              <w:bottom w:val="single" w:sz="4" w:space="0" w:color="auto"/>
              <w:right w:val="single" w:sz="4" w:space="0" w:color="auto"/>
            </w:tcBorders>
            <w:noWrap/>
            <w:vAlign w:val="center"/>
            <w:hideMark/>
          </w:tcPr>
          <w:p w14:paraId="10612817"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1 028 160,00</w:t>
            </w:r>
          </w:p>
        </w:tc>
        <w:tc>
          <w:tcPr>
            <w:tcW w:w="540" w:type="pct"/>
            <w:tcBorders>
              <w:top w:val="nil"/>
              <w:left w:val="nil"/>
              <w:bottom w:val="single" w:sz="4" w:space="0" w:color="auto"/>
              <w:right w:val="single" w:sz="4" w:space="0" w:color="auto"/>
            </w:tcBorders>
            <w:noWrap/>
            <w:vAlign w:val="center"/>
            <w:hideMark/>
          </w:tcPr>
          <w:p w14:paraId="7A4BB000"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107 982,72</w:t>
            </w:r>
          </w:p>
        </w:tc>
        <w:tc>
          <w:tcPr>
            <w:tcW w:w="618" w:type="pct"/>
            <w:tcBorders>
              <w:top w:val="nil"/>
              <w:left w:val="nil"/>
              <w:bottom w:val="single" w:sz="4" w:space="0" w:color="auto"/>
              <w:right w:val="single" w:sz="4" w:space="0" w:color="auto"/>
            </w:tcBorders>
            <w:noWrap/>
            <w:vAlign w:val="center"/>
            <w:hideMark/>
          </w:tcPr>
          <w:p w14:paraId="44ABF24D"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1 295 792,64</w:t>
            </w:r>
          </w:p>
        </w:tc>
      </w:tr>
      <w:tr w:rsidR="009B1DCB" w:rsidRPr="009B1DCB" w14:paraId="4C2548E6" w14:textId="77777777" w:rsidTr="002A44F5">
        <w:trPr>
          <w:trHeight w:val="315"/>
        </w:trPr>
        <w:tc>
          <w:tcPr>
            <w:tcW w:w="765" w:type="pct"/>
            <w:vMerge w:val="restart"/>
            <w:tcBorders>
              <w:top w:val="nil"/>
              <w:left w:val="single" w:sz="4" w:space="0" w:color="auto"/>
              <w:right w:val="single" w:sz="4" w:space="0" w:color="auto"/>
            </w:tcBorders>
            <w:shd w:val="clear" w:color="auto" w:fill="E8E8E8" w:themeFill="background2"/>
            <w:noWrap/>
            <w:vAlign w:val="center"/>
            <w:hideMark/>
          </w:tcPr>
          <w:p w14:paraId="695AA317" w14:textId="75AE1394"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 a 2</w:t>
            </w:r>
          </w:p>
          <w:p w14:paraId="7BACFE82" w14:textId="4DB33FE1"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K a N</w:t>
            </w:r>
          </w:p>
        </w:tc>
        <w:tc>
          <w:tcPr>
            <w:tcW w:w="431" w:type="pct"/>
            <w:tcBorders>
              <w:top w:val="nil"/>
              <w:left w:val="nil"/>
              <w:bottom w:val="single" w:sz="4" w:space="0" w:color="auto"/>
              <w:right w:val="single" w:sz="4" w:space="0" w:color="auto"/>
            </w:tcBorders>
            <w:shd w:val="clear" w:color="auto" w:fill="E8E8E8" w:themeFill="background2"/>
            <w:noWrap/>
            <w:vAlign w:val="center"/>
            <w:hideMark/>
          </w:tcPr>
          <w:p w14:paraId="36ACBC2F" w14:textId="32321173"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A</w:t>
            </w:r>
          </w:p>
        </w:tc>
        <w:tc>
          <w:tcPr>
            <w:tcW w:w="621" w:type="pct"/>
            <w:tcBorders>
              <w:top w:val="nil"/>
              <w:left w:val="nil"/>
              <w:bottom w:val="single" w:sz="4" w:space="0" w:color="auto"/>
              <w:right w:val="single" w:sz="4" w:space="0" w:color="auto"/>
            </w:tcBorders>
            <w:noWrap/>
            <w:vAlign w:val="center"/>
            <w:hideMark/>
          </w:tcPr>
          <w:p w14:paraId="1BBC33C3"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5 301,60</w:t>
            </w:r>
          </w:p>
        </w:tc>
        <w:tc>
          <w:tcPr>
            <w:tcW w:w="832" w:type="pct"/>
            <w:tcBorders>
              <w:top w:val="nil"/>
              <w:left w:val="nil"/>
              <w:bottom w:val="single" w:sz="4" w:space="0" w:color="auto"/>
              <w:right w:val="single" w:sz="4" w:space="0" w:color="auto"/>
            </w:tcBorders>
            <w:noWrap/>
            <w:vAlign w:val="center"/>
            <w:hideMark/>
          </w:tcPr>
          <w:p w14:paraId="1E1A8DC5"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63 619,20</w:t>
            </w:r>
          </w:p>
        </w:tc>
        <w:tc>
          <w:tcPr>
            <w:tcW w:w="549" w:type="pct"/>
            <w:tcBorders>
              <w:top w:val="nil"/>
              <w:left w:val="nil"/>
              <w:bottom w:val="single" w:sz="4" w:space="0" w:color="auto"/>
              <w:right w:val="single" w:sz="4" w:space="0" w:color="auto"/>
            </w:tcBorders>
            <w:noWrap/>
            <w:vAlign w:val="center"/>
            <w:hideMark/>
          </w:tcPr>
          <w:p w14:paraId="7BBD6E71"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31 257,60</w:t>
            </w:r>
          </w:p>
        </w:tc>
        <w:tc>
          <w:tcPr>
            <w:tcW w:w="644" w:type="pct"/>
            <w:tcBorders>
              <w:top w:val="nil"/>
              <w:left w:val="nil"/>
              <w:bottom w:val="single" w:sz="4" w:space="0" w:color="auto"/>
              <w:right w:val="single" w:sz="4" w:space="0" w:color="auto"/>
            </w:tcBorders>
            <w:noWrap/>
            <w:vAlign w:val="center"/>
            <w:hideMark/>
          </w:tcPr>
          <w:p w14:paraId="2D42E7E1"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375 091,20</w:t>
            </w:r>
          </w:p>
        </w:tc>
        <w:tc>
          <w:tcPr>
            <w:tcW w:w="540" w:type="pct"/>
            <w:tcBorders>
              <w:top w:val="nil"/>
              <w:left w:val="nil"/>
              <w:bottom w:val="single" w:sz="4" w:space="0" w:color="auto"/>
              <w:right w:val="single" w:sz="4" w:space="0" w:color="auto"/>
            </w:tcBorders>
            <w:noWrap/>
            <w:vAlign w:val="center"/>
            <w:hideMark/>
          </w:tcPr>
          <w:p w14:paraId="7AC65BE8"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36 559,20</w:t>
            </w:r>
          </w:p>
        </w:tc>
        <w:tc>
          <w:tcPr>
            <w:tcW w:w="618" w:type="pct"/>
            <w:tcBorders>
              <w:top w:val="nil"/>
              <w:left w:val="nil"/>
              <w:bottom w:val="single" w:sz="4" w:space="0" w:color="auto"/>
              <w:right w:val="single" w:sz="4" w:space="0" w:color="auto"/>
            </w:tcBorders>
            <w:noWrap/>
            <w:vAlign w:val="center"/>
            <w:hideMark/>
          </w:tcPr>
          <w:p w14:paraId="26C0C3D3"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438 710,40</w:t>
            </w:r>
          </w:p>
        </w:tc>
      </w:tr>
      <w:tr w:rsidR="009B1DCB" w:rsidRPr="009B1DCB" w14:paraId="46E4AB5D" w14:textId="77777777" w:rsidTr="002A44F5">
        <w:trPr>
          <w:trHeight w:val="315"/>
        </w:trPr>
        <w:tc>
          <w:tcPr>
            <w:tcW w:w="765" w:type="pct"/>
            <w:vMerge/>
            <w:tcBorders>
              <w:left w:val="single" w:sz="4" w:space="0" w:color="auto"/>
              <w:right w:val="single" w:sz="4" w:space="0" w:color="auto"/>
            </w:tcBorders>
            <w:shd w:val="clear" w:color="auto" w:fill="E8E8E8" w:themeFill="background2"/>
            <w:noWrap/>
            <w:vAlign w:val="center"/>
            <w:hideMark/>
          </w:tcPr>
          <w:p w14:paraId="4D6A71D3" w14:textId="0E082406" w:rsidR="009B1DCB" w:rsidRPr="009B1DCB" w:rsidRDefault="009B1DCB" w:rsidP="00FE1DFF">
            <w:pPr>
              <w:spacing w:before="0" w:line="240" w:lineRule="auto"/>
              <w:jc w:val="center"/>
              <w:rPr>
                <w:color w:val="000000"/>
                <w:sz w:val="20"/>
                <w:szCs w:val="20"/>
                <w:lang w:eastAsia="cs-CZ"/>
              </w:rPr>
            </w:pPr>
          </w:p>
        </w:tc>
        <w:tc>
          <w:tcPr>
            <w:tcW w:w="431" w:type="pct"/>
            <w:tcBorders>
              <w:top w:val="nil"/>
              <w:left w:val="nil"/>
              <w:bottom w:val="single" w:sz="4" w:space="0" w:color="auto"/>
              <w:right w:val="single" w:sz="4" w:space="0" w:color="auto"/>
            </w:tcBorders>
            <w:shd w:val="clear" w:color="auto" w:fill="E8E8E8" w:themeFill="background2"/>
            <w:noWrap/>
            <w:vAlign w:val="center"/>
            <w:hideMark/>
          </w:tcPr>
          <w:p w14:paraId="079D966E"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B</w:t>
            </w:r>
          </w:p>
        </w:tc>
        <w:tc>
          <w:tcPr>
            <w:tcW w:w="621" w:type="pct"/>
            <w:tcBorders>
              <w:top w:val="nil"/>
              <w:left w:val="nil"/>
              <w:bottom w:val="single" w:sz="4" w:space="0" w:color="auto"/>
              <w:right w:val="single" w:sz="4" w:space="0" w:color="auto"/>
            </w:tcBorders>
            <w:noWrap/>
            <w:vAlign w:val="center"/>
            <w:hideMark/>
          </w:tcPr>
          <w:p w14:paraId="43A0A738"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57 205,44</w:t>
            </w:r>
          </w:p>
        </w:tc>
        <w:tc>
          <w:tcPr>
            <w:tcW w:w="832" w:type="pct"/>
            <w:tcBorders>
              <w:top w:val="nil"/>
              <w:left w:val="nil"/>
              <w:bottom w:val="single" w:sz="4" w:space="0" w:color="auto"/>
              <w:right w:val="single" w:sz="4" w:space="0" w:color="auto"/>
            </w:tcBorders>
            <w:noWrap/>
            <w:vAlign w:val="center"/>
            <w:hideMark/>
          </w:tcPr>
          <w:p w14:paraId="053BDE19"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686 465,28</w:t>
            </w:r>
          </w:p>
        </w:tc>
        <w:tc>
          <w:tcPr>
            <w:tcW w:w="549" w:type="pct"/>
            <w:tcBorders>
              <w:top w:val="nil"/>
              <w:left w:val="nil"/>
              <w:bottom w:val="single" w:sz="4" w:space="0" w:color="auto"/>
              <w:right w:val="single" w:sz="4" w:space="0" w:color="auto"/>
            </w:tcBorders>
            <w:noWrap/>
            <w:vAlign w:val="center"/>
            <w:hideMark/>
          </w:tcPr>
          <w:p w14:paraId="64C414E2"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301 017,60</w:t>
            </w:r>
          </w:p>
        </w:tc>
        <w:tc>
          <w:tcPr>
            <w:tcW w:w="644" w:type="pct"/>
            <w:tcBorders>
              <w:top w:val="nil"/>
              <w:left w:val="nil"/>
              <w:bottom w:val="single" w:sz="4" w:space="0" w:color="auto"/>
              <w:right w:val="single" w:sz="4" w:space="0" w:color="auto"/>
            </w:tcBorders>
            <w:noWrap/>
            <w:vAlign w:val="center"/>
            <w:hideMark/>
          </w:tcPr>
          <w:p w14:paraId="51621DF5"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3 612 211,20</w:t>
            </w:r>
          </w:p>
        </w:tc>
        <w:tc>
          <w:tcPr>
            <w:tcW w:w="540" w:type="pct"/>
            <w:tcBorders>
              <w:top w:val="nil"/>
              <w:left w:val="nil"/>
              <w:bottom w:val="single" w:sz="4" w:space="0" w:color="auto"/>
              <w:right w:val="single" w:sz="4" w:space="0" w:color="auto"/>
            </w:tcBorders>
            <w:noWrap/>
            <w:vAlign w:val="center"/>
            <w:hideMark/>
          </w:tcPr>
          <w:p w14:paraId="3C242382"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358 223,04</w:t>
            </w:r>
          </w:p>
        </w:tc>
        <w:tc>
          <w:tcPr>
            <w:tcW w:w="618" w:type="pct"/>
            <w:tcBorders>
              <w:top w:val="nil"/>
              <w:left w:val="nil"/>
              <w:bottom w:val="single" w:sz="4" w:space="0" w:color="auto"/>
              <w:right w:val="single" w:sz="4" w:space="0" w:color="auto"/>
            </w:tcBorders>
            <w:noWrap/>
            <w:vAlign w:val="center"/>
            <w:hideMark/>
          </w:tcPr>
          <w:p w14:paraId="51731475"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4 298 676,48</w:t>
            </w:r>
          </w:p>
        </w:tc>
      </w:tr>
      <w:tr w:rsidR="009B1DCB" w:rsidRPr="009B1DCB" w14:paraId="4329BBFA" w14:textId="77777777" w:rsidTr="002A44F5">
        <w:trPr>
          <w:trHeight w:val="315"/>
        </w:trPr>
        <w:tc>
          <w:tcPr>
            <w:tcW w:w="765" w:type="pct"/>
            <w:vMerge/>
            <w:tcBorders>
              <w:left w:val="single" w:sz="4" w:space="0" w:color="auto"/>
              <w:bottom w:val="single" w:sz="4" w:space="0" w:color="auto"/>
              <w:right w:val="single" w:sz="4" w:space="0" w:color="auto"/>
            </w:tcBorders>
            <w:shd w:val="clear" w:color="auto" w:fill="E8E8E8" w:themeFill="background2"/>
            <w:noWrap/>
            <w:vAlign w:val="center"/>
            <w:hideMark/>
          </w:tcPr>
          <w:p w14:paraId="4D8EE6FA" w14:textId="6C24F50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p>
        </w:tc>
        <w:tc>
          <w:tcPr>
            <w:tcW w:w="431" w:type="pct"/>
            <w:tcBorders>
              <w:top w:val="nil"/>
              <w:left w:val="nil"/>
              <w:bottom w:val="single" w:sz="4" w:space="0" w:color="auto"/>
              <w:right w:val="single" w:sz="4" w:space="0" w:color="auto"/>
            </w:tcBorders>
            <w:shd w:val="clear" w:color="auto" w:fill="E8E8E8" w:themeFill="background2"/>
            <w:noWrap/>
            <w:vAlign w:val="center"/>
            <w:hideMark/>
          </w:tcPr>
          <w:p w14:paraId="7E3FD6A3"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C</w:t>
            </w:r>
          </w:p>
        </w:tc>
        <w:tc>
          <w:tcPr>
            <w:tcW w:w="621" w:type="pct"/>
            <w:tcBorders>
              <w:top w:val="nil"/>
              <w:left w:val="nil"/>
              <w:bottom w:val="single" w:sz="4" w:space="0" w:color="auto"/>
              <w:right w:val="single" w:sz="4" w:space="0" w:color="auto"/>
            </w:tcBorders>
            <w:noWrap/>
            <w:vAlign w:val="center"/>
            <w:hideMark/>
          </w:tcPr>
          <w:p w14:paraId="721A38E7"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84 825,60</w:t>
            </w:r>
          </w:p>
        </w:tc>
        <w:tc>
          <w:tcPr>
            <w:tcW w:w="832" w:type="pct"/>
            <w:tcBorders>
              <w:top w:val="nil"/>
              <w:left w:val="nil"/>
              <w:bottom w:val="single" w:sz="4" w:space="0" w:color="auto"/>
              <w:right w:val="single" w:sz="4" w:space="0" w:color="auto"/>
            </w:tcBorders>
            <w:noWrap/>
            <w:vAlign w:val="center"/>
            <w:hideMark/>
          </w:tcPr>
          <w:p w14:paraId="7305E256"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1 017 907,20</w:t>
            </w:r>
          </w:p>
        </w:tc>
        <w:tc>
          <w:tcPr>
            <w:tcW w:w="549" w:type="pct"/>
            <w:tcBorders>
              <w:top w:val="nil"/>
              <w:left w:val="nil"/>
              <w:bottom w:val="single" w:sz="4" w:space="0" w:color="auto"/>
              <w:right w:val="single" w:sz="4" w:space="0" w:color="auto"/>
            </w:tcBorders>
            <w:noWrap/>
            <w:vAlign w:val="center"/>
            <w:hideMark/>
          </w:tcPr>
          <w:p w14:paraId="43C8F727"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406 348,80</w:t>
            </w:r>
          </w:p>
        </w:tc>
        <w:tc>
          <w:tcPr>
            <w:tcW w:w="644" w:type="pct"/>
            <w:tcBorders>
              <w:top w:val="nil"/>
              <w:left w:val="nil"/>
              <w:bottom w:val="single" w:sz="4" w:space="0" w:color="auto"/>
              <w:right w:val="single" w:sz="4" w:space="0" w:color="auto"/>
            </w:tcBorders>
            <w:noWrap/>
            <w:vAlign w:val="center"/>
            <w:hideMark/>
          </w:tcPr>
          <w:p w14:paraId="0FBE5B07"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4 876 185,60</w:t>
            </w:r>
          </w:p>
        </w:tc>
        <w:tc>
          <w:tcPr>
            <w:tcW w:w="540" w:type="pct"/>
            <w:tcBorders>
              <w:top w:val="nil"/>
              <w:left w:val="nil"/>
              <w:bottom w:val="single" w:sz="4" w:space="0" w:color="auto"/>
              <w:right w:val="single" w:sz="4" w:space="0" w:color="auto"/>
            </w:tcBorders>
            <w:noWrap/>
            <w:vAlign w:val="center"/>
            <w:hideMark/>
          </w:tcPr>
          <w:p w14:paraId="14B6D671" w14:textId="77777777"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491 174,40</w:t>
            </w:r>
          </w:p>
        </w:tc>
        <w:tc>
          <w:tcPr>
            <w:tcW w:w="618" w:type="pct"/>
            <w:tcBorders>
              <w:top w:val="nil"/>
              <w:left w:val="nil"/>
              <w:bottom w:val="single" w:sz="4" w:space="0" w:color="auto"/>
              <w:right w:val="single" w:sz="4" w:space="0" w:color="auto"/>
            </w:tcBorders>
            <w:noWrap/>
            <w:vAlign w:val="center"/>
            <w:hideMark/>
          </w:tcPr>
          <w:p w14:paraId="454D57AF" w14:textId="3E806069" w:rsidR="009B1DCB" w:rsidRPr="009B1DCB" w:rsidRDefault="009B1DCB" w:rsidP="00FE1DFF">
            <w:pPr>
              <w:overflowPunct/>
              <w:autoSpaceDE/>
              <w:autoSpaceDN/>
              <w:adjustRightInd/>
              <w:spacing w:before="0" w:line="240" w:lineRule="auto"/>
              <w:ind w:firstLine="0"/>
              <w:jc w:val="center"/>
              <w:textAlignment w:val="auto"/>
              <w:rPr>
                <w:color w:val="000000"/>
                <w:sz w:val="20"/>
                <w:szCs w:val="20"/>
                <w:lang w:eastAsia="cs-CZ"/>
              </w:rPr>
            </w:pPr>
            <w:r w:rsidRPr="009B1DCB">
              <w:rPr>
                <w:color w:val="000000"/>
                <w:sz w:val="20"/>
                <w:szCs w:val="20"/>
                <w:lang w:eastAsia="cs-CZ"/>
              </w:rPr>
              <w:t>5 894 092,80</w:t>
            </w:r>
          </w:p>
        </w:tc>
      </w:tr>
    </w:tbl>
    <w:p w14:paraId="696FAF27" w14:textId="77777777" w:rsidR="009B1DCB" w:rsidRDefault="009B1DCB" w:rsidP="009B1DCB">
      <w:pPr>
        <w:spacing w:before="240" w:after="200" w:line="276" w:lineRule="auto"/>
        <w:ind w:firstLine="0"/>
      </w:pPr>
    </w:p>
    <w:p w14:paraId="3B94C037" w14:textId="7A1742EE" w:rsidR="001D6408" w:rsidRDefault="001D6408" w:rsidP="00FE1DFF">
      <w:pPr>
        <w:spacing w:before="240" w:after="200" w:line="276" w:lineRule="auto"/>
        <w:ind w:firstLine="708"/>
      </w:pPr>
      <w:r>
        <w:t>Výsledky potvrzují, že i v případě souhrnného hodnocení za oba kraje by největší efekt na zlepšení kvality ZZS vyjádřené zvýšením hodnoty QALY měla varianta C, tj. povolení přeshraničních výjezdů a geografická optimalizace výjezdových základen ZZS v obou krajích.</w:t>
      </w:r>
    </w:p>
    <w:p w14:paraId="549EDB91" w14:textId="77777777" w:rsidR="001D6408" w:rsidRDefault="001D6408" w:rsidP="001D6408">
      <w:pPr>
        <w:spacing w:before="240" w:after="200" w:line="276" w:lineRule="auto"/>
      </w:pPr>
    </w:p>
    <w:p w14:paraId="6D5A1E7E" w14:textId="30971AA0" w:rsidR="001D6408" w:rsidRPr="00FE1DFF" w:rsidRDefault="001D6408" w:rsidP="00FE1DFF">
      <w:pPr>
        <w:pStyle w:val="Nadpis2"/>
        <w:numPr>
          <w:ilvl w:val="1"/>
          <w:numId w:val="6"/>
        </w:numPr>
        <w:ind w:left="0" w:firstLine="0"/>
      </w:pPr>
      <w:bookmarkStart w:id="131" w:name="_Toc236045255"/>
      <w:r w:rsidRPr="00FE1DFF">
        <w:t>Výsledky hodnocení na základě VSL</w:t>
      </w:r>
      <w:bookmarkEnd w:id="131"/>
    </w:p>
    <w:p w14:paraId="74E12CE9" w14:textId="410B671A" w:rsidR="001D6408" w:rsidRDefault="001D6408" w:rsidP="00FE1DFF">
      <w:pPr>
        <w:spacing w:before="240" w:after="200" w:line="276" w:lineRule="auto"/>
      </w:pPr>
      <w:r>
        <w:t>Výpočet statistické hodnoty zachráněných životů vlivem zkrácení průměrných dojezdových časů vycházelo ze stejných datových zdrojů jako hodnocení na základě QALY.</w:t>
      </w:r>
      <w:r w:rsidR="00FE1DFF">
        <w:t xml:space="preserve"> </w:t>
      </w:r>
      <w:r w:rsidRPr="000F1860">
        <w:t xml:space="preserve">Tabulky </w:t>
      </w:r>
      <w:r w:rsidR="00FE1DFF">
        <w:t>69</w:t>
      </w:r>
      <w:r w:rsidRPr="000F1860">
        <w:t xml:space="preserve"> a </w:t>
      </w:r>
      <w:r w:rsidR="00FE1DFF">
        <w:t>70</w:t>
      </w:r>
      <w:r w:rsidRPr="000F1860">
        <w:t xml:space="preserve"> </w:t>
      </w:r>
      <w:r>
        <w:t xml:space="preserve">představují celkovou statistickou hodnotu zachráněných životů v jednotlivých variantách navrhovaných opatření pro Moravskoslezský a Žilinský kraj. </w:t>
      </w:r>
    </w:p>
    <w:p w14:paraId="7D84EF76" w14:textId="77777777" w:rsidR="001D6408" w:rsidRDefault="001D6408" w:rsidP="001D6408">
      <w:pPr>
        <w:spacing w:after="200" w:line="276" w:lineRule="auto"/>
      </w:pPr>
    </w:p>
    <w:p w14:paraId="6BD58412" w14:textId="77777777" w:rsidR="00FE1DFF" w:rsidRDefault="00FE1DFF" w:rsidP="001D6408">
      <w:pPr>
        <w:spacing w:after="200" w:line="276" w:lineRule="auto"/>
      </w:pPr>
    </w:p>
    <w:p w14:paraId="0DDA5358" w14:textId="77777777" w:rsidR="00FE1DFF" w:rsidRDefault="00FE1DFF" w:rsidP="001D6408">
      <w:pPr>
        <w:spacing w:after="200" w:line="276" w:lineRule="auto"/>
      </w:pPr>
    </w:p>
    <w:p w14:paraId="45F55F97" w14:textId="77777777" w:rsidR="00FE1DFF" w:rsidRDefault="00FE1DFF" w:rsidP="001D6408">
      <w:pPr>
        <w:spacing w:after="200" w:line="276" w:lineRule="auto"/>
      </w:pPr>
    </w:p>
    <w:p w14:paraId="2F19FC8C" w14:textId="77777777" w:rsidR="00FE1DFF" w:rsidRDefault="00FE1DFF" w:rsidP="001D6408">
      <w:pPr>
        <w:spacing w:after="200" w:line="276" w:lineRule="auto"/>
      </w:pPr>
    </w:p>
    <w:p w14:paraId="281D9E91" w14:textId="77777777" w:rsidR="00FE1DFF" w:rsidRDefault="00FE1DFF" w:rsidP="001D6408">
      <w:pPr>
        <w:spacing w:after="200" w:line="276" w:lineRule="auto"/>
      </w:pPr>
    </w:p>
    <w:p w14:paraId="54874E8B" w14:textId="77777777" w:rsidR="00FE1DFF" w:rsidRDefault="00FE1DFF" w:rsidP="001D6408">
      <w:pPr>
        <w:spacing w:after="200" w:line="276" w:lineRule="auto"/>
      </w:pPr>
    </w:p>
    <w:p w14:paraId="6AF0A96E" w14:textId="77777777" w:rsidR="00FE1DFF" w:rsidRDefault="00FE1DFF" w:rsidP="001D6408">
      <w:pPr>
        <w:spacing w:after="200" w:line="276" w:lineRule="auto"/>
      </w:pPr>
    </w:p>
    <w:p w14:paraId="12D9F832" w14:textId="7D61681E" w:rsidR="00FE1DFF" w:rsidRDefault="00FE1DFF" w:rsidP="00FE1DFF">
      <w:pPr>
        <w:pStyle w:val="Titulek"/>
        <w:ind w:firstLine="0"/>
        <w:rPr>
          <w:b/>
          <w:bCs/>
        </w:rPr>
      </w:pPr>
      <w:r>
        <w:lastRenderedPageBreak/>
        <w:t xml:space="preserve">Tabulka </w:t>
      </w:r>
      <w:fldSimple w:instr=" SEQ Tabulka \* ARABIC ">
        <w:r w:rsidR="00AA6267">
          <w:rPr>
            <w:noProof/>
          </w:rPr>
          <w:t>69</w:t>
        </w:r>
      </w:fldSimple>
      <w:r>
        <w:t xml:space="preserve">: </w:t>
      </w:r>
      <w:r w:rsidRPr="00FE1DFF">
        <w:t>Výsledky změny hodnoty VSL pro Moravskoslezský kraj</w:t>
      </w:r>
    </w:p>
    <w:tbl>
      <w:tblPr>
        <w:tblW w:w="5000" w:type="pct"/>
        <w:tblCellMar>
          <w:left w:w="70" w:type="dxa"/>
          <w:right w:w="70" w:type="dxa"/>
        </w:tblCellMar>
        <w:tblLook w:val="04A0" w:firstRow="1" w:lastRow="0" w:firstColumn="1" w:lastColumn="0" w:noHBand="0" w:noVBand="1"/>
      </w:tblPr>
      <w:tblGrid>
        <w:gridCol w:w="1409"/>
        <w:gridCol w:w="967"/>
        <w:gridCol w:w="1136"/>
        <w:gridCol w:w="1542"/>
        <w:gridCol w:w="1860"/>
        <w:gridCol w:w="1074"/>
        <w:gridCol w:w="1640"/>
      </w:tblGrid>
      <w:tr w:rsidR="00FE1DFF" w:rsidRPr="00FE1DFF" w14:paraId="4022ED96" w14:textId="77777777" w:rsidTr="00FE1DFF">
        <w:trPr>
          <w:trHeight w:val="945"/>
        </w:trPr>
        <w:tc>
          <w:tcPr>
            <w:tcW w:w="814" w:type="pct"/>
            <w:vMerge w:val="restar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FF4DE0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Stav naléhavosti</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7FF5B137" w14:textId="5AEA74F2"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Var</w:t>
            </w:r>
            <w:r>
              <w:rPr>
                <w:color w:val="000000"/>
                <w:lang w:eastAsia="cs-CZ"/>
              </w:rPr>
              <w:t>ianta</w:t>
            </w:r>
          </w:p>
        </w:tc>
        <w:tc>
          <w:tcPr>
            <w:tcW w:w="672" w:type="pct"/>
            <w:tcBorders>
              <w:top w:val="single" w:sz="4" w:space="0" w:color="auto"/>
              <w:left w:val="nil"/>
              <w:bottom w:val="single" w:sz="4" w:space="0" w:color="auto"/>
              <w:right w:val="single" w:sz="4" w:space="0" w:color="auto"/>
            </w:tcBorders>
            <w:shd w:val="clear" w:color="auto" w:fill="E8E8E8" w:themeFill="background2"/>
            <w:vAlign w:val="center"/>
            <w:hideMark/>
          </w:tcPr>
          <w:p w14:paraId="0F9C778E"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Počet pacientů</w:t>
            </w:r>
          </w:p>
        </w:tc>
        <w:tc>
          <w:tcPr>
            <w:tcW w:w="883" w:type="pct"/>
            <w:tcBorders>
              <w:top w:val="single" w:sz="4" w:space="0" w:color="auto"/>
              <w:left w:val="nil"/>
              <w:bottom w:val="single" w:sz="4" w:space="0" w:color="auto"/>
              <w:right w:val="single" w:sz="4" w:space="0" w:color="auto"/>
            </w:tcBorders>
            <w:shd w:val="clear" w:color="auto" w:fill="E8E8E8" w:themeFill="background2"/>
            <w:vAlign w:val="center"/>
            <w:hideMark/>
          </w:tcPr>
          <w:p w14:paraId="00A33DB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Hodnota statistického života</w:t>
            </w:r>
          </w:p>
        </w:tc>
        <w:tc>
          <w:tcPr>
            <w:tcW w:w="897" w:type="pct"/>
            <w:tcBorders>
              <w:top w:val="single" w:sz="4" w:space="0" w:color="auto"/>
              <w:left w:val="nil"/>
              <w:bottom w:val="single" w:sz="4" w:space="0" w:color="auto"/>
              <w:right w:val="single" w:sz="4" w:space="0" w:color="auto"/>
            </w:tcBorders>
            <w:shd w:val="clear" w:color="auto" w:fill="E8E8E8" w:themeFill="background2"/>
            <w:vAlign w:val="center"/>
            <w:hideMark/>
          </w:tcPr>
          <w:p w14:paraId="1183084C"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Změna pravděpodobnosti přežití</w:t>
            </w:r>
          </w:p>
        </w:tc>
        <w:tc>
          <w:tcPr>
            <w:tcW w:w="604" w:type="pct"/>
            <w:tcBorders>
              <w:top w:val="single" w:sz="4" w:space="0" w:color="auto"/>
              <w:left w:val="nil"/>
              <w:bottom w:val="single" w:sz="4" w:space="0" w:color="auto"/>
              <w:right w:val="single" w:sz="4" w:space="0" w:color="auto"/>
            </w:tcBorders>
            <w:shd w:val="clear" w:color="auto" w:fill="E8E8E8" w:themeFill="background2"/>
            <w:vAlign w:val="center"/>
            <w:hideMark/>
          </w:tcPr>
          <w:p w14:paraId="6AE20048"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Průměrná časová úspora</w:t>
            </w:r>
          </w:p>
        </w:tc>
        <w:tc>
          <w:tcPr>
            <w:tcW w:w="689" w:type="pct"/>
            <w:tcBorders>
              <w:top w:val="single" w:sz="4" w:space="0" w:color="auto"/>
              <w:left w:val="nil"/>
              <w:bottom w:val="single" w:sz="4" w:space="0" w:color="auto"/>
              <w:right w:val="single" w:sz="4" w:space="0" w:color="auto"/>
            </w:tcBorders>
            <w:shd w:val="clear" w:color="auto" w:fill="E8E8E8" w:themeFill="background2"/>
            <w:vAlign w:val="center"/>
            <w:hideMark/>
          </w:tcPr>
          <w:p w14:paraId="7B31CA18"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Celková změna VSL</w:t>
            </w:r>
          </w:p>
        </w:tc>
      </w:tr>
      <w:tr w:rsidR="00FE1DFF" w:rsidRPr="00FE1DFF" w14:paraId="6724A233" w14:textId="77777777" w:rsidTr="00FE1DFF">
        <w:trPr>
          <w:trHeight w:val="315"/>
        </w:trPr>
        <w:tc>
          <w:tcPr>
            <w:tcW w:w="814"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17015881"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441" w:type="pct"/>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29AD0B81"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672" w:type="pct"/>
            <w:tcBorders>
              <w:top w:val="nil"/>
              <w:left w:val="nil"/>
              <w:bottom w:val="single" w:sz="4" w:space="0" w:color="auto"/>
              <w:right w:val="single" w:sz="4" w:space="0" w:color="auto"/>
            </w:tcBorders>
            <w:shd w:val="clear" w:color="auto" w:fill="E8E8E8" w:themeFill="background2"/>
            <w:noWrap/>
            <w:vAlign w:val="center"/>
            <w:hideMark/>
          </w:tcPr>
          <w:p w14:paraId="6E9F280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[os.]</w:t>
            </w:r>
          </w:p>
        </w:tc>
        <w:tc>
          <w:tcPr>
            <w:tcW w:w="883" w:type="pct"/>
            <w:tcBorders>
              <w:top w:val="nil"/>
              <w:left w:val="nil"/>
              <w:bottom w:val="single" w:sz="4" w:space="0" w:color="auto"/>
              <w:right w:val="single" w:sz="4" w:space="0" w:color="auto"/>
            </w:tcBorders>
            <w:shd w:val="clear" w:color="auto" w:fill="E8E8E8" w:themeFill="background2"/>
            <w:noWrap/>
            <w:vAlign w:val="center"/>
            <w:hideMark/>
          </w:tcPr>
          <w:p w14:paraId="6ACEADE4"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[Kč/živ.]</w:t>
            </w:r>
          </w:p>
        </w:tc>
        <w:tc>
          <w:tcPr>
            <w:tcW w:w="897" w:type="pct"/>
            <w:tcBorders>
              <w:top w:val="nil"/>
              <w:left w:val="nil"/>
              <w:bottom w:val="single" w:sz="4" w:space="0" w:color="auto"/>
              <w:right w:val="single" w:sz="4" w:space="0" w:color="auto"/>
            </w:tcBorders>
            <w:shd w:val="clear" w:color="auto" w:fill="E8E8E8" w:themeFill="background2"/>
            <w:noWrap/>
            <w:vAlign w:val="center"/>
            <w:hideMark/>
          </w:tcPr>
          <w:p w14:paraId="15F1E3AA" w14:textId="6F95566E"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[%/min]</w:t>
            </w:r>
          </w:p>
        </w:tc>
        <w:tc>
          <w:tcPr>
            <w:tcW w:w="604" w:type="pct"/>
            <w:tcBorders>
              <w:top w:val="nil"/>
              <w:left w:val="nil"/>
              <w:bottom w:val="single" w:sz="4" w:space="0" w:color="auto"/>
              <w:right w:val="single" w:sz="4" w:space="0" w:color="auto"/>
            </w:tcBorders>
            <w:shd w:val="clear" w:color="auto" w:fill="E8E8E8" w:themeFill="background2"/>
            <w:noWrap/>
            <w:vAlign w:val="center"/>
            <w:hideMark/>
          </w:tcPr>
          <w:p w14:paraId="7BB7B085" w14:textId="4F21B71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[min]</w:t>
            </w:r>
          </w:p>
        </w:tc>
        <w:tc>
          <w:tcPr>
            <w:tcW w:w="689" w:type="pct"/>
            <w:tcBorders>
              <w:top w:val="nil"/>
              <w:left w:val="nil"/>
              <w:bottom w:val="single" w:sz="4" w:space="0" w:color="auto"/>
              <w:right w:val="single" w:sz="4" w:space="0" w:color="auto"/>
            </w:tcBorders>
            <w:shd w:val="clear" w:color="auto" w:fill="E8E8E8" w:themeFill="background2"/>
            <w:noWrap/>
            <w:vAlign w:val="center"/>
            <w:hideMark/>
          </w:tcPr>
          <w:p w14:paraId="50FBCE42"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[Kč]</w:t>
            </w:r>
          </w:p>
        </w:tc>
      </w:tr>
      <w:tr w:rsidR="00FE1DFF" w:rsidRPr="00FE1DFF" w14:paraId="7DA63FD4" w14:textId="77777777" w:rsidTr="00FE1DFF">
        <w:trPr>
          <w:trHeight w:val="315"/>
        </w:trPr>
        <w:tc>
          <w:tcPr>
            <w:tcW w:w="814" w:type="pct"/>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036F71C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w:t>
            </w:r>
          </w:p>
        </w:tc>
        <w:tc>
          <w:tcPr>
            <w:tcW w:w="441" w:type="pct"/>
            <w:tcBorders>
              <w:top w:val="nil"/>
              <w:left w:val="nil"/>
              <w:bottom w:val="single" w:sz="4" w:space="0" w:color="auto"/>
              <w:right w:val="single" w:sz="4" w:space="0" w:color="auto"/>
            </w:tcBorders>
            <w:shd w:val="clear" w:color="auto" w:fill="E8E8E8" w:themeFill="background2"/>
            <w:noWrap/>
            <w:vAlign w:val="center"/>
            <w:hideMark/>
          </w:tcPr>
          <w:p w14:paraId="656C53F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A</w:t>
            </w:r>
          </w:p>
        </w:tc>
        <w:tc>
          <w:tcPr>
            <w:tcW w:w="672" w:type="pct"/>
            <w:tcBorders>
              <w:top w:val="nil"/>
              <w:left w:val="nil"/>
              <w:bottom w:val="single" w:sz="4" w:space="0" w:color="auto"/>
              <w:right w:val="single" w:sz="4" w:space="0" w:color="auto"/>
            </w:tcBorders>
            <w:noWrap/>
            <w:vAlign w:val="center"/>
            <w:hideMark/>
          </w:tcPr>
          <w:p w14:paraId="07DE8D9E"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484</w:t>
            </w:r>
          </w:p>
        </w:tc>
        <w:tc>
          <w:tcPr>
            <w:tcW w:w="883" w:type="pct"/>
            <w:tcBorders>
              <w:top w:val="nil"/>
              <w:left w:val="nil"/>
              <w:bottom w:val="single" w:sz="4" w:space="0" w:color="auto"/>
              <w:right w:val="single" w:sz="4" w:space="0" w:color="auto"/>
            </w:tcBorders>
            <w:noWrap/>
            <w:vAlign w:val="center"/>
            <w:hideMark/>
          </w:tcPr>
          <w:p w14:paraId="7FEB9A2C"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80 000 000</w:t>
            </w:r>
          </w:p>
        </w:tc>
        <w:tc>
          <w:tcPr>
            <w:tcW w:w="897" w:type="pct"/>
            <w:tcBorders>
              <w:top w:val="nil"/>
              <w:left w:val="nil"/>
              <w:bottom w:val="single" w:sz="4" w:space="0" w:color="auto"/>
              <w:right w:val="single" w:sz="4" w:space="0" w:color="auto"/>
            </w:tcBorders>
            <w:noWrap/>
            <w:vAlign w:val="center"/>
            <w:hideMark/>
          </w:tcPr>
          <w:p w14:paraId="0C867788" w14:textId="0C92408C"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w:t>
            </w:r>
          </w:p>
        </w:tc>
        <w:tc>
          <w:tcPr>
            <w:tcW w:w="604" w:type="pct"/>
            <w:tcBorders>
              <w:top w:val="nil"/>
              <w:left w:val="nil"/>
              <w:bottom w:val="single" w:sz="4" w:space="0" w:color="auto"/>
              <w:right w:val="single" w:sz="4" w:space="0" w:color="auto"/>
            </w:tcBorders>
            <w:noWrap/>
            <w:vAlign w:val="center"/>
            <w:hideMark/>
          </w:tcPr>
          <w:p w14:paraId="1DA46577"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0,12</w:t>
            </w:r>
          </w:p>
        </w:tc>
        <w:tc>
          <w:tcPr>
            <w:tcW w:w="689" w:type="pct"/>
            <w:tcBorders>
              <w:top w:val="nil"/>
              <w:left w:val="nil"/>
              <w:bottom w:val="single" w:sz="4" w:space="0" w:color="auto"/>
              <w:right w:val="single" w:sz="4" w:space="0" w:color="auto"/>
            </w:tcBorders>
            <w:noWrap/>
            <w:vAlign w:val="center"/>
            <w:hideMark/>
          </w:tcPr>
          <w:p w14:paraId="46D53D87"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23 232 000,00</w:t>
            </w:r>
          </w:p>
        </w:tc>
      </w:tr>
      <w:tr w:rsidR="00FE1DFF" w:rsidRPr="00FE1DFF" w14:paraId="4FBD0754" w14:textId="77777777" w:rsidTr="00FE1DFF">
        <w:trPr>
          <w:trHeight w:val="315"/>
        </w:trPr>
        <w:tc>
          <w:tcPr>
            <w:tcW w:w="814"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6DEB9569"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441" w:type="pct"/>
            <w:tcBorders>
              <w:top w:val="nil"/>
              <w:left w:val="nil"/>
              <w:bottom w:val="single" w:sz="4" w:space="0" w:color="auto"/>
              <w:right w:val="single" w:sz="4" w:space="0" w:color="auto"/>
            </w:tcBorders>
            <w:shd w:val="clear" w:color="auto" w:fill="E8E8E8" w:themeFill="background2"/>
            <w:noWrap/>
            <w:vAlign w:val="center"/>
            <w:hideMark/>
          </w:tcPr>
          <w:p w14:paraId="01CFBE7B"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B</w:t>
            </w:r>
          </w:p>
        </w:tc>
        <w:tc>
          <w:tcPr>
            <w:tcW w:w="672" w:type="pct"/>
            <w:tcBorders>
              <w:top w:val="nil"/>
              <w:left w:val="nil"/>
              <w:bottom w:val="single" w:sz="4" w:space="0" w:color="auto"/>
              <w:right w:val="single" w:sz="4" w:space="0" w:color="auto"/>
            </w:tcBorders>
            <w:noWrap/>
            <w:vAlign w:val="center"/>
            <w:hideMark/>
          </w:tcPr>
          <w:p w14:paraId="19CB265D"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482</w:t>
            </w:r>
          </w:p>
        </w:tc>
        <w:tc>
          <w:tcPr>
            <w:tcW w:w="883" w:type="pct"/>
            <w:tcBorders>
              <w:top w:val="nil"/>
              <w:left w:val="nil"/>
              <w:bottom w:val="single" w:sz="4" w:space="0" w:color="auto"/>
              <w:right w:val="single" w:sz="4" w:space="0" w:color="auto"/>
            </w:tcBorders>
            <w:noWrap/>
            <w:vAlign w:val="center"/>
            <w:hideMark/>
          </w:tcPr>
          <w:p w14:paraId="218B81AD"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80 000 000</w:t>
            </w:r>
          </w:p>
        </w:tc>
        <w:tc>
          <w:tcPr>
            <w:tcW w:w="897" w:type="pct"/>
            <w:tcBorders>
              <w:top w:val="nil"/>
              <w:left w:val="nil"/>
              <w:bottom w:val="single" w:sz="4" w:space="0" w:color="auto"/>
              <w:right w:val="single" w:sz="4" w:space="0" w:color="auto"/>
            </w:tcBorders>
            <w:noWrap/>
            <w:vAlign w:val="center"/>
            <w:hideMark/>
          </w:tcPr>
          <w:p w14:paraId="7FFA83B0" w14:textId="0F497EE4"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w:t>
            </w:r>
          </w:p>
        </w:tc>
        <w:tc>
          <w:tcPr>
            <w:tcW w:w="604" w:type="pct"/>
            <w:tcBorders>
              <w:top w:val="nil"/>
              <w:left w:val="nil"/>
              <w:bottom w:val="single" w:sz="4" w:space="0" w:color="auto"/>
              <w:right w:val="single" w:sz="4" w:space="0" w:color="auto"/>
            </w:tcBorders>
            <w:noWrap/>
            <w:vAlign w:val="center"/>
            <w:hideMark/>
          </w:tcPr>
          <w:p w14:paraId="489AFFD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0,64</w:t>
            </w:r>
          </w:p>
        </w:tc>
        <w:tc>
          <w:tcPr>
            <w:tcW w:w="689" w:type="pct"/>
            <w:tcBorders>
              <w:top w:val="nil"/>
              <w:left w:val="nil"/>
              <w:bottom w:val="single" w:sz="4" w:space="0" w:color="auto"/>
              <w:right w:val="single" w:sz="4" w:space="0" w:color="auto"/>
            </w:tcBorders>
            <w:noWrap/>
            <w:vAlign w:val="center"/>
            <w:hideMark/>
          </w:tcPr>
          <w:p w14:paraId="7D5562D2"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123 392 000,00</w:t>
            </w:r>
          </w:p>
        </w:tc>
      </w:tr>
      <w:tr w:rsidR="00FE1DFF" w:rsidRPr="00FE1DFF" w14:paraId="336966A2" w14:textId="77777777" w:rsidTr="00FE1DFF">
        <w:trPr>
          <w:trHeight w:val="315"/>
        </w:trPr>
        <w:tc>
          <w:tcPr>
            <w:tcW w:w="814"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21CEF0DE"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441" w:type="pct"/>
            <w:tcBorders>
              <w:top w:val="nil"/>
              <w:left w:val="nil"/>
              <w:bottom w:val="single" w:sz="4" w:space="0" w:color="auto"/>
              <w:right w:val="single" w:sz="4" w:space="0" w:color="auto"/>
            </w:tcBorders>
            <w:shd w:val="clear" w:color="auto" w:fill="E8E8E8" w:themeFill="background2"/>
            <w:noWrap/>
            <w:vAlign w:val="center"/>
            <w:hideMark/>
          </w:tcPr>
          <w:p w14:paraId="1AFB35D7"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C</w:t>
            </w:r>
          </w:p>
        </w:tc>
        <w:tc>
          <w:tcPr>
            <w:tcW w:w="672" w:type="pct"/>
            <w:tcBorders>
              <w:top w:val="nil"/>
              <w:left w:val="nil"/>
              <w:bottom w:val="single" w:sz="4" w:space="0" w:color="auto"/>
              <w:right w:val="single" w:sz="4" w:space="0" w:color="auto"/>
            </w:tcBorders>
            <w:noWrap/>
            <w:vAlign w:val="center"/>
            <w:hideMark/>
          </w:tcPr>
          <w:p w14:paraId="324D2DA2"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484</w:t>
            </w:r>
          </w:p>
        </w:tc>
        <w:tc>
          <w:tcPr>
            <w:tcW w:w="883" w:type="pct"/>
            <w:tcBorders>
              <w:top w:val="nil"/>
              <w:left w:val="nil"/>
              <w:bottom w:val="single" w:sz="4" w:space="0" w:color="auto"/>
              <w:right w:val="single" w:sz="4" w:space="0" w:color="auto"/>
            </w:tcBorders>
            <w:noWrap/>
            <w:vAlign w:val="center"/>
            <w:hideMark/>
          </w:tcPr>
          <w:p w14:paraId="55DC5FFD"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80 000 000</w:t>
            </w:r>
          </w:p>
        </w:tc>
        <w:tc>
          <w:tcPr>
            <w:tcW w:w="897" w:type="pct"/>
            <w:tcBorders>
              <w:top w:val="nil"/>
              <w:left w:val="nil"/>
              <w:bottom w:val="single" w:sz="4" w:space="0" w:color="auto"/>
              <w:right w:val="single" w:sz="4" w:space="0" w:color="auto"/>
            </w:tcBorders>
            <w:noWrap/>
            <w:vAlign w:val="center"/>
            <w:hideMark/>
          </w:tcPr>
          <w:p w14:paraId="025B5956" w14:textId="34CA3623"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w:t>
            </w:r>
          </w:p>
        </w:tc>
        <w:tc>
          <w:tcPr>
            <w:tcW w:w="604" w:type="pct"/>
            <w:tcBorders>
              <w:top w:val="nil"/>
              <w:left w:val="nil"/>
              <w:bottom w:val="single" w:sz="4" w:space="0" w:color="auto"/>
              <w:right w:val="single" w:sz="4" w:space="0" w:color="auto"/>
            </w:tcBorders>
            <w:noWrap/>
            <w:vAlign w:val="center"/>
            <w:hideMark/>
          </w:tcPr>
          <w:p w14:paraId="057EE55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0,96</w:t>
            </w:r>
          </w:p>
        </w:tc>
        <w:tc>
          <w:tcPr>
            <w:tcW w:w="689" w:type="pct"/>
            <w:tcBorders>
              <w:top w:val="nil"/>
              <w:left w:val="nil"/>
              <w:bottom w:val="single" w:sz="4" w:space="0" w:color="auto"/>
              <w:right w:val="single" w:sz="4" w:space="0" w:color="auto"/>
            </w:tcBorders>
            <w:noWrap/>
            <w:vAlign w:val="center"/>
            <w:hideMark/>
          </w:tcPr>
          <w:p w14:paraId="70316E82"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185 856 000,00</w:t>
            </w:r>
          </w:p>
        </w:tc>
      </w:tr>
      <w:tr w:rsidR="00FE1DFF" w:rsidRPr="00FE1DFF" w14:paraId="1B4FFD4A" w14:textId="77777777" w:rsidTr="00FE1DFF">
        <w:trPr>
          <w:trHeight w:val="315"/>
        </w:trPr>
        <w:tc>
          <w:tcPr>
            <w:tcW w:w="814" w:type="pct"/>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6D93115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 xml:space="preserve"> 1 a 2</w:t>
            </w:r>
          </w:p>
        </w:tc>
        <w:tc>
          <w:tcPr>
            <w:tcW w:w="441" w:type="pct"/>
            <w:tcBorders>
              <w:top w:val="nil"/>
              <w:left w:val="nil"/>
              <w:bottom w:val="single" w:sz="4" w:space="0" w:color="auto"/>
              <w:right w:val="single" w:sz="4" w:space="0" w:color="auto"/>
            </w:tcBorders>
            <w:shd w:val="clear" w:color="auto" w:fill="E8E8E8" w:themeFill="background2"/>
            <w:noWrap/>
            <w:vAlign w:val="center"/>
            <w:hideMark/>
          </w:tcPr>
          <w:p w14:paraId="3E0C40AB"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 xml:space="preserve">A </w:t>
            </w:r>
          </w:p>
        </w:tc>
        <w:tc>
          <w:tcPr>
            <w:tcW w:w="672" w:type="pct"/>
            <w:tcBorders>
              <w:top w:val="nil"/>
              <w:left w:val="nil"/>
              <w:bottom w:val="single" w:sz="4" w:space="0" w:color="auto"/>
              <w:right w:val="single" w:sz="4" w:space="0" w:color="auto"/>
            </w:tcBorders>
            <w:noWrap/>
            <w:vAlign w:val="center"/>
            <w:hideMark/>
          </w:tcPr>
          <w:p w14:paraId="7719BDD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2 209</w:t>
            </w:r>
          </w:p>
        </w:tc>
        <w:tc>
          <w:tcPr>
            <w:tcW w:w="883" w:type="pct"/>
            <w:tcBorders>
              <w:top w:val="nil"/>
              <w:left w:val="nil"/>
              <w:bottom w:val="single" w:sz="4" w:space="0" w:color="auto"/>
              <w:right w:val="single" w:sz="4" w:space="0" w:color="auto"/>
            </w:tcBorders>
            <w:noWrap/>
            <w:vAlign w:val="center"/>
            <w:hideMark/>
          </w:tcPr>
          <w:p w14:paraId="31955D5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80 000 000</w:t>
            </w:r>
          </w:p>
        </w:tc>
        <w:tc>
          <w:tcPr>
            <w:tcW w:w="897" w:type="pct"/>
            <w:tcBorders>
              <w:top w:val="nil"/>
              <w:left w:val="nil"/>
              <w:bottom w:val="single" w:sz="4" w:space="0" w:color="auto"/>
              <w:right w:val="single" w:sz="4" w:space="0" w:color="auto"/>
            </w:tcBorders>
            <w:noWrap/>
            <w:vAlign w:val="center"/>
            <w:hideMark/>
          </w:tcPr>
          <w:p w14:paraId="4A29AF7C" w14:textId="277410EC"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w:t>
            </w:r>
          </w:p>
        </w:tc>
        <w:tc>
          <w:tcPr>
            <w:tcW w:w="604" w:type="pct"/>
            <w:tcBorders>
              <w:top w:val="nil"/>
              <w:left w:val="nil"/>
              <w:bottom w:val="single" w:sz="4" w:space="0" w:color="auto"/>
              <w:right w:val="single" w:sz="4" w:space="0" w:color="auto"/>
            </w:tcBorders>
            <w:noWrap/>
            <w:vAlign w:val="center"/>
            <w:hideMark/>
          </w:tcPr>
          <w:p w14:paraId="3C3E17B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0,05</w:t>
            </w:r>
          </w:p>
        </w:tc>
        <w:tc>
          <w:tcPr>
            <w:tcW w:w="689" w:type="pct"/>
            <w:tcBorders>
              <w:top w:val="nil"/>
              <w:left w:val="nil"/>
              <w:bottom w:val="single" w:sz="4" w:space="0" w:color="auto"/>
              <w:right w:val="single" w:sz="4" w:space="0" w:color="auto"/>
            </w:tcBorders>
            <w:noWrap/>
            <w:vAlign w:val="center"/>
            <w:hideMark/>
          </w:tcPr>
          <w:p w14:paraId="351FAD8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17 672 000,00</w:t>
            </w:r>
          </w:p>
        </w:tc>
      </w:tr>
      <w:tr w:rsidR="00FE1DFF" w:rsidRPr="00FE1DFF" w14:paraId="6102B6CD" w14:textId="77777777" w:rsidTr="00FE1DFF">
        <w:trPr>
          <w:trHeight w:val="315"/>
        </w:trPr>
        <w:tc>
          <w:tcPr>
            <w:tcW w:w="814"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66B4C809"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441" w:type="pct"/>
            <w:tcBorders>
              <w:top w:val="nil"/>
              <w:left w:val="nil"/>
              <w:bottom w:val="single" w:sz="4" w:space="0" w:color="auto"/>
              <w:right w:val="single" w:sz="4" w:space="0" w:color="auto"/>
            </w:tcBorders>
            <w:shd w:val="clear" w:color="auto" w:fill="E8E8E8" w:themeFill="background2"/>
            <w:noWrap/>
            <w:vAlign w:val="center"/>
            <w:hideMark/>
          </w:tcPr>
          <w:p w14:paraId="406AFE66"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B</w:t>
            </w:r>
          </w:p>
        </w:tc>
        <w:tc>
          <w:tcPr>
            <w:tcW w:w="672" w:type="pct"/>
            <w:tcBorders>
              <w:top w:val="nil"/>
              <w:left w:val="nil"/>
              <w:bottom w:val="single" w:sz="4" w:space="0" w:color="auto"/>
              <w:right w:val="single" w:sz="4" w:space="0" w:color="auto"/>
            </w:tcBorders>
            <w:noWrap/>
            <w:vAlign w:val="center"/>
            <w:hideMark/>
          </w:tcPr>
          <w:p w14:paraId="63AE75EE"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2 207</w:t>
            </w:r>
          </w:p>
        </w:tc>
        <w:tc>
          <w:tcPr>
            <w:tcW w:w="883" w:type="pct"/>
            <w:tcBorders>
              <w:top w:val="nil"/>
              <w:left w:val="nil"/>
              <w:bottom w:val="single" w:sz="4" w:space="0" w:color="auto"/>
              <w:right w:val="single" w:sz="4" w:space="0" w:color="auto"/>
            </w:tcBorders>
            <w:noWrap/>
            <w:vAlign w:val="center"/>
            <w:hideMark/>
          </w:tcPr>
          <w:p w14:paraId="36EF145D"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80 000 000</w:t>
            </w:r>
          </w:p>
        </w:tc>
        <w:tc>
          <w:tcPr>
            <w:tcW w:w="897" w:type="pct"/>
            <w:tcBorders>
              <w:top w:val="nil"/>
              <w:left w:val="nil"/>
              <w:bottom w:val="single" w:sz="4" w:space="0" w:color="auto"/>
              <w:right w:val="single" w:sz="4" w:space="0" w:color="auto"/>
            </w:tcBorders>
            <w:noWrap/>
            <w:vAlign w:val="center"/>
            <w:hideMark/>
          </w:tcPr>
          <w:p w14:paraId="0CECF2A7" w14:textId="3C2C164F"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w:t>
            </w:r>
          </w:p>
        </w:tc>
        <w:tc>
          <w:tcPr>
            <w:tcW w:w="604" w:type="pct"/>
            <w:tcBorders>
              <w:top w:val="nil"/>
              <w:left w:val="nil"/>
              <w:bottom w:val="single" w:sz="4" w:space="0" w:color="auto"/>
              <w:right w:val="single" w:sz="4" w:space="0" w:color="auto"/>
            </w:tcBorders>
            <w:noWrap/>
            <w:vAlign w:val="center"/>
            <w:hideMark/>
          </w:tcPr>
          <w:p w14:paraId="7925B35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0,54</w:t>
            </w:r>
          </w:p>
        </w:tc>
        <w:tc>
          <w:tcPr>
            <w:tcW w:w="689" w:type="pct"/>
            <w:tcBorders>
              <w:top w:val="nil"/>
              <w:left w:val="nil"/>
              <w:bottom w:val="single" w:sz="4" w:space="0" w:color="auto"/>
              <w:right w:val="single" w:sz="4" w:space="0" w:color="auto"/>
            </w:tcBorders>
            <w:noWrap/>
            <w:vAlign w:val="center"/>
            <w:hideMark/>
          </w:tcPr>
          <w:p w14:paraId="365E76DC"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190 684 800,00</w:t>
            </w:r>
          </w:p>
        </w:tc>
      </w:tr>
      <w:tr w:rsidR="00FE1DFF" w:rsidRPr="00FE1DFF" w14:paraId="48BDB993" w14:textId="77777777" w:rsidTr="00FE1DFF">
        <w:trPr>
          <w:trHeight w:val="315"/>
        </w:trPr>
        <w:tc>
          <w:tcPr>
            <w:tcW w:w="814" w:type="pct"/>
            <w:vMerge/>
            <w:tcBorders>
              <w:top w:val="nil"/>
              <w:left w:val="single" w:sz="4" w:space="0" w:color="auto"/>
              <w:bottom w:val="single" w:sz="4" w:space="0" w:color="auto"/>
              <w:right w:val="single" w:sz="4" w:space="0" w:color="auto"/>
            </w:tcBorders>
            <w:shd w:val="clear" w:color="auto" w:fill="E8E8E8" w:themeFill="background2"/>
            <w:vAlign w:val="center"/>
            <w:hideMark/>
          </w:tcPr>
          <w:p w14:paraId="402BD15B"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441" w:type="pct"/>
            <w:tcBorders>
              <w:top w:val="nil"/>
              <w:left w:val="nil"/>
              <w:bottom w:val="single" w:sz="4" w:space="0" w:color="auto"/>
              <w:right w:val="single" w:sz="4" w:space="0" w:color="auto"/>
            </w:tcBorders>
            <w:shd w:val="clear" w:color="auto" w:fill="E8E8E8" w:themeFill="background2"/>
            <w:noWrap/>
            <w:vAlign w:val="center"/>
            <w:hideMark/>
          </w:tcPr>
          <w:p w14:paraId="6C0B65B3"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C</w:t>
            </w:r>
          </w:p>
        </w:tc>
        <w:tc>
          <w:tcPr>
            <w:tcW w:w="672" w:type="pct"/>
            <w:tcBorders>
              <w:top w:val="nil"/>
              <w:left w:val="nil"/>
              <w:bottom w:val="single" w:sz="4" w:space="0" w:color="auto"/>
              <w:right w:val="single" w:sz="4" w:space="0" w:color="auto"/>
            </w:tcBorders>
            <w:noWrap/>
            <w:vAlign w:val="center"/>
            <w:hideMark/>
          </w:tcPr>
          <w:p w14:paraId="0C497579"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2 209</w:t>
            </w:r>
          </w:p>
        </w:tc>
        <w:tc>
          <w:tcPr>
            <w:tcW w:w="883" w:type="pct"/>
            <w:tcBorders>
              <w:top w:val="nil"/>
              <w:left w:val="nil"/>
              <w:bottom w:val="single" w:sz="4" w:space="0" w:color="auto"/>
              <w:right w:val="single" w:sz="4" w:space="0" w:color="auto"/>
            </w:tcBorders>
            <w:noWrap/>
            <w:vAlign w:val="center"/>
            <w:hideMark/>
          </w:tcPr>
          <w:p w14:paraId="792C56BB"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80 000 000</w:t>
            </w:r>
          </w:p>
        </w:tc>
        <w:tc>
          <w:tcPr>
            <w:tcW w:w="897" w:type="pct"/>
            <w:tcBorders>
              <w:top w:val="nil"/>
              <w:left w:val="nil"/>
              <w:bottom w:val="single" w:sz="4" w:space="0" w:color="auto"/>
              <w:right w:val="single" w:sz="4" w:space="0" w:color="auto"/>
            </w:tcBorders>
            <w:noWrap/>
            <w:vAlign w:val="center"/>
            <w:hideMark/>
          </w:tcPr>
          <w:p w14:paraId="3508317B" w14:textId="52DB0CE1"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w:t>
            </w:r>
          </w:p>
        </w:tc>
        <w:tc>
          <w:tcPr>
            <w:tcW w:w="604" w:type="pct"/>
            <w:tcBorders>
              <w:top w:val="nil"/>
              <w:left w:val="nil"/>
              <w:bottom w:val="single" w:sz="4" w:space="0" w:color="auto"/>
              <w:right w:val="single" w:sz="4" w:space="0" w:color="auto"/>
            </w:tcBorders>
            <w:noWrap/>
            <w:vAlign w:val="center"/>
            <w:hideMark/>
          </w:tcPr>
          <w:p w14:paraId="165F04BE"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0,80</w:t>
            </w:r>
          </w:p>
        </w:tc>
        <w:tc>
          <w:tcPr>
            <w:tcW w:w="689" w:type="pct"/>
            <w:tcBorders>
              <w:top w:val="nil"/>
              <w:left w:val="nil"/>
              <w:bottom w:val="single" w:sz="4" w:space="0" w:color="auto"/>
              <w:right w:val="single" w:sz="4" w:space="0" w:color="auto"/>
            </w:tcBorders>
            <w:noWrap/>
            <w:vAlign w:val="center"/>
            <w:hideMark/>
          </w:tcPr>
          <w:p w14:paraId="5645A452"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282 752 000,00</w:t>
            </w:r>
          </w:p>
        </w:tc>
      </w:tr>
    </w:tbl>
    <w:p w14:paraId="6ADA064F" w14:textId="77777777" w:rsidR="001D6408" w:rsidRDefault="001D6408" w:rsidP="001D6408">
      <w:pPr>
        <w:spacing w:after="200" w:line="276" w:lineRule="auto"/>
      </w:pPr>
    </w:p>
    <w:p w14:paraId="5E05C07B" w14:textId="1E99A0A4" w:rsidR="00FE1DFF" w:rsidRDefault="00FE1DFF" w:rsidP="00FE1DFF">
      <w:pPr>
        <w:pStyle w:val="Titulek"/>
        <w:ind w:firstLine="0"/>
        <w:rPr>
          <w:sz w:val="24"/>
          <w:szCs w:val="24"/>
        </w:rPr>
      </w:pPr>
      <w:r>
        <w:t xml:space="preserve">Tabulka </w:t>
      </w:r>
      <w:fldSimple w:instr=" SEQ Tabulka \* ARABIC ">
        <w:r w:rsidR="00AA6267">
          <w:rPr>
            <w:noProof/>
          </w:rPr>
          <w:t>70</w:t>
        </w:r>
      </w:fldSimple>
      <w:r>
        <w:t xml:space="preserve">: </w:t>
      </w:r>
      <w:r w:rsidRPr="00FE1DFF">
        <w:t>Výsledky změny hodnoty VSL pro Žilinský samosprávný kraj</w:t>
      </w:r>
    </w:p>
    <w:tbl>
      <w:tblPr>
        <w:tblW w:w="0" w:type="auto"/>
        <w:tblCellMar>
          <w:left w:w="70" w:type="dxa"/>
          <w:right w:w="70" w:type="dxa"/>
        </w:tblCellMar>
        <w:tblLook w:val="04A0" w:firstRow="1" w:lastRow="0" w:firstColumn="1" w:lastColumn="0" w:noHBand="0" w:noVBand="1"/>
      </w:tblPr>
      <w:tblGrid>
        <w:gridCol w:w="1297"/>
        <w:gridCol w:w="967"/>
        <w:gridCol w:w="1030"/>
        <w:gridCol w:w="1539"/>
        <w:gridCol w:w="2042"/>
        <w:gridCol w:w="1257"/>
        <w:gridCol w:w="1496"/>
      </w:tblGrid>
      <w:tr w:rsidR="00FE1DFF" w:rsidRPr="00FE1DFF" w14:paraId="69DFBAAF" w14:textId="77777777" w:rsidTr="00FE1DFF">
        <w:trPr>
          <w:trHeight w:val="945"/>
        </w:trPr>
        <w:tc>
          <w:tcPr>
            <w:tcW w:w="0" w:type="auto"/>
            <w:vMerge w:val="restar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752E4BA4"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Stav naléhavosti</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0C18C05A" w14:textId="41696149"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Var</w:t>
            </w:r>
            <w:r>
              <w:rPr>
                <w:color w:val="000000"/>
                <w:lang w:eastAsia="cs-CZ"/>
              </w:rPr>
              <w:t>ianta</w:t>
            </w:r>
          </w:p>
        </w:tc>
        <w:tc>
          <w:tcPr>
            <w:tcW w:w="0" w:type="auto"/>
            <w:tcBorders>
              <w:top w:val="single" w:sz="4" w:space="0" w:color="auto"/>
              <w:left w:val="nil"/>
              <w:bottom w:val="single" w:sz="4" w:space="0" w:color="auto"/>
              <w:right w:val="single" w:sz="4" w:space="0" w:color="auto"/>
            </w:tcBorders>
            <w:shd w:val="clear" w:color="auto" w:fill="E8E8E8" w:themeFill="background2"/>
            <w:vAlign w:val="center"/>
            <w:hideMark/>
          </w:tcPr>
          <w:p w14:paraId="2C97F438"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Počet pacientů</w:t>
            </w:r>
          </w:p>
        </w:tc>
        <w:tc>
          <w:tcPr>
            <w:tcW w:w="0" w:type="auto"/>
            <w:tcBorders>
              <w:top w:val="single" w:sz="4" w:space="0" w:color="auto"/>
              <w:left w:val="nil"/>
              <w:bottom w:val="single" w:sz="4" w:space="0" w:color="auto"/>
              <w:right w:val="single" w:sz="4" w:space="0" w:color="auto"/>
            </w:tcBorders>
            <w:shd w:val="clear" w:color="auto" w:fill="E8E8E8" w:themeFill="background2"/>
            <w:vAlign w:val="center"/>
            <w:hideMark/>
          </w:tcPr>
          <w:p w14:paraId="5C80D2AC"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Hodnota statistického života</w:t>
            </w:r>
          </w:p>
        </w:tc>
        <w:tc>
          <w:tcPr>
            <w:tcW w:w="0" w:type="auto"/>
            <w:tcBorders>
              <w:top w:val="single" w:sz="4" w:space="0" w:color="auto"/>
              <w:left w:val="nil"/>
              <w:bottom w:val="single" w:sz="4" w:space="0" w:color="auto"/>
              <w:right w:val="single" w:sz="4" w:space="0" w:color="auto"/>
            </w:tcBorders>
            <w:shd w:val="clear" w:color="auto" w:fill="E8E8E8" w:themeFill="background2"/>
            <w:vAlign w:val="center"/>
            <w:hideMark/>
          </w:tcPr>
          <w:p w14:paraId="551EF184"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Změna pravděpodobnosti přežití</w:t>
            </w:r>
          </w:p>
        </w:tc>
        <w:tc>
          <w:tcPr>
            <w:tcW w:w="0" w:type="auto"/>
            <w:tcBorders>
              <w:top w:val="single" w:sz="4" w:space="0" w:color="auto"/>
              <w:left w:val="nil"/>
              <w:bottom w:val="single" w:sz="4" w:space="0" w:color="auto"/>
              <w:right w:val="single" w:sz="4" w:space="0" w:color="auto"/>
            </w:tcBorders>
            <w:shd w:val="clear" w:color="auto" w:fill="E8E8E8" w:themeFill="background2"/>
            <w:vAlign w:val="center"/>
            <w:hideMark/>
          </w:tcPr>
          <w:p w14:paraId="1F243769"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Průměrná časová úspora</w:t>
            </w:r>
          </w:p>
        </w:tc>
        <w:tc>
          <w:tcPr>
            <w:tcW w:w="0" w:type="auto"/>
            <w:tcBorders>
              <w:top w:val="single" w:sz="4" w:space="0" w:color="auto"/>
              <w:left w:val="nil"/>
              <w:bottom w:val="single" w:sz="4" w:space="0" w:color="auto"/>
              <w:right w:val="single" w:sz="4" w:space="0" w:color="auto"/>
            </w:tcBorders>
            <w:shd w:val="clear" w:color="auto" w:fill="E8E8E8" w:themeFill="background2"/>
            <w:vAlign w:val="center"/>
            <w:hideMark/>
          </w:tcPr>
          <w:p w14:paraId="4B6E848C"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Celková změna VSL</w:t>
            </w:r>
          </w:p>
        </w:tc>
      </w:tr>
      <w:tr w:rsidR="00FE1DFF" w:rsidRPr="00FE1DFF" w14:paraId="6AC492B1" w14:textId="77777777" w:rsidTr="00FE1DFF">
        <w:trPr>
          <w:trHeight w:val="315"/>
        </w:trPr>
        <w:tc>
          <w:tcPr>
            <w:tcW w:w="0" w:type="auto"/>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709C4E2"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0" w:type="auto"/>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5CD2EEDD"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2322692E"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[os.]</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7A29DBD4"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[€/živ.]</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32E35737" w14:textId="352C1776"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[%/min]</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5695B4EB" w14:textId="778CD611"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[min]</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484A7057"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w:t>
            </w:r>
          </w:p>
        </w:tc>
      </w:tr>
      <w:tr w:rsidR="00FE1DFF" w:rsidRPr="00FE1DFF" w14:paraId="0D14B54B" w14:textId="77777777" w:rsidTr="00FE1DFF">
        <w:trPr>
          <w:trHeight w:val="315"/>
        </w:trPr>
        <w:tc>
          <w:tcPr>
            <w:tcW w:w="0" w:type="auto"/>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123C8F62"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K</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3855587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A</w:t>
            </w:r>
          </w:p>
        </w:tc>
        <w:tc>
          <w:tcPr>
            <w:tcW w:w="0" w:type="auto"/>
            <w:tcBorders>
              <w:top w:val="nil"/>
              <w:left w:val="nil"/>
              <w:bottom w:val="single" w:sz="4" w:space="0" w:color="auto"/>
              <w:right w:val="single" w:sz="4" w:space="0" w:color="auto"/>
            </w:tcBorders>
            <w:noWrap/>
            <w:vAlign w:val="center"/>
            <w:hideMark/>
          </w:tcPr>
          <w:p w14:paraId="3D300ACD"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238</w:t>
            </w:r>
          </w:p>
        </w:tc>
        <w:tc>
          <w:tcPr>
            <w:tcW w:w="0" w:type="auto"/>
            <w:tcBorders>
              <w:top w:val="nil"/>
              <w:left w:val="nil"/>
              <w:bottom w:val="single" w:sz="4" w:space="0" w:color="auto"/>
              <w:right w:val="single" w:sz="4" w:space="0" w:color="auto"/>
            </w:tcBorders>
            <w:noWrap/>
            <w:vAlign w:val="center"/>
            <w:hideMark/>
          </w:tcPr>
          <w:p w14:paraId="771B2313"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3 200 000</w:t>
            </w:r>
          </w:p>
        </w:tc>
        <w:tc>
          <w:tcPr>
            <w:tcW w:w="0" w:type="auto"/>
            <w:tcBorders>
              <w:top w:val="nil"/>
              <w:left w:val="nil"/>
              <w:bottom w:val="single" w:sz="4" w:space="0" w:color="auto"/>
              <w:right w:val="single" w:sz="4" w:space="0" w:color="auto"/>
            </w:tcBorders>
            <w:noWrap/>
            <w:vAlign w:val="center"/>
            <w:hideMark/>
          </w:tcPr>
          <w:p w14:paraId="671D907A" w14:textId="3E8BAEE3"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w:t>
            </w:r>
          </w:p>
        </w:tc>
        <w:tc>
          <w:tcPr>
            <w:tcW w:w="0" w:type="auto"/>
            <w:tcBorders>
              <w:top w:val="nil"/>
              <w:left w:val="nil"/>
              <w:bottom w:val="single" w:sz="4" w:space="0" w:color="auto"/>
              <w:right w:val="single" w:sz="4" w:space="0" w:color="auto"/>
            </w:tcBorders>
            <w:noWrap/>
            <w:vAlign w:val="center"/>
            <w:hideMark/>
          </w:tcPr>
          <w:p w14:paraId="743C8CD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0,27</w:t>
            </w:r>
          </w:p>
        </w:tc>
        <w:tc>
          <w:tcPr>
            <w:tcW w:w="0" w:type="auto"/>
            <w:tcBorders>
              <w:top w:val="nil"/>
              <w:left w:val="nil"/>
              <w:bottom w:val="single" w:sz="4" w:space="0" w:color="auto"/>
              <w:right w:val="single" w:sz="4" w:space="0" w:color="auto"/>
            </w:tcBorders>
            <w:noWrap/>
            <w:vAlign w:val="center"/>
            <w:hideMark/>
          </w:tcPr>
          <w:p w14:paraId="51F3B287"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1 028 160,00</w:t>
            </w:r>
          </w:p>
        </w:tc>
      </w:tr>
      <w:tr w:rsidR="00FE1DFF" w:rsidRPr="00FE1DFF" w14:paraId="7DAADD57" w14:textId="77777777" w:rsidTr="00FE1DFF">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6E7BC653"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1D74545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B</w:t>
            </w:r>
          </w:p>
        </w:tc>
        <w:tc>
          <w:tcPr>
            <w:tcW w:w="0" w:type="auto"/>
            <w:tcBorders>
              <w:top w:val="nil"/>
              <w:left w:val="nil"/>
              <w:bottom w:val="single" w:sz="4" w:space="0" w:color="auto"/>
              <w:right w:val="single" w:sz="4" w:space="0" w:color="auto"/>
            </w:tcBorders>
            <w:noWrap/>
            <w:vAlign w:val="center"/>
            <w:hideMark/>
          </w:tcPr>
          <w:p w14:paraId="12D36C23"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218</w:t>
            </w:r>
          </w:p>
        </w:tc>
        <w:tc>
          <w:tcPr>
            <w:tcW w:w="0" w:type="auto"/>
            <w:tcBorders>
              <w:top w:val="nil"/>
              <w:left w:val="nil"/>
              <w:bottom w:val="single" w:sz="4" w:space="0" w:color="auto"/>
              <w:right w:val="single" w:sz="4" w:space="0" w:color="auto"/>
            </w:tcBorders>
            <w:noWrap/>
            <w:vAlign w:val="center"/>
            <w:hideMark/>
          </w:tcPr>
          <w:p w14:paraId="53E843D8"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3 200 000</w:t>
            </w:r>
          </w:p>
        </w:tc>
        <w:tc>
          <w:tcPr>
            <w:tcW w:w="0" w:type="auto"/>
            <w:tcBorders>
              <w:top w:val="nil"/>
              <w:left w:val="nil"/>
              <w:bottom w:val="single" w:sz="4" w:space="0" w:color="auto"/>
              <w:right w:val="single" w:sz="4" w:space="0" w:color="auto"/>
            </w:tcBorders>
            <w:noWrap/>
            <w:vAlign w:val="center"/>
            <w:hideMark/>
          </w:tcPr>
          <w:p w14:paraId="107F9A1A" w14:textId="7CC1CB2D"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w:t>
            </w:r>
          </w:p>
        </w:tc>
        <w:tc>
          <w:tcPr>
            <w:tcW w:w="0" w:type="auto"/>
            <w:tcBorders>
              <w:top w:val="nil"/>
              <w:left w:val="nil"/>
              <w:bottom w:val="single" w:sz="4" w:space="0" w:color="auto"/>
              <w:right w:val="single" w:sz="4" w:space="0" w:color="auto"/>
            </w:tcBorders>
            <w:noWrap/>
            <w:vAlign w:val="center"/>
            <w:hideMark/>
          </w:tcPr>
          <w:p w14:paraId="0A4788C0"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0,30</w:t>
            </w:r>
          </w:p>
        </w:tc>
        <w:tc>
          <w:tcPr>
            <w:tcW w:w="0" w:type="auto"/>
            <w:tcBorders>
              <w:top w:val="nil"/>
              <w:left w:val="nil"/>
              <w:bottom w:val="single" w:sz="4" w:space="0" w:color="auto"/>
              <w:right w:val="single" w:sz="4" w:space="0" w:color="auto"/>
            </w:tcBorders>
            <w:noWrap/>
            <w:vAlign w:val="center"/>
            <w:hideMark/>
          </w:tcPr>
          <w:p w14:paraId="7555F527"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1 046 400,00</w:t>
            </w:r>
          </w:p>
        </w:tc>
      </w:tr>
      <w:tr w:rsidR="00FE1DFF" w:rsidRPr="00FE1DFF" w14:paraId="717F0BB2" w14:textId="77777777" w:rsidTr="00FE1DFF">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1EFA3C55"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00E947BF"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C</w:t>
            </w:r>
          </w:p>
        </w:tc>
        <w:tc>
          <w:tcPr>
            <w:tcW w:w="0" w:type="auto"/>
            <w:tcBorders>
              <w:top w:val="nil"/>
              <w:left w:val="nil"/>
              <w:bottom w:val="single" w:sz="4" w:space="0" w:color="auto"/>
              <w:right w:val="single" w:sz="4" w:space="0" w:color="auto"/>
            </w:tcBorders>
            <w:noWrap/>
            <w:vAlign w:val="center"/>
            <w:hideMark/>
          </w:tcPr>
          <w:p w14:paraId="10722D13"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238</w:t>
            </w:r>
          </w:p>
        </w:tc>
        <w:tc>
          <w:tcPr>
            <w:tcW w:w="0" w:type="auto"/>
            <w:tcBorders>
              <w:top w:val="nil"/>
              <w:left w:val="nil"/>
              <w:bottom w:val="single" w:sz="4" w:space="0" w:color="auto"/>
              <w:right w:val="single" w:sz="4" w:space="0" w:color="auto"/>
            </w:tcBorders>
            <w:noWrap/>
            <w:vAlign w:val="center"/>
            <w:hideMark/>
          </w:tcPr>
          <w:p w14:paraId="0737FEB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3 200 000</w:t>
            </w:r>
          </w:p>
        </w:tc>
        <w:tc>
          <w:tcPr>
            <w:tcW w:w="0" w:type="auto"/>
            <w:tcBorders>
              <w:top w:val="nil"/>
              <w:left w:val="nil"/>
              <w:bottom w:val="single" w:sz="4" w:space="0" w:color="auto"/>
              <w:right w:val="single" w:sz="4" w:space="0" w:color="auto"/>
            </w:tcBorders>
            <w:noWrap/>
            <w:vAlign w:val="center"/>
            <w:hideMark/>
          </w:tcPr>
          <w:p w14:paraId="0A332BB4" w14:textId="5D2D0916"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w:t>
            </w:r>
          </w:p>
        </w:tc>
        <w:tc>
          <w:tcPr>
            <w:tcW w:w="0" w:type="auto"/>
            <w:tcBorders>
              <w:top w:val="nil"/>
              <w:left w:val="nil"/>
              <w:bottom w:val="single" w:sz="4" w:space="0" w:color="auto"/>
              <w:right w:val="single" w:sz="4" w:space="0" w:color="auto"/>
            </w:tcBorders>
            <w:noWrap/>
            <w:vAlign w:val="center"/>
            <w:hideMark/>
          </w:tcPr>
          <w:p w14:paraId="68204E39"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0,75</w:t>
            </w:r>
          </w:p>
        </w:tc>
        <w:tc>
          <w:tcPr>
            <w:tcW w:w="0" w:type="auto"/>
            <w:tcBorders>
              <w:top w:val="nil"/>
              <w:left w:val="nil"/>
              <w:bottom w:val="single" w:sz="4" w:space="0" w:color="auto"/>
              <w:right w:val="single" w:sz="4" w:space="0" w:color="auto"/>
            </w:tcBorders>
            <w:noWrap/>
            <w:vAlign w:val="center"/>
            <w:hideMark/>
          </w:tcPr>
          <w:p w14:paraId="3A65E13F"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2 856 000,00</w:t>
            </w:r>
          </w:p>
        </w:tc>
      </w:tr>
      <w:tr w:rsidR="00FE1DFF" w:rsidRPr="00FE1DFF" w14:paraId="233C665D" w14:textId="77777777" w:rsidTr="00FE1DFF">
        <w:trPr>
          <w:trHeight w:val="315"/>
        </w:trPr>
        <w:tc>
          <w:tcPr>
            <w:tcW w:w="0" w:type="auto"/>
            <w:vMerge w:val="restart"/>
            <w:tcBorders>
              <w:top w:val="nil"/>
              <w:left w:val="single" w:sz="4" w:space="0" w:color="auto"/>
              <w:bottom w:val="single" w:sz="4" w:space="0" w:color="auto"/>
              <w:right w:val="single" w:sz="4" w:space="0" w:color="auto"/>
            </w:tcBorders>
            <w:shd w:val="clear" w:color="auto" w:fill="E8E8E8" w:themeFill="background2"/>
            <w:noWrap/>
            <w:vAlign w:val="center"/>
            <w:hideMark/>
          </w:tcPr>
          <w:p w14:paraId="31F09564"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K a N</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759FDC3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 xml:space="preserve">A </w:t>
            </w:r>
          </w:p>
        </w:tc>
        <w:tc>
          <w:tcPr>
            <w:tcW w:w="0" w:type="auto"/>
            <w:tcBorders>
              <w:top w:val="nil"/>
              <w:left w:val="nil"/>
              <w:bottom w:val="single" w:sz="4" w:space="0" w:color="auto"/>
              <w:right w:val="single" w:sz="4" w:space="0" w:color="auto"/>
            </w:tcBorders>
            <w:noWrap/>
            <w:vAlign w:val="center"/>
            <w:hideMark/>
          </w:tcPr>
          <w:p w14:paraId="10CF2CD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1 628</w:t>
            </w:r>
          </w:p>
        </w:tc>
        <w:tc>
          <w:tcPr>
            <w:tcW w:w="0" w:type="auto"/>
            <w:tcBorders>
              <w:top w:val="nil"/>
              <w:left w:val="nil"/>
              <w:bottom w:val="single" w:sz="4" w:space="0" w:color="auto"/>
              <w:right w:val="single" w:sz="4" w:space="0" w:color="auto"/>
            </w:tcBorders>
            <w:noWrap/>
            <w:vAlign w:val="center"/>
            <w:hideMark/>
          </w:tcPr>
          <w:p w14:paraId="76F8742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3 200 000</w:t>
            </w:r>
          </w:p>
        </w:tc>
        <w:tc>
          <w:tcPr>
            <w:tcW w:w="0" w:type="auto"/>
            <w:tcBorders>
              <w:top w:val="nil"/>
              <w:left w:val="nil"/>
              <w:bottom w:val="single" w:sz="4" w:space="0" w:color="auto"/>
              <w:right w:val="single" w:sz="4" w:space="0" w:color="auto"/>
            </w:tcBorders>
            <w:noWrap/>
            <w:vAlign w:val="center"/>
            <w:hideMark/>
          </w:tcPr>
          <w:p w14:paraId="348C9E30" w14:textId="7754FED8"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w:t>
            </w:r>
          </w:p>
        </w:tc>
        <w:tc>
          <w:tcPr>
            <w:tcW w:w="0" w:type="auto"/>
            <w:tcBorders>
              <w:top w:val="nil"/>
              <w:left w:val="nil"/>
              <w:bottom w:val="single" w:sz="4" w:space="0" w:color="auto"/>
              <w:right w:val="single" w:sz="4" w:space="0" w:color="auto"/>
            </w:tcBorders>
            <w:noWrap/>
            <w:vAlign w:val="center"/>
            <w:hideMark/>
          </w:tcPr>
          <w:p w14:paraId="119D5CE6"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0,04</w:t>
            </w:r>
          </w:p>
        </w:tc>
        <w:tc>
          <w:tcPr>
            <w:tcW w:w="0" w:type="auto"/>
            <w:tcBorders>
              <w:top w:val="nil"/>
              <w:left w:val="nil"/>
              <w:bottom w:val="single" w:sz="4" w:space="0" w:color="auto"/>
              <w:right w:val="single" w:sz="4" w:space="0" w:color="auto"/>
            </w:tcBorders>
            <w:noWrap/>
            <w:vAlign w:val="center"/>
            <w:hideMark/>
          </w:tcPr>
          <w:p w14:paraId="5D01A5A4"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416 768,00</w:t>
            </w:r>
          </w:p>
        </w:tc>
      </w:tr>
      <w:tr w:rsidR="00FE1DFF" w:rsidRPr="00FE1DFF" w14:paraId="6556946F" w14:textId="77777777" w:rsidTr="00FE1DFF">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5F2FB2D5"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43EC864C"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B</w:t>
            </w:r>
          </w:p>
        </w:tc>
        <w:tc>
          <w:tcPr>
            <w:tcW w:w="0" w:type="auto"/>
            <w:tcBorders>
              <w:top w:val="nil"/>
              <w:left w:val="nil"/>
              <w:bottom w:val="single" w:sz="4" w:space="0" w:color="auto"/>
              <w:right w:val="single" w:sz="4" w:space="0" w:color="auto"/>
            </w:tcBorders>
            <w:noWrap/>
            <w:vAlign w:val="center"/>
            <w:hideMark/>
          </w:tcPr>
          <w:p w14:paraId="63E8E12E"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1 608</w:t>
            </w:r>
          </w:p>
        </w:tc>
        <w:tc>
          <w:tcPr>
            <w:tcW w:w="0" w:type="auto"/>
            <w:tcBorders>
              <w:top w:val="nil"/>
              <w:left w:val="nil"/>
              <w:bottom w:val="single" w:sz="4" w:space="0" w:color="auto"/>
              <w:right w:val="single" w:sz="4" w:space="0" w:color="auto"/>
            </w:tcBorders>
            <w:noWrap/>
            <w:vAlign w:val="center"/>
            <w:hideMark/>
          </w:tcPr>
          <w:p w14:paraId="78139E2A"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3 200 000</w:t>
            </w:r>
          </w:p>
        </w:tc>
        <w:tc>
          <w:tcPr>
            <w:tcW w:w="0" w:type="auto"/>
            <w:tcBorders>
              <w:top w:val="nil"/>
              <w:left w:val="nil"/>
              <w:bottom w:val="single" w:sz="4" w:space="0" w:color="auto"/>
              <w:right w:val="single" w:sz="4" w:space="0" w:color="auto"/>
            </w:tcBorders>
            <w:noWrap/>
            <w:vAlign w:val="center"/>
            <w:hideMark/>
          </w:tcPr>
          <w:p w14:paraId="23A7A626" w14:textId="2B38BC6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w:t>
            </w:r>
          </w:p>
        </w:tc>
        <w:tc>
          <w:tcPr>
            <w:tcW w:w="0" w:type="auto"/>
            <w:tcBorders>
              <w:top w:val="nil"/>
              <w:left w:val="nil"/>
              <w:bottom w:val="single" w:sz="4" w:space="0" w:color="auto"/>
              <w:right w:val="single" w:sz="4" w:space="0" w:color="auto"/>
            </w:tcBorders>
            <w:noWrap/>
            <w:vAlign w:val="center"/>
            <w:hideMark/>
          </w:tcPr>
          <w:p w14:paraId="719DC111"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0,39</w:t>
            </w:r>
          </w:p>
        </w:tc>
        <w:tc>
          <w:tcPr>
            <w:tcW w:w="0" w:type="auto"/>
            <w:tcBorders>
              <w:top w:val="nil"/>
              <w:left w:val="nil"/>
              <w:bottom w:val="single" w:sz="4" w:space="0" w:color="auto"/>
              <w:right w:val="single" w:sz="4" w:space="0" w:color="auto"/>
            </w:tcBorders>
            <w:noWrap/>
            <w:vAlign w:val="center"/>
            <w:hideMark/>
          </w:tcPr>
          <w:p w14:paraId="4C048B08"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4 013 568,00</w:t>
            </w:r>
          </w:p>
        </w:tc>
      </w:tr>
      <w:tr w:rsidR="00FE1DFF" w:rsidRPr="00FE1DFF" w14:paraId="4C6DC406" w14:textId="77777777" w:rsidTr="00FE1DFF">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4589610F" w14:textId="77777777" w:rsidR="00FE1DFF" w:rsidRPr="00FE1DFF" w:rsidRDefault="00FE1DFF" w:rsidP="00FE1DFF">
            <w:pPr>
              <w:overflowPunct/>
              <w:autoSpaceDE/>
              <w:autoSpaceDN/>
              <w:adjustRightInd/>
              <w:spacing w:before="0" w:line="240" w:lineRule="auto"/>
              <w:ind w:firstLine="0"/>
              <w:jc w:val="left"/>
              <w:textAlignment w:val="auto"/>
              <w:rPr>
                <w:color w:val="00000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425D4428"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C</w:t>
            </w:r>
          </w:p>
        </w:tc>
        <w:tc>
          <w:tcPr>
            <w:tcW w:w="0" w:type="auto"/>
            <w:tcBorders>
              <w:top w:val="nil"/>
              <w:left w:val="nil"/>
              <w:bottom w:val="single" w:sz="4" w:space="0" w:color="auto"/>
              <w:right w:val="single" w:sz="4" w:space="0" w:color="auto"/>
            </w:tcBorders>
            <w:noWrap/>
            <w:vAlign w:val="center"/>
            <w:hideMark/>
          </w:tcPr>
          <w:p w14:paraId="0F0C85DB"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1 628</w:t>
            </w:r>
          </w:p>
        </w:tc>
        <w:tc>
          <w:tcPr>
            <w:tcW w:w="0" w:type="auto"/>
            <w:tcBorders>
              <w:top w:val="nil"/>
              <w:left w:val="nil"/>
              <w:bottom w:val="single" w:sz="4" w:space="0" w:color="auto"/>
              <w:right w:val="single" w:sz="4" w:space="0" w:color="auto"/>
            </w:tcBorders>
            <w:noWrap/>
            <w:vAlign w:val="center"/>
            <w:hideMark/>
          </w:tcPr>
          <w:p w14:paraId="6E77D56F"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3 200 000</w:t>
            </w:r>
          </w:p>
        </w:tc>
        <w:tc>
          <w:tcPr>
            <w:tcW w:w="0" w:type="auto"/>
            <w:tcBorders>
              <w:top w:val="nil"/>
              <w:left w:val="nil"/>
              <w:bottom w:val="single" w:sz="4" w:space="0" w:color="auto"/>
              <w:right w:val="single" w:sz="4" w:space="0" w:color="auto"/>
            </w:tcBorders>
            <w:noWrap/>
            <w:vAlign w:val="center"/>
            <w:hideMark/>
          </w:tcPr>
          <w:p w14:paraId="0643E9FB" w14:textId="38972FAF"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0,2</w:t>
            </w:r>
          </w:p>
        </w:tc>
        <w:tc>
          <w:tcPr>
            <w:tcW w:w="0" w:type="auto"/>
            <w:tcBorders>
              <w:top w:val="nil"/>
              <w:left w:val="nil"/>
              <w:bottom w:val="single" w:sz="4" w:space="0" w:color="auto"/>
              <w:right w:val="single" w:sz="4" w:space="0" w:color="auto"/>
            </w:tcBorders>
            <w:noWrap/>
            <w:vAlign w:val="center"/>
            <w:hideMark/>
          </w:tcPr>
          <w:p w14:paraId="7673EFF6"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0,52</w:t>
            </w:r>
          </w:p>
        </w:tc>
        <w:tc>
          <w:tcPr>
            <w:tcW w:w="0" w:type="auto"/>
            <w:tcBorders>
              <w:top w:val="nil"/>
              <w:left w:val="nil"/>
              <w:bottom w:val="single" w:sz="4" w:space="0" w:color="auto"/>
              <w:right w:val="single" w:sz="4" w:space="0" w:color="auto"/>
            </w:tcBorders>
            <w:noWrap/>
            <w:vAlign w:val="center"/>
            <w:hideMark/>
          </w:tcPr>
          <w:p w14:paraId="58C9AFE5" w14:textId="77777777" w:rsidR="00FE1DFF" w:rsidRPr="00FE1DFF" w:rsidRDefault="00FE1DFF" w:rsidP="00FE1DFF">
            <w:pPr>
              <w:overflowPunct/>
              <w:autoSpaceDE/>
              <w:autoSpaceDN/>
              <w:adjustRightInd/>
              <w:spacing w:before="0" w:line="240" w:lineRule="auto"/>
              <w:ind w:firstLine="0"/>
              <w:jc w:val="center"/>
              <w:textAlignment w:val="auto"/>
              <w:rPr>
                <w:color w:val="000000"/>
                <w:lang w:eastAsia="cs-CZ"/>
              </w:rPr>
            </w:pPr>
            <w:r w:rsidRPr="00FE1DFF">
              <w:rPr>
                <w:color w:val="000000"/>
                <w:lang w:eastAsia="cs-CZ"/>
              </w:rPr>
              <w:t>5 417 984,00</w:t>
            </w:r>
          </w:p>
        </w:tc>
      </w:tr>
    </w:tbl>
    <w:p w14:paraId="4930F2D8" w14:textId="15049BA7" w:rsidR="001D6408" w:rsidRDefault="001D6408" w:rsidP="00FE1DFF">
      <w:pPr>
        <w:spacing w:line="276" w:lineRule="auto"/>
        <w:ind w:firstLine="0"/>
      </w:pPr>
    </w:p>
    <w:p w14:paraId="2BA388DB" w14:textId="1C5A61C4" w:rsidR="001D6408" w:rsidRDefault="001D6408" w:rsidP="00FE1DFF">
      <w:pPr>
        <w:spacing w:after="120" w:line="276" w:lineRule="auto"/>
        <w:ind w:firstLine="708"/>
      </w:pPr>
      <w:r>
        <w:t xml:space="preserve">Výsledky ukazují, že nejvyšší statistickou hodnotu zachráněných životů přináší v obou krajích varianta C. V Žilinském </w:t>
      </w:r>
      <w:r w:rsidR="00FE1DFF">
        <w:t xml:space="preserve">samosprávném </w:t>
      </w:r>
      <w:r>
        <w:t xml:space="preserve">kraji už ale pro výjezdy kategorie K neplatí, že by varianta B, tedy geografická optimalizace rozmístění výjezdových základen bez přeshraničních výjezdů, přinesla větší efekt než varianta A. Rozdíl není příliš velký, ale výhodnější je z tohoto pohledu varianta A představující povolení přeshraničních výjezdů. Tato varianta sice vykazuje o něco menší časovou úsporu, ale rozhodující je zde vyšší počet výjezdů, a tedy pravděpodobně i zachráněných pacientů.  Při hodnocení výjezdů obou kategorií může překvapit poměrně velký rozdíl ve výsledcích variant A </w:t>
      </w:r>
      <w:proofErr w:type="spellStart"/>
      <w:r>
        <w:t>a</w:t>
      </w:r>
      <w:proofErr w:type="spellEnd"/>
      <w:r>
        <w:t xml:space="preserve"> B. Zde je rozdíl mezi časovou úsporou výraznější, liší se o více půl minuty ve prospěch varianty B. Vliv zvýšeného počtu pacientů o 20 ve variantě A je z důvodu zahrnutí výjezdů kategorie N výrazně snížen celkovým počtem výjezdů a rozhodující vliv tak má zmíněný rozdíl v časové úspoře.</w:t>
      </w:r>
    </w:p>
    <w:p w14:paraId="3BC60397" w14:textId="3D61D148" w:rsidR="001D6408" w:rsidRDefault="001D6408" w:rsidP="00FE1DFF">
      <w:pPr>
        <w:spacing w:after="200" w:line="276" w:lineRule="auto"/>
        <w:ind w:firstLine="708"/>
      </w:pPr>
      <w:r>
        <w:t xml:space="preserve">Tabulka </w:t>
      </w:r>
      <w:r w:rsidR="00FE1DFF">
        <w:t>71</w:t>
      </w:r>
      <w:r>
        <w:t xml:space="preserve"> zahrnuje celkový socioekonomický přínos vyjádřený statistickou hodnotou zachráněných životů (VSL) v případě, že by se stejná varianta navrhovaných opatření realizovala v obou krajích. Hodnota přírůstku VSL je uvedená v Kč a v € za předpokladu kurzu 25 Kč/€.</w:t>
      </w:r>
    </w:p>
    <w:p w14:paraId="4C40CECD" w14:textId="289DB7E4" w:rsidR="00431058" w:rsidRDefault="00431058" w:rsidP="00431058">
      <w:pPr>
        <w:pStyle w:val="Titulek"/>
        <w:ind w:firstLine="0"/>
        <w:rPr>
          <w:b/>
          <w:bCs/>
        </w:rPr>
      </w:pPr>
      <w:r>
        <w:lastRenderedPageBreak/>
        <w:t xml:space="preserve">Tabulka </w:t>
      </w:r>
      <w:fldSimple w:instr=" SEQ Tabulka \* ARABIC ">
        <w:r w:rsidR="00AA6267">
          <w:rPr>
            <w:noProof/>
          </w:rPr>
          <w:t>71</w:t>
        </w:r>
      </w:fldSimple>
      <w:r>
        <w:t xml:space="preserve">: </w:t>
      </w:r>
      <w:r w:rsidRPr="00431058">
        <w:t>Roční přírůstek VSL pro ČR i SR</w:t>
      </w:r>
    </w:p>
    <w:tbl>
      <w:tblPr>
        <w:tblW w:w="0" w:type="auto"/>
        <w:tblCellMar>
          <w:left w:w="70" w:type="dxa"/>
          <w:right w:w="70" w:type="dxa"/>
        </w:tblCellMar>
        <w:tblLook w:val="04A0" w:firstRow="1" w:lastRow="0" w:firstColumn="1" w:lastColumn="0" w:noHBand="0" w:noVBand="1"/>
      </w:tblPr>
      <w:tblGrid>
        <w:gridCol w:w="1609"/>
        <w:gridCol w:w="829"/>
        <w:gridCol w:w="1290"/>
        <w:gridCol w:w="1290"/>
        <w:gridCol w:w="1290"/>
        <w:gridCol w:w="1140"/>
        <w:gridCol w:w="1040"/>
        <w:gridCol w:w="1140"/>
      </w:tblGrid>
      <w:tr w:rsidR="00FE1DFF" w:rsidRPr="00FE1DFF" w14:paraId="3A0ABA4A" w14:textId="77777777" w:rsidTr="00431058">
        <w:trPr>
          <w:trHeight w:val="315"/>
        </w:trPr>
        <w:tc>
          <w:tcPr>
            <w:tcW w:w="0" w:type="auto"/>
            <w:vMerge w:val="restart"/>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0FEA1E6E"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Stav naléhavosti</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8E8E8" w:themeFill="background2"/>
            <w:noWrap/>
            <w:vAlign w:val="center"/>
            <w:hideMark/>
          </w:tcPr>
          <w:p w14:paraId="239E2878" w14:textId="470A594E"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Var</w:t>
            </w:r>
            <w:r>
              <w:rPr>
                <w:color w:val="000000"/>
                <w:sz w:val="20"/>
                <w:szCs w:val="20"/>
                <w:lang w:eastAsia="cs-CZ"/>
              </w:rPr>
              <w:t>ianta</w:t>
            </w:r>
          </w:p>
        </w:tc>
        <w:tc>
          <w:tcPr>
            <w:tcW w:w="0" w:type="auto"/>
            <w:gridSpan w:val="3"/>
            <w:tcBorders>
              <w:top w:val="single" w:sz="4" w:space="0" w:color="auto"/>
              <w:left w:val="nil"/>
              <w:bottom w:val="single" w:sz="4" w:space="0" w:color="auto"/>
              <w:right w:val="single" w:sz="4" w:space="0" w:color="auto"/>
            </w:tcBorders>
            <w:shd w:val="clear" w:color="auto" w:fill="E8E8E8" w:themeFill="background2"/>
            <w:noWrap/>
            <w:vAlign w:val="center"/>
            <w:hideMark/>
          </w:tcPr>
          <w:p w14:paraId="05835A84"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Celková roční změna VSL v Kč</w:t>
            </w:r>
          </w:p>
        </w:tc>
        <w:tc>
          <w:tcPr>
            <w:tcW w:w="0" w:type="auto"/>
            <w:gridSpan w:val="3"/>
            <w:tcBorders>
              <w:top w:val="single" w:sz="4" w:space="0" w:color="auto"/>
              <w:left w:val="nil"/>
              <w:bottom w:val="single" w:sz="4" w:space="0" w:color="auto"/>
              <w:right w:val="single" w:sz="4" w:space="0" w:color="auto"/>
            </w:tcBorders>
            <w:shd w:val="clear" w:color="auto" w:fill="E8E8E8" w:themeFill="background2"/>
            <w:noWrap/>
            <w:vAlign w:val="center"/>
            <w:hideMark/>
          </w:tcPr>
          <w:p w14:paraId="1B34220B"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Celková roční změna VSL v €</w:t>
            </w:r>
          </w:p>
        </w:tc>
      </w:tr>
      <w:tr w:rsidR="00FE1DFF" w:rsidRPr="00FE1DFF" w14:paraId="60FF5DE4" w14:textId="77777777" w:rsidTr="00431058">
        <w:trPr>
          <w:trHeight w:val="315"/>
        </w:trPr>
        <w:tc>
          <w:tcPr>
            <w:tcW w:w="0" w:type="auto"/>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8998EDC" w14:textId="77777777" w:rsidR="00FE1DFF" w:rsidRPr="00FE1DFF" w:rsidRDefault="00FE1DFF" w:rsidP="00FE1DFF">
            <w:pPr>
              <w:overflowPunct/>
              <w:autoSpaceDE/>
              <w:autoSpaceDN/>
              <w:adjustRightInd/>
              <w:spacing w:before="0" w:line="240" w:lineRule="auto"/>
              <w:ind w:firstLine="0"/>
              <w:jc w:val="left"/>
              <w:textAlignment w:val="auto"/>
              <w:rPr>
                <w:color w:val="000000"/>
                <w:sz w:val="20"/>
                <w:szCs w:val="20"/>
                <w:lang w:eastAsia="cs-CZ"/>
              </w:rPr>
            </w:pPr>
          </w:p>
        </w:tc>
        <w:tc>
          <w:tcPr>
            <w:tcW w:w="0" w:type="auto"/>
            <w:vMerge/>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460A6FEE" w14:textId="77777777" w:rsidR="00FE1DFF" w:rsidRPr="00FE1DFF" w:rsidRDefault="00FE1DFF" w:rsidP="00FE1DFF">
            <w:pPr>
              <w:overflowPunct/>
              <w:autoSpaceDE/>
              <w:autoSpaceDN/>
              <w:adjustRightInd/>
              <w:spacing w:before="0" w:line="240" w:lineRule="auto"/>
              <w:ind w:firstLine="0"/>
              <w:jc w:val="left"/>
              <w:textAlignment w:val="auto"/>
              <w:rPr>
                <w:color w:val="000000"/>
                <w:sz w:val="20"/>
                <w:szCs w:val="2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1974C76B"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MSK</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30131210"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ŽSK</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66A8C082"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Celkem</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72EE2D1D"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MSK</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3645B556"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ŽSK</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2B4A6B33"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Celkem</w:t>
            </w:r>
          </w:p>
        </w:tc>
      </w:tr>
      <w:tr w:rsidR="00FE1DFF" w:rsidRPr="00FE1DFF" w14:paraId="1E831F1E" w14:textId="77777777" w:rsidTr="00431058">
        <w:trPr>
          <w:trHeight w:val="315"/>
        </w:trPr>
        <w:tc>
          <w:tcPr>
            <w:tcW w:w="0" w:type="auto"/>
            <w:vMerge w:val="restart"/>
            <w:tcBorders>
              <w:top w:val="nil"/>
              <w:left w:val="single" w:sz="4" w:space="0" w:color="auto"/>
              <w:bottom w:val="single" w:sz="4" w:space="0" w:color="auto"/>
              <w:right w:val="single" w:sz="4" w:space="0" w:color="auto"/>
            </w:tcBorders>
            <w:shd w:val="clear" w:color="auto" w:fill="E8E8E8" w:themeFill="background2"/>
            <w:vAlign w:val="center"/>
            <w:hideMark/>
          </w:tcPr>
          <w:p w14:paraId="3FC1CFEA"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1                                                   K</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095226EB"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A</w:t>
            </w:r>
          </w:p>
        </w:tc>
        <w:tc>
          <w:tcPr>
            <w:tcW w:w="0" w:type="auto"/>
            <w:tcBorders>
              <w:top w:val="nil"/>
              <w:left w:val="nil"/>
              <w:bottom w:val="single" w:sz="4" w:space="0" w:color="auto"/>
              <w:right w:val="single" w:sz="4" w:space="0" w:color="auto"/>
            </w:tcBorders>
            <w:noWrap/>
            <w:vAlign w:val="center"/>
            <w:hideMark/>
          </w:tcPr>
          <w:p w14:paraId="2FABAFDB"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278 784 000</w:t>
            </w:r>
          </w:p>
        </w:tc>
        <w:tc>
          <w:tcPr>
            <w:tcW w:w="0" w:type="auto"/>
            <w:tcBorders>
              <w:top w:val="nil"/>
              <w:left w:val="nil"/>
              <w:bottom w:val="single" w:sz="4" w:space="0" w:color="auto"/>
              <w:right w:val="single" w:sz="4" w:space="0" w:color="auto"/>
            </w:tcBorders>
            <w:noWrap/>
            <w:vAlign w:val="center"/>
            <w:hideMark/>
          </w:tcPr>
          <w:p w14:paraId="68863E05"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308 448 000</w:t>
            </w:r>
          </w:p>
        </w:tc>
        <w:tc>
          <w:tcPr>
            <w:tcW w:w="0" w:type="auto"/>
            <w:tcBorders>
              <w:top w:val="nil"/>
              <w:left w:val="nil"/>
              <w:bottom w:val="single" w:sz="4" w:space="0" w:color="auto"/>
              <w:right w:val="single" w:sz="4" w:space="0" w:color="auto"/>
            </w:tcBorders>
            <w:noWrap/>
            <w:vAlign w:val="center"/>
            <w:hideMark/>
          </w:tcPr>
          <w:p w14:paraId="01064161"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587 232 000</w:t>
            </w:r>
          </w:p>
        </w:tc>
        <w:tc>
          <w:tcPr>
            <w:tcW w:w="0" w:type="auto"/>
            <w:tcBorders>
              <w:top w:val="nil"/>
              <w:left w:val="nil"/>
              <w:bottom w:val="single" w:sz="4" w:space="0" w:color="auto"/>
              <w:right w:val="single" w:sz="4" w:space="0" w:color="auto"/>
            </w:tcBorders>
            <w:noWrap/>
            <w:vAlign w:val="center"/>
            <w:hideMark/>
          </w:tcPr>
          <w:p w14:paraId="6806C781"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11 151 360</w:t>
            </w:r>
          </w:p>
        </w:tc>
        <w:tc>
          <w:tcPr>
            <w:tcW w:w="0" w:type="auto"/>
            <w:tcBorders>
              <w:top w:val="nil"/>
              <w:left w:val="nil"/>
              <w:bottom w:val="single" w:sz="4" w:space="0" w:color="auto"/>
              <w:right w:val="single" w:sz="4" w:space="0" w:color="auto"/>
            </w:tcBorders>
            <w:noWrap/>
            <w:vAlign w:val="center"/>
            <w:hideMark/>
          </w:tcPr>
          <w:p w14:paraId="67209294"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12 337 920</w:t>
            </w:r>
          </w:p>
        </w:tc>
        <w:tc>
          <w:tcPr>
            <w:tcW w:w="0" w:type="auto"/>
            <w:tcBorders>
              <w:top w:val="nil"/>
              <w:left w:val="nil"/>
              <w:bottom w:val="single" w:sz="4" w:space="0" w:color="auto"/>
              <w:right w:val="single" w:sz="4" w:space="0" w:color="auto"/>
            </w:tcBorders>
            <w:noWrap/>
            <w:vAlign w:val="center"/>
            <w:hideMark/>
          </w:tcPr>
          <w:p w14:paraId="67A42097"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23 489 280</w:t>
            </w:r>
          </w:p>
        </w:tc>
      </w:tr>
      <w:tr w:rsidR="00FE1DFF" w:rsidRPr="00FE1DFF" w14:paraId="6698B028" w14:textId="77777777" w:rsidTr="00431058">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274D88B5" w14:textId="77777777" w:rsidR="00FE1DFF" w:rsidRPr="00FE1DFF" w:rsidRDefault="00FE1DFF" w:rsidP="00FE1DFF">
            <w:pPr>
              <w:overflowPunct/>
              <w:autoSpaceDE/>
              <w:autoSpaceDN/>
              <w:adjustRightInd/>
              <w:spacing w:before="0" w:line="240" w:lineRule="auto"/>
              <w:ind w:firstLine="0"/>
              <w:jc w:val="left"/>
              <w:textAlignment w:val="auto"/>
              <w:rPr>
                <w:color w:val="000000"/>
                <w:sz w:val="20"/>
                <w:szCs w:val="2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6482542E"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B</w:t>
            </w:r>
          </w:p>
        </w:tc>
        <w:tc>
          <w:tcPr>
            <w:tcW w:w="0" w:type="auto"/>
            <w:tcBorders>
              <w:top w:val="nil"/>
              <w:left w:val="nil"/>
              <w:bottom w:val="single" w:sz="4" w:space="0" w:color="auto"/>
              <w:right w:val="single" w:sz="4" w:space="0" w:color="auto"/>
            </w:tcBorders>
            <w:noWrap/>
            <w:vAlign w:val="center"/>
            <w:hideMark/>
          </w:tcPr>
          <w:p w14:paraId="76E44D09"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1 480 704 000</w:t>
            </w:r>
          </w:p>
        </w:tc>
        <w:tc>
          <w:tcPr>
            <w:tcW w:w="0" w:type="auto"/>
            <w:tcBorders>
              <w:top w:val="nil"/>
              <w:left w:val="nil"/>
              <w:bottom w:val="single" w:sz="4" w:space="0" w:color="auto"/>
              <w:right w:val="single" w:sz="4" w:space="0" w:color="auto"/>
            </w:tcBorders>
            <w:noWrap/>
            <w:vAlign w:val="center"/>
            <w:hideMark/>
          </w:tcPr>
          <w:p w14:paraId="2F6C5ACA"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313 920 000</w:t>
            </w:r>
          </w:p>
        </w:tc>
        <w:tc>
          <w:tcPr>
            <w:tcW w:w="0" w:type="auto"/>
            <w:tcBorders>
              <w:top w:val="nil"/>
              <w:left w:val="nil"/>
              <w:bottom w:val="single" w:sz="4" w:space="0" w:color="auto"/>
              <w:right w:val="single" w:sz="4" w:space="0" w:color="auto"/>
            </w:tcBorders>
            <w:noWrap/>
            <w:vAlign w:val="center"/>
            <w:hideMark/>
          </w:tcPr>
          <w:p w14:paraId="6AE3CF6C"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1 794 624 000</w:t>
            </w:r>
          </w:p>
        </w:tc>
        <w:tc>
          <w:tcPr>
            <w:tcW w:w="0" w:type="auto"/>
            <w:tcBorders>
              <w:top w:val="nil"/>
              <w:left w:val="nil"/>
              <w:bottom w:val="single" w:sz="4" w:space="0" w:color="auto"/>
              <w:right w:val="single" w:sz="4" w:space="0" w:color="auto"/>
            </w:tcBorders>
            <w:noWrap/>
            <w:vAlign w:val="center"/>
            <w:hideMark/>
          </w:tcPr>
          <w:p w14:paraId="40994C7C"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59 228 160</w:t>
            </w:r>
          </w:p>
        </w:tc>
        <w:tc>
          <w:tcPr>
            <w:tcW w:w="0" w:type="auto"/>
            <w:tcBorders>
              <w:top w:val="nil"/>
              <w:left w:val="nil"/>
              <w:bottom w:val="single" w:sz="4" w:space="0" w:color="auto"/>
              <w:right w:val="single" w:sz="4" w:space="0" w:color="auto"/>
            </w:tcBorders>
            <w:noWrap/>
            <w:vAlign w:val="center"/>
            <w:hideMark/>
          </w:tcPr>
          <w:p w14:paraId="5417FA67"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12 556 800</w:t>
            </w:r>
          </w:p>
        </w:tc>
        <w:tc>
          <w:tcPr>
            <w:tcW w:w="0" w:type="auto"/>
            <w:tcBorders>
              <w:top w:val="nil"/>
              <w:left w:val="nil"/>
              <w:bottom w:val="single" w:sz="4" w:space="0" w:color="auto"/>
              <w:right w:val="single" w:sz="4" w:space="0" w:color="auto"/>
            </w:tcBorders>
            <w:noWrap/>
            <w:vAlign w:val="center"/>
            <w:hideMark/>
          </w:tcPr>
          <w:p w14:paraId="36EE1497"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71 784 960</w:t>
            </w:r>
          </w:p>
        </w:tc>
      </w:tr>
      <w:tr w:rsidR="00FE1DFF" w:rsidRPr="00FE1DFF" w14:paraId="12CB7720" w14:textId="77777777" w:rsidTr="00431058">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0AAADD6E" w14:textId="77777777" w:rsidR="00FE1DFF" w:rsidRPr="00FE1DFF" w:rsidRDefault="00FE1DFF" w:rsidP="00FE1DFF">
            <w:pPr>
              <w:overflowPunct/>
              <w:autoSpaceDE/>
              <w:autoSpaceDN/>
              <w:adjustRightInd/>
              <w:spacing w:before="0" w:line="240" w:lineRule="auto"/>
              <w:ind w:firstLine="0"/>
              <w:jc w:val="left"/>
              <w:textAlignment w:val="auto"/>
              <w:rPr>
                <w:color w:val="000000"/>
                <w:sz w:val="20"/>
                <w:szCs w:val="2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57FD71D8"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C</w:t>
            </w:r>
          </w:p>
        </w:tc>
        <w:tc>
          <w:tcPr>
            <w:tcW w:w="0" w:type="auto"/>
            <w:tcBorders>
              <w:top w:val="nil"/>
              <w:left w:val="nil"/>
              <w:bottom w:val="single" w:sz="4" w:space="0" w:color="auto"/>
              <w:right w:val="single" w:sz="4" w:space="0" w:color="auto"/>
            </w:tcBorders>
            <w:noWrap/>
            <w:vAlign w:val="center"/>
            <w:hideMark/>
          </w:tcPr>
          <w:p w14:paraId="31053DBE"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2 230 272 000</w:t>
            </w:r>
          </w:p>
        </w:tc>
        <w:tc>
          <w:tcPr>
            <w:tcW w:w="0" w:type="auto"/>
            <w:tcBorders>
              <w:top w:val="nil"/>
              <w:left w:val="nil"/>
              <w:bottom w:val="single" w:sz="4" w:space="0" w:color="auto"/>
              <w:right w:val="single" w:sz="4" w:space="0" w:color="auto"/>
            </w:tcBorders>
            <w:noWrap/>
            <w:vAlign w:val="center"/>
            <w:hideMark/>
          </w:tcPr>
          <w:p w14:paraId="311E666F"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856 800 000</w:t>
            </w:r>
          </w:p>
        </w:tc>
        <w:tc>
          <w:tcPr>
            <w:tcW w:w="0" w:type="auto"/>
            <w:tcBorders>
              <w:top w:val="nil"/>
              <w:left w:val="nil"/>
              <w:bottom w:val="single" w:sz="4" w:space="0" w:color="auto"/>
              <w:right w:val="single" w:sz="4" w:space="0" w:color="auto"/>
            </w:tcBorders>
            <w:noWrap/>
            <w:vAlign w:val="center"/>
            <w:hideMark/>
          </w:tcPr>
          <w:p w14:paraId="764C83F1"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3 087 072 000</w:t>
            </w:r>
          </w:p>
        </w:tc>
        <w:tc>
          <w:tcPr>
            <w:tcW w:w="0" w:type="auto"/>
            <w:tcBorders>
              <w:top w:val="nil"/>
              <w:left w:val="nil"/>
              <w:bottom w:val="single" w:sz="4" w:space="0" w:color="auto"/>
              <w:right w:val="single" w:sz="4" w:space="0" w:color="auto"/>
            </w:tcBorders>
            <w:noWrap/>
            <w:vAlign w:val="center"/>
            <w:hideMark/>
          </w:tcPr>
          <w:p w14:paraId="706EA9A9"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89 210 880</w:t>
            </w:r>
          </w:p>
        </w:tc>
        <w:tc>
          <w:tcPr>
            <w:tcW w:w="0" w:type="auto"/>
            <w:tcBorders>
              <w:top w:val="nil"/>
              <w:left w:val="nil"/>
              <w:bottom w:val="single" w:sz="4" w:space="0" w:color="auto"/>
              <w:right w:val="single" w:sz="4" w:space="0" w:color="auto"/>
            </w:tcBorders>
            <w:noWrap/>
            <w:vAlign w:val="center"/>
            <w:hideMark/>
          </w:tcPr>
          <w:p w14:paraId="606FB500"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34 272 000</w:t>
            </w:r>
          </w:p>
        </w:tc>
        <w:tc>
          <w:tcPr>
            <w:tcW w:w="0" w:type="auto"/>
            <w:tcBorders>
              <w:top w:val="nil"/>
              <w:left w:val="nil"/>
              <w:bottom w:val="single" w:sz="4" w:space="0" w:color="auto"/>
              <w:right w:val="single" w:sz="4" w:space="0" w:color="auto"/>
            </w:tcBorders>
            <w:noWrap/>
            <w:vAlign w:val="center"/>
            <w:hideMark/>
          </w:tcPr>
          <w:p w14:paraId="387F9D8A"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123 482 880</w:t>
            </w:r>
          </w:p>
        </w:tc>
      </w:tr>
      <w:tr w:rsidR="00FE1DFF" w:rsidRPr="00FE1DFF" w14:paraId="36A2E8C3" w14:textId="77777777" w:rsidTr="00431058">
        <w:trPr>
          <w:trHeight w:val="315"/>
        </w:trPr>
        <w:tc>
          <w:tcPr>
            <w:tcW w:w="0" w:type="auto"/>
            <w:vMerge w:val="restart"/>
            <w:tcBorders>
              <w:top w:val="nil"/>
              <w:left w:val="single" w:sz="4" w:space="0" w:color="auto"/>
              <w:bottom w:val="single" w:sz="4" w:space="0" w:color="auto"/>
              <w:right w:val="single" w:sz="4" w:space="0" w:color="auto"/>
            </w:tcBorders>
            <w:shd w:val="clear" w:color="auto" w:fill="E8E8E8" w:themeFill="background2"/>
            <w:vAlign w:val="center"/>
            <w:hideMark/>
          </w:tcPr>
          <w:p w14:paraId="0A134B83" w14:textId="77777777" w:rsid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 xml:space="preserve">1 a 2                        </w:t>
            </w:r>
          </w:p>
          <w:p w14:paraId="22A5BEC0" w14:textId="412D834F"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K a N</w:t>
            </w: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4B938119"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 xml:space="preserve">A </w:t>
            </w:r>
          </w:p>
        </w:tc>
        <w:tc>
          <w:tcPr>
            <w:tcW w:w="0" w:type="auto"/>
            <w:tcBorders>
              <w:top w:val="nil"/>
              <w:left w:val="nil"/>
              <w:bottom w:val="single" w:sz="4" w:space="0" w:color="auto"/>
              <w:right w:val="single" w:sz="4" w:space="0" w:color="auto"/>
            </w:tcBorders>
            <w:noWrap/>
            <w:vAlign w:val="center"/>
            <w:hideMark/>
          </w:tcPr>
          <w:p w14:paraId="74CC8282"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212 064 000</w:t>
            </w:r>
          </w:p>
        </w:tc>
        <w:tc>
          <w:tcPr>
            <w:tcW w:w="0" w:type="auto"/>
            <w:tcBorders>
              <w:top w:val="nil"/>
              <w:left w:val="nil"/>
              <w:bottom w:val="single" w:sz="4" w:space="0" w:color="auto"/>
              <w:right w:val="single" w:sz="4" w:space="0" w:color="auto"/>
            </w:tcBorders>
            <w:noWrap/>
            <w:vAlign w:val="center"/>
            <w:hideMark/>
          </w:tcPr>
          <w:p w14:paraId="64B79AAD"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125 030 400</w:t>
            </w:r>
          </w:p>
        </w:tc>
        <w:tc>
          <w:tcPr>
            <w:tcW w:w="0" w:type="auto"/>
            <w:tcBorders>
              <w:top w:val="nil"/>
              <w:left w:val="nil"/>
              <w:bottom w:val="single" w:sz="4" w:space="0" w:color="auto"/>
              <w:right w:val="single" w:sz="4" w:space="0" w:color="auto"/>
            </w:tcBorders>
            <w:noWrap/>
            <w:vAlign w:val="center"/>
            <w:hideMark/>
          </w:tcPr>
          <w:p w14:paraId="72B5DCF3"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337 094 400</w:t>
            </w:r>
          </w:p>
        </w:tc>
        <w:tc>
          <w:tcPr>
            <w:tcW w:w="0" w:type="auto"/>
            <w:tcBorders>
              <w:top w:val="nil"/>
              <w:left w:val="nil"/>
              <w:bottom w:val="single" w:sz="4" w:space="0" w:color="auto"/>
              <w:right w:val="single" w:sz="4" w:space="0" w:color="auto"/>
            </w:tcBorders>
            <w:noWrap/>
            <w:vAlign w:val="center"/>
            <w:hideMark/>
          </w:tcPr>
          <w:p w14:paraId="45EA4B04"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8 482 560</w:t>
            </w:r>
          </w:p>
        </w:tc>
        <w:tc>
          <w:tcPr>
            <w:tcW w:w="0" w:type="auto"/>
            <w:tcBorders>
              <w:top w:val="nil"/>
              <w:left w:val="nil"/>
              <w:bottom w:val="single" w:sz="4" w:space="0" w:color="auto"/>
              <w:right w:val="single" w:sz="4" w:space="0" w:color="auto"/>
            </w:tcBorders>
            <w:noWrap/>
            <w:vAlign w:val="center"/>
            <w:hideMark/>
          </w:tcPr>
          <w:p w14:paraId="484CB24B"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5 001 216</w:t>
            </w:r>
          </w:p>
        </w:tc>
        <w:tc>
          <w:tcPr>
            <w:tcW w:w="0" w:type="auto"/>
            <w:tcBorders>
              <w:top w:val="nil"/>
              <w:left w:val="nil"/>
              <w:bottom w:val="single" w:sz="4" w:space="0" w:color="auto"/>
              <w:right w:val="single" w:sz="4" w:space="0" w:color="auto"/>
            </w:tcBorders>
            <w:noWrap/>
            <w:vAlign w:val="center"/>
            <w:hideMark/>
          </w:tcPr>
          <w:p w14:paraId="4160B8EB"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13 483 776</w:t>
            </w:r>
          </w:p>
        </w:tc>
      </w:tr>
      <w:tr w:rsidR="00FE1DFF" w:rsidRPr="00FE1DFF" w14:paraId="4A329F69" w14:textId="77777777" w:rsidTr="00431058">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22C84F11" w14:textId="77777777" w:rsidR="00FE1DFF" w:rsidRPr="00FE1DFF" w:rsidRDefault="00FE1DFF" w:rsidP="00FE1DFF">
            <w:pPr>
              <w:overflowPunct/>
              <w:autoSpaceDE/>
              <w:autoSpaceDN/>
              <w:adjustRightInd/>
              <w:spacing w:before="0" w:line="240" w:lineRule="auto"/>
              <w:ind w:firstLine="0"/>
              <w:jc w:val="left"/>
              <w:textAlignment w:val="auto"/>
              <w:rPr>
                <w:color w:val="000000"/>
                <w:sz w:val="20"/>
                <w:szCs w:val="2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798E0AED"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B</w:t>
            </w:r>
          </w:p>
        </w:tc>
        <w:tc>
          <w:tcPr>
            <w:tcW w:w="0" w:type="auto"/>
            <w:tcBorders>
              <w:top w:val="nil"/>
              <w:left w:val="nil"/>
              <w:bottom w:val="single" w:sz="4" w:space="0" w:color="auto"/>
              <w:right w:val="single" w:sz="4" w:space="0" w:color="auto"/>
            </w:tcBorders>
            <w:noWrap/>
            <w:vAlign w:val="center"/>
            <w:hideMark/>
          </w:tcPr>
          <w:p w14:paraId="59461870"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2 288 217 600</w:t>
            </w:r>
          </w:p>
        </w:tc>
        <w:tc>
          <w:tcPr>
            <w:tcW w:w="0" w:type="auto"/>
            <w:tcBorders>
              <w:top w:val="nil"/>
              <w:left w:val="nil"/>
              <w:bottom w:val="single" w:sz="4" w:space="0" w:color="auto"/>
              <w:right w:val="single" w:sz="4" w:space="0" w:color="auto"/>
            </w:tcBorders>
            <w:noWrap/>
            <w:vAlign w:val="center"/>
            <w:hideMark/>
          </w:tcPr>
          <w:p w14:paraId="712461B8"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1 204 070 400</w:t>
            </w:r>
          </w:p>
        </w:tc>
        <w:tc>
          <w:tcPr>
            <w:tcW w:w="0" w:type="auto"/>
            <w:tcBorders>
              <w:top w:val="nil"/>
              <w:left w:val="nil"/>
              <w:bottom w:val="single" w:sz="4" w:space="0" w:color="auto"/>
              <w:right w:val="single" w:sz="4" w:space="0" w:color="auto"/>
            </w:tcBorders>
            <w:noWrap/>
            <w:vAlign w:val="center"/>
            <w:hideMark/>
          </w:tcPr>
          <w:p w14:paraId="1BC5B24D"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3 492 288 000</w:t>
            </w:r>
          </w:p>
        </w:tc>
        <w:tc>
          <w:tcPr>
            <w:tcW w:w="0" w:type="auto"/>
            <w:tcBorders>
              <w:top w:val="nil"/>
              <w:left w:val="nil"/>
              <w:bottom w:val="single" w:sz="4" w:space="0" w:color="auto"/>
              <w:right w:val="single" w:sz="4" w:space="0" w:color="auto"/>
            </w:tcBorders>
            <w:noWrap/>
            <w:vAlign w:val="center"/>
            <w:hideMark/>
          </w:tcPr>
          <w:p w14:paraId="0A560187"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91 528 704</w:t>
            </w:r>
          </w:p>
        </w:tc>
        <w:tc>
          <w:tcPr>
            <w:tcW w:w="0" w:type="auto"/>
            <w:tcBorders>
              <w:top w:val="nil"/>
              <w:left w:val="nil"/>
              <w:bottom w:val="single" w:sz="4" w:space="0" w:color="auto"/>
              <w:right w:val="single" w:sz="4" w:space="0" w:color="auto"/>
            </w:tcBorders>
            <w:noWrap/>
            <w:vAlign w:val="center"/>
            <w:hideMark/>
          </w:tcPr>
          <w:p w14:paraId="20854B72"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48 162 816</w:t>
            </w:r>
          </w:p>
        </w:tc>
        <w:tc>
          <w:tcPr>
            <w:tcW w:w="0" w:type="auto"/>
            <w:tcBorders>
              <w:top w:val="nil"/>
              <w:left w:val="nil"/>
              <w:bottom w:val="single" w:sz="4" w:space="0" w:color="auto"/>
              <w:right w:val="single" w:sz="4" w:space="0" w:color="auto"/>
            </w:tcBorders>
            <w:noWrap/>
            <w:vAlign w:val="center"/>
            <w:hideMark/>
          </w:tcPr>
          <w:p w14:paraId="34AC1F1E"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139 691 520</w:t>
            </w:r>
          </w:p>
        </w:tc>
      </w:tr>
      <w:tr w:rsidR="00FE1DFF" w:rsidRPr="00FE1DFF" w14:paraId="1CEA680E" w14:textId="77777777" w:rsidTr="00431058">
        <w:trPr>
          <w:trHeight w:val="315"/>
        </w:trPr>
        <w:tc>
          <w:tcPr>
            <w:tcW w:w="0" w:type="auto"/>
            <w:vMerge/>
            <w:tcBorders>
              <w:top w:val="nil"/>
              <w:left w:val="single" w:sz="4" w:space="0" w:color="auto"/>
              <w:bottom w:val="single" w:sz="4" w:space="0" w:color="auto"/>
              <w:right w:val="single" w:sz="4" w:space="0" w:color="auto"/>
            </w:tcBorders>
            <w:shd w:val="clear" w:color="auto" w:fill="E8E8E8" w:themeFill="background2"/>
            <w:vAlign w:val="center"/>
            <w:hideMark/>
          </w:tcPr>
          <w:p w14:paraId="131A4D00" w14:textId="77777777" w:rsidR="00FE1DFF" w:rsidRPr="00FE1DFF" w:rsidRDefault="00FE1DFF" w:rsidP="00FE1DFF">
            <w:pPr>
              <w:overflowPunct/>
              <w:autoSpaceDE/>
              <w:autoSpaceDN/>
              <w:adjustRightInd/>
              <w:spacing w:before="0" w:line="240" w:lineRule="auto"/>
              <w:ind w:firstLine="0"/>
              <w:jc w:val="left"/>
              <w:textAlignment w:val="auto"/>
              <w:rPr>
                <w:color w:val="000000"/>
                <w:sz w:val="20"/>
                <w:szCs w:val="20"/>
                <w:lang w:eastAsia="cs-CZ"/>
              </w:rPr>
            </w:pPr>
          </w:p>
        </w:tc>
        <w:tc>
          <w:tcPr>
            <w:tcW w:w="0" w:type="auto"/>
            <w:tcBorders>
              <w:top w:val="nil"/>
              <w:left w:val="nil"/>
              <w:bottom w:val="single" w:sz="4" w:space="0" w:color="auto"/>
              <w:right w:val="single" w:sz="4" w:space="0" w:color="auto"/>
            </w:tcBorders>
            <w:shd w:val="clear" w:color="auto" w:fill="E8E8E8" w:themeFill="background2"/>
            <w:noWrap/>
            <w:vAlign w:val="center"/>
            <w:hideMark/>
          </w:tcPr>
          <w:p w14:paraId="7308A1E8" w14:textId="77777777" w:rsidR="00FE1DFF" w:rsidRPr="00FE1DFF" w:rsidRDefault="00FE1DFF" w:rsidP="00FE1DFF">
            <w:pPr>
              <w:overflowPunct/>
              <w:autoSpaceDE/>
              <w:autoSpaceDN/>
              <w:adjustRightInd/>
              <w:spacing w:before="0" w:line="240" w:lineRule="auto"/>
              <w:ind w:firstLine="0"/>
              <w:jc w:val="center"/>
              <w:textAlignment w:val="auto"/>
              <w:rPr>
                <w:color w:val="000000"/>
                <w:sz w:val="20"/>
                <w:szCs w:val="20"/>
                <w:lang w:eastAsia="cs-CZ"/>
              </w:rPr>
            </w:pPr>
            <w:r w:rsidRPr="00FE1DFF">
              <w:rPr>
                <w:color w:val="000000"/>
                <w:sz w:val="20"/>
                <w:szCs w:val="20"/>
                <w:lang w:eastAsia="cs-CZ"/>
              </w:rPr>
              <w:t>C</w:t>
            </w:r>
          </w:p>
        </w:tc>
        <w:tc>
          <w:tcPr>
            <w:tcW w:w="0" w:type="auto"/>
            <w:tcBorders>
              <w:top w:val="nil"/>
              <w:left w:val="nil"/>
              <w:bottom w:val="single" w:sz="4" w:space="0" w:color="auto"/>
              <w:right w:val="single" w:sz="4" w:space="0" w:color="auto"/>
            </w:tcBorders>
            <w:noWrap/>
            <w:vAlign w:val="center"/>
            <w:hideMark/>
          </w:tcPr>
          <w:p w14:paraId="2D38483B"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3 393 024 000</w:t>
            </w:r>
          </w:p>
        </w:tc>
        <w:tc>
          <w:tcPr>
            <w:tcW w:w="0" w:type="auto"/>
            <w:tcBorders>
              <w:top w:val="nil"/>
              <w:left w:val="nil"/>
              <w:bottom w:val="single" w:sz="4" w:space="0" w:color="auto"/>
              <w:right w:val="single" w:sz="4" w:space="0" w:color="auto"/>
            </w:tcBorders>
            <w:noWrap/>
            <w:vAlign w:val="center"/>
            <w:hideMark/>
          </w:tcPr>
          <w:p w14:paraId="6337B827"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1 625 395 200</w:t>
            </w:r>
          </w:p>
        </w:tc>
        <w:tc>
          <w:tcPr>
            <w:tcW w:w="0" w:type="auto"/>
            <w:tcBorders>
              <w:top w:val="nil"/>
              <w:left w:val="nil"/>
              <w:bottom w:val="single" w:sz="4" w:space="0" w:color="auto"/>
              <w:right w:val="single" w:sz="4" w:space="0" w:color="auto"/>
            </w:tcBorders>
            <w:noWrap/>
            <w:vAlign w:val="center"/>
            <w:hideMark/>
          </w:tcPr>
          <w:p w14:paraId="6BA09D43"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5 018 419 200</w:t>
            </w:r>
          </w:p>
        </w:tc>
        <w:tc>
          <w:tcPr>
            <w:tcW w:w="0" w:type="auto"/>
            <w:tcBorders>
              <w:top w:val="nil"/>
              <w:left w:val="nil"/>
              <w:bottom w:val="single" w:sz="4" w:space="0" w:color="auto"/>
              <w:right w:val="single" w:sz="4" w:space="0" w:color="auto"/>
            </w:tcBorders>
            <w:noWrap/>
            <w:vAlign w:val="center"/>
            <w:hideMark/>
          </w:tcPr>
          <w:p w14:paraId="0BBDFF2A"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135 720 960</w:t>
            </w:r>
          </w:p>
        </w:tc>
        <w:tc>
          <w:tcPr>
            <w:tcW w:w="0" w:type="auto"/>
            <w:tcBorders>
              <w:top w:val="nil"/>
              <w:left w:val="nil"/>
              <w:bottom w:val="single" w:sz="4" w:space="0" w:color="auto"/>
              <w:right w:val="single" w:sz="4" w:space="0" w:color="auto"/>
            </w:tcBorders>
            <w:noWrap/>
            <w:vAlign w:val="center"/>
            <w:hideMark/>
          </w:tcPr>
          <w:p w14:paraId="12F2B06C"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65 015 808</w:t>
            </w:r>
          </w:p>
        </w:tc>
        <w:tc>
          <w:tcPr>
            <w:tcW w:w="0" w:type="auto"/>
            <w:tcBorders>
              <w:top w:val="nil"/>
              <w:left w:val="nil"/>
              <w:bottom w:val="single" w:sz="4" w:space="0" w:color="auto"/>
              <w:right w:val="single" w:sz="4" w:space="0" w:color="auto"/>
            </w:tcBorders>
            <w:noWrap/>
            <w:vAlign w:val="center"/>
            <w:hideMark/>
          </w:tcPr>
          <w:p w14:paraId="0366E1A0" w14:textId="77777777" w:rsidR="00FE1DFF" w:rsidRPr="00FE1DFF" w:rsidRDefault="00FE1DFF" w:rsidP="00FE1DFF">
            <w:pPr>
              <w:overflowPunct/>
              <w:autoSpaceDE/>
              <w:autoSpaceDN/>
              <w:adjustRightInd/>
              <w:spacing w:before="0" w:line="240" w:lineRule="auto"/>
              <w:ind w:firstLine="0"/>
              <w:jc w:val="right"/>
              <w:textAlignment w:val="auto"/>
              <w:rPr>
                <w:color w:val="000000"/>
                <w:sz w:val="20"/>
                <w:szCs w:val="20"/>
                <w:lang w:eastAsia="cs-CZ"/>
              </w:rPr>
            </w:pPr>
            <w:r w:rsidRPr="00FE1DFF">
              <w:rPr>
                <w:color w:val="000000"/>
                <w:sz w:val="20"/>
                <w:szCs w:val="20"/>
                <w:lang w:eastAsia="cs-CZ"/>
              </w:rPr>
              <w:t>200 736 768</w:t>
            </w:r>
          </w:p>
        </w:tc>
      </w:tr>
    </w:tbl>
    <w:p w14:paraId="2E796255" w14:textId="77777777" w:rsidR="001D6408" w:rsidRPr="000F1860" w:rsidRDefault="001D6408" w:rsidP="001D6408">
      <w:pPr>
        <w:spacing w:after="200" w:line="276" w:lineRule="auto"/>
      </w:pPr>
    </w:p>
    <w:p w14:paraId="01BE3392" w14:textId="5C8B1EF0" w:rsidR="001D6408" w:rsidRPr="00017586" w:rsidRDefault="001D6408" w:rsidP="00017586">
      <w:pPr>
        <w:pStyle w:val="Nadpis2"/>
        <w:numPr>
          <w:ilvl w:val="1"/>
          <w:numId w:val="6"/>
        </w:numPr>
        <w:ind w:left="0" w:firstLine="0"/>
      </w:pPr>
      <w:bookmarkStart w:id="132" w:name="_Toc236045256"/>
      <w:r w:rsidRPr="00017586">
        <w:t>Diskuze výsledků</w:t>
      </w:r>
      <w:bookmarkEnd w:id="132"/>
    </w:p>
    <w:p w14:paraId="78CD0F99" w14:textId="77777777" w:rsidR="001D6408" w:rsidRPr="00F735CD" w:rsidRDefault="001D6408" w:rsidP="00017586">
      <w:pPr>
        <w:spacing w:line="276" w:lineRule="auto"/>
        <w:ind w:firstLine="708"/>
      </w:pPr>
      <w:r w:rsidRPr="00F735CD">
        <w:t>Předložené hodnocení je založeno na metodickém rámci využívajícím ukazatele QALY (</w:t>
      </w:r>
      <w:proofErr w:type="spellStart"/>
      <w:r w:rsidRPr="00F735CD">
        <w:t>Quality</w:t>
      </w:r>
      <w:proofErr w:type="spellEnd"/>
      <w:r w:rsidRPr="00F735CD">
        <w:t xml:space="preserve"> </w:t>
      </w:r>
      <w:proofErr w:type="spellStart"/>
      <w:r w:rsidRPr="00F735CD">
        <w:t>Adjusted</w:t>
      </w:r>
      <w:proofErr w:type="spellEnd"/>
      <w:r w:rsidRPr="00F735CD">
        <w:t xml:space="preserve"> </w:t>
      </w:r>
      <w:proofErr w:type="spellStart"/>
      <w:r w:rsidRPr="00F735CD">
        <w:t>Life</w:t>
      </w:r>
      <w:proofErr w:type="spellEnd"/>
      <w:r w:rsidRPr="00F735CD">
        <w:t xml:space="preserve"> </w:t>
      </w:r>
      <w:proofErr w:type="spellStart"/>
      <w:r w:rsidRPr="00F735CD">
        <w:t>Year</w:t>
      </w:r>
      <w:proofErr w:type="spellEnd"/>
      <w:r w:rsidRPr="00F735CD">
        <w:t>) a VSL (</w:t>
      </w:r>
      <w:proofErr w:type="spellStart"/>
      <w:r w:rsidRPr="00F735CD">
        <w:t>Value</w:t>
      </w:r>
      <w:proofErr w:type="spellEnd"/>
      <w:r w:rsidRPr="00F735CD">
        <w:t xml:space="preserve"> </w:t>
      </w:r>
      <w:proofErr w:type="spellStart"/>
      <w:r w:rsidRPr="00F735CD">
        <w:t>of</w:t>
      </w:r>
      <w:proofErr w:type="spellEnd"/>
      <w:r w:rsidRPr="00F735CD">
        <w:t xml:space="preserve"> </w:t>
      </w:r>
      <w:proofErr w:type="spellStart"/>
      <w:r w:rsidRPr="00F735CD">
        <w:t>Statistical</w:t>
      </w:r>
      <w:proofErr w:type="spellEnd"/>
      <w:r w:rsidRPr="00F735CD">
        <w:t xml:space="preserve"> </w:t>
      </w:r>
      <w:proofErr w:type="spellStart"/>
      <w:r w:rsidRPr="00F735CD">
        <w:t>Life</w:t>
      </w:r>
      <w:proofErr w:type="spellEnd"/>
      <w:r w:rsidRPr="00F735CD">
        <w:t xml:space="preserve">), které umožňují převést zdravotní a společenské přínosy zkrácení dojezdových dob zdravotnické záchranné služby do ekonomického vyjádření. Je třeba </w:t>
      </w:r>
      <w:r>
        <w:t>brát v úvahu předpoklady a limity, z kterých hodnocení vychází.</w:t>
      </w:r>
    </w:p>
    <w:p w14:paraId="6DDC5D30" w14:textId="77777777" w:rsidR="001D6408" w:rsidRPr="00F735CD" w:rsidRDefault="001D6408" w:rsidP="00017586">
      <w:pPr>
        <w:spacing w:line="276" w:lineRule="auto"/>
        <w:ind w:firstLine="708"/>
      </w:pPr>
      <w:r w:rsidRPr="00F735CD">
        <w:t xml:space="preserve">Prvním </w:t>
      </w:r>
      <w:r>
        <w:t>předpokladem</w:t>
      </w:r>
      <w:r w:rsidRPr="00F735CD">
        <w:t xml:space="preserve"> je skutečnost, že analýza pracuje s agregovanými daty o výjezdech a pacientech a </w:t>
      </w:r>
      <w:r>
        <w:t>aplikuje</w:t>
      </w:r>
      <w:r w:rsidRPr="00F735CD">
        <w:t xml:space="preserve"> poměr 1 : 1 mezi počtem pacientů a počtem výjezdů v kategoriích nejvyšší naléhavosti. Ve skutečnosti se mohou jednotlivé zásahy lišit charakterem události, počtem postižených osob i následnými zdravotními výsledky.</w:t>
      </w:r>
    </w:p>
    <w:p w14:paraId="39EFEDE7" w14:textId="77777777" w:rsidR="001D6408" w:rsidRPr="00F735CD" w:rsidRDefault="001D6408" w:rsidP="00017586">
      <w:pPr>
        <w:spacing w:line="276" w:lineRule="auto"/>
        <w:ind w:firstLine="708"/>
      </w:pPr>
      <w:r>
        <w:t>Určité metodické zjednodušení představuje</w:t>
      </w:r>
      <w:r w:rsidRPr="00F735CD">
        <w:t xml:space="preserve"> použití parametrů vyjadřujících vztah mezi zkrácením času a změnou zdravotního výsledku. Hodnoty změny mortality i hodnoty parametru vyjadřujícího vliv času na QALY byly stanoveny na základě odborné literatury a publikovaných studií, které se však liší použitou metodikou, sledovanými diagnózami i podmínkami zdravotnických systémů. Výsledky je proto třeba chápat jako orientační odhad velikosti přínosů</w:t>
      </w:r>
      <w:r>
        <w:t>.</w:t>
      </w:r>
    </w:p>
    <w:p w14:paraId="44868D4F" w14:textId="77777777" w:rsidR="001D6408" w:rsidRPr="00F735CD" w:rsidRDefault="001D6408" w:rsidP="00017586">
      <w:pPr>
        <w:spacing w:line="276" w:lineRule="auto"/>
        <w:ind w:firstLine="708"/>
      </w:pPr>
      <w:r w:rsidRPr="00F735CD">
        <w:t>Metoda QALY je v této práci aplikována pouze na časově kritické pacienty a vychází z průměrných hodnot běžně používaných v české rozhodovací praxi v oblasti hodnocení zdravotnických technologií. Tyto hodnoty byly původně vytvořeny především pro potřeby farmakoekonomických analýz a nemusí plně zachycovat specifika urgentní přednemocniční péče. Použitá hodnota 0,01 QALY na minutu představuje modelový předpoklad umožňující ekonomické ocenění časových úspor.</w:t>
      </w:r>
    </w:p>
    <w:p w14:paraId="78E7FA18" w14:textId="77777777" w:rsidR="001D6408" w:rsidRDefault="001D6408" w:rsidP="00017586">
      <w:pPr>
        <w:spacing w:line="276" w:lineRule="auto"/>
        <w:ind w:firstLine="708"/>
      </w:pPr>
      <w:r>
        <w:t>M</w:t>
      </w:r>
      <w:r w:rsidRPr="00F735CD">
        <w:t xml:space="preserve">etoda VSL </w:t>
      </w:r>
      <w:r>
        <w:t>p</w:t>
      </w:r>
      <w:r w:rsidRPr="00F735CD">
        <w:t>racuje s jednotnou statistickou hodnotou života a nezohledňuje individuální rozdíly mezi pacienty, zejména věk, komorbidity, závažnost zdravotního stavu ani rozdílnou prognózu jednotlivých diagnóz. Výsledky proto představují celospolečenské ocenění snížení rizika úmrtí, nikoliv</w:t>
      </w:r>
      <w:r>
        <w:t xml:space="preserve"> predikci, kvantifikaci</w:t>
      </w:r>
      <w:r w:rsidRPr="00F735CD">
        <w:t xml:space="preserve"> </w:t>
      </w:r>
      <w:r>
        <w:t xml:space="preserve">ani </w:t>
      </w:r>
      <w:r w:rsidRPr="00F735CD">
        <w:t>ocenění konkrétních zachráněných lidských životů.</w:t>
      </w:r>
    </w:p>
    <w:p w14:paraId="76726838" w14:textId="77777777" w:rsidR="001D6408" w:rsidRPr="00D73854" w:rsidRDefault="001D6408" w:rsidP="00017586">
      <w:pPr>
        <w:spacing w:line="276" w:lineRule="auto"/>
        <w:ind w:firstLine="708"/>
      </w:pPr>
      <w:r w:rsidRPr="00BF6F6F">
        <w:t xml:space="preserve"> </w:t>
      </w:r>
      <w:r>
        <w:t xml:space="preserve">Nebylo provedeno porovnání s hodnotou WTP, představující ochotu (společnosti/státu) platit, </w:t>
      </w:r>
      <w:r w:rsidRPr="00D73854">
        <w:t xml:space="preserve"> protože tato </w:t>
      </w:r>
      <w:r>
        <w:t>hodnota, pokud je vůbec stanovena, bývá</w:t>
      </w:r>
      <w:r w:rsidRPr="00D73854">
        <w:t xml:space="preserve"> </w:t>
      </w:r>
      <w:r>
        <w:t>rozdílná</w:t>
      </w:r>
      <w:r w:rsidRPr="00D73854">
        <w:t xml:space="preserve"> </w:t>
      </w:r>
      <w:r>
        <w:t xml:space="preserve">pro různé oblasti zdravotnictví, pro různé státy nebo nemusí být taxativně stanovena vůbec a určuje se ad hoc. V případě posouzení </w:t>
      </w:r>
      <w:r>
        <w:lastRenderedPageBreak/>
        <w:t>na základě QALY je potřeba konstatovat, že výsledky představují ocenění přínosů, nikoli hodnoty ukazatele ICER, který je s prahovou hodnotou porovnáván.  Navíc toto hodnocení vyčíslilo hodnotu přínosů na základě QALY i VSL pouze v horizontu 1 roku, zatímco hodnota WTP se z principu porovnává s hodnotu přínosů za celou dobu účinnosti hodnocené intervence. Z výše uvedených důvodů by porovnání s WTP nemělo smysl.</w:t>
      </w:r>
    </w:p>
    <w:p w14:paraId="1E153624" w14:textId="60E72AB5" w:rsidR="001D6408" w:rsidRPr="00F735CD" w:rsidRDefault="001D6408" w:rsidP="00017586">
      <w:pPr>
        <w:spacing w:line="276" w:lineRule="auto"/>
        <w:ind w:firstLine="708"/>
      </w:pPr>
      <w:r>
        <w:t xml:space="preserve">Tato </w:t>
      </w:r>
      <w:r w:rsidR="00017586">
        <w:t>analýza</w:t>
      </w:r>
      <w:r w:rsidRPr="00F735CD">
        <w:t xml:space="preserve"> </w:t>
      </w:r>
      <w:r>
        <w:t xml:space="preserve">tak </w:t>
      </w:r>
      <w:r w:rsidRPr="00F735CD">
        <w:t xml:space="preserve">hodnotí pouze </w:t>
      </w:r>
      <w:proofErr w:type="spellStart"/>
      <w:r w:rsidRPr="00F735CD">
        <w:t>přínosovou</w:t>
      </w:r>
      <w:proofErr w:type="spellEnd"/>
      <w:r w:rsidRPr="00F735CD">
        <w:t xml:space="preserve"> stránku navrhovaných opatření. Nebyly zahrnuty náklady na implementaci přeshraniční spolupráce, legislativní změny, technologické vybavení, komunikační infrastrukturu ani případné provozní náklady související s</w:t>
      </w:r>
      <w:r>
        <w:t xml:space="preserve"> přímými náklady na výjezdy a s </w:t>
      </w:r>
      <w:r w:rsidRPr="00F735CD">
        <w:t xml:space="preserve">optimalizací rozmístění výjezdových základen. </w:t>
      </w:r>
      <w:r>
        <w:t xml:space="preserve">Všechny tyto faktory jsou velmi proměnlivé v čase i v místě vzhledem k rozdílné legislativní úpravě v obou státech, zvlášť v bodech vykazování, subjektech nesoucích jednotlivé typy nákladů i v možnosti přijatelně spolehlivé predikce jejich výše.  </w:t>
      </w:r>
      <w:r w:rsidRPr="00F735CD">
        <w:t>Výsledky proto nelze interpretovat jako úplnou analýzu nákladové efektivnosti ve smyslu výpočtu ukazatele ICER.</w:t>
      </w:r>
    </w:p>
    <w:p w14:paraId="2ECAB80E" w14:textId="77777777" w:rsidR="001D6408" w:rsidRDefault="001D6408" w:rsidP="00017586">
      <w:pPr>
        <w:spacing w:line="276" w:lineRule="auto"/>
        <w:ind w:firstLine="708"/>
      </w:pPr>
      <w:r>
        <w:t xml:space="preserve">Důležitým faktorem hodným pozornosti při interpretaci výsledků </w:t>
      </w:r>
      <w:r w:rsidRPr="00F735CD">
        <w:t>je časový horizont hodnocení. Přínosy byly vyčísleny v ročním vyjádření, zatímco skutečné efekty navrhovaných opatření by se pravděpodobně projevovaly po mnohem delší dobu. Výsledné hodnoty tedy představují spíše konzervativní odhad přínosů, který nezohledňuje dlouhodobé dopady na zdravotní stav obyvatel, kvalitu života pacientů ani širší socioekonomické efekty přeshraniční spolupráce.</w:t>
      </w:r>
    </w:p>
    <w:p w14:paraId="3203B4AC" w14:textId="77777777" w:rsidR="001D6408" w:rsidRPr="00017586" w:rsidRDefault="001D6408" w:rsidP="00017586">
      <w:pPr>
        <w:pStyle w:val="Nadpis2"/>
        <w:numPr>
          <w:ilvl w:val="1"/>
          <w:numId w:val="6"/>
        </w:numPr>
        <w:ind w:left="0" w:firstLine="0"/>
      </w:pPr>
      <w:bookmarkStart w:id="133" w:name="_Toc236045257"/>
      <w:r w:rsidRPr="00017586">
        <w:t>Závěr</w:t>
      </w:r>
      <w:bookmarkEnd w:id="133"/>
    </w:p>
    <w:p w14:paraId="5336FE2E" w14:textId="77777777" w:rsidR="001D6408" w:rsidRPr="00F735CD" w:rsidRDefault="001D6408" w:rsidP="00017586">
      <w:pPr>
        <w:spacing w:line="276" w:lineRule="auto"/>
        <w:ind w:firstLine="708"/>
      </w:pPr>
      <w:r w:rsidRPr="00F735CD">
        <w:t>Provedená socioekonomická analýza potvrdila, že zkrácení dojezdových dob zdravotnické záchranné služby v příhraniční oblasti Moravskoslezského a Žilinského kraje představuje významný společenský přínos. Výsledky získané pomocí metod QALY i VSL jednoznačně ukazují, že všechny posuzované varianty vedou ke zlepšení dostupnosti přednemocniční neodkladné péče a vytvářejí pozitivní zdravotní i ekonomické efekty</w:t>
      </w:r>
    </w:p>
    <w:p w14:paraId="7FC2006D" w14:textId="77777777" w:rsidR="001D6408" w:rsidRPr="00F735CD" w:rsidRDefault="001D6408" w:rsidP="00017586">
      <w:pPr>
        <w:spacing w:line="276" w:lineRule="auto"/>
        <w:ind w:firstLine="708"/>
      </w:pPr>
      <w:r w:rsidRPr="00F735CD">
        <w:t>Nejvyšší přínosy byly ve všech hodnocených scénářích identifikovány u varianty C, která kombinuje možnost přeshraničních zásahů s geografickou optimalizací rozmístění výjezdových základen. Tato varianta dosahuje největších časových úspor a současně nejvyšších hodnot přírůstku QALY i statistické hodnoty zachráněných životů. Výsledky tak naznačují, že propojení organizačních a prostorových opatření představuje efektivnější řešení než realizace jednotlivých opatření samostatně</w:t>
      </w:r>
      <w:r>
        <w:t>.</w:t>
      </w:r>
    </w:p>
    <w:p w14:paraId="50974E02" w14:textId="77777777" w:rsidR="001D6408" w:rsidRPr="00F735CD" w:rsidRDefault="001D6408" w:rsidP="00017586">
      <w:pPr>
        <w:spacing w:line="276" w:lineRule="auto"/>
        <w:ind w:firstLine="708"/>
      </w:pPr>
      <w:r w:rsidRPr="00F735CD">
        <w:t>Analýza zároveň potvrzuje, že i relativně malé zkrácení dojezdových dob může u časově kritických stavů znamenat významné zvýšení pravděpodobnosti přežití a snížení rizika závažných zdravotních následků. Přeshraniční spolupráce zdravotnických záchranných služeb proto nepředstavuje pouze nástroj ke zvýšení efektivity využití dostupných kapacit, ale také významný faktor zlepšující bezpečnost a dostupnost zdravotní péče pro obyvatele příhraničních regionů</w:t>
      </w:r>
      <w:r>
        <w:t>.</w:t>
      </w:r>
    </w:p>
    <w:p w14:paraId="579878AB" w14:textId="77777777" w:rsidR="001D6408" w:rsidRPr="00F735CD" w:rsidRDefault="001D6408" w:rsidP="00017586">
      <w:pPr>
        <w:spacing w:line="276" w:lineRule="auto"/>
        <w:ind w:firstLine="708"/>
      </w:pPr>
      <w:r w:rsidRPr="00F735CD">
        <w:t xml:space="preserve">S ohledem na uvedené metodické limity je nutné interpretovat dosažené hodnoty jako kvalifikovaný odhad řádu očekávaných přínosů. Přesto lze konstatovat, že výsledky poskytují dostatečně robustní argumenty ve prospěch dalšího rozvoje přeshraniční spolupráce ZZS mezi </w:t>
      </w:r>
      <w:r w:rsidRPr="00F735CD">
        <w:lastRenderedPageBreak/>
        <w:t>Českou republikou a Slovenskou republikou a podporují úvahy o implementaci navržených organizačních a systémových opatření do praxe.</w:t>
      </w:r>
    </w:p>
    <w:p w14:paraId="5511E2FA" w14:textId="77777777" w:rsidR="001B0700" w:rsidRDefault="001B0700" w:rsidP="00017586">
      <w:pPr>
        <w:ind w:firstLine="0"/>
        <w:rPr>
          <w:rFonts w:eastAsiaTheme="minorHAnsi"/>
          <w:lang w:eastAsia="en-US"/>
        </w:rPr>
      </w:pPr>
    </w:p>
    <w:p w14:paraId="7C2AA2C8" w14:textId="77777777" w:rsidR="00017586" w:rsidRDefault="00017586" w:rsidP="00017586">
      <w:pPr>
        <w:ind w:firstLine="0"/>
        <w:rPr>
          <w:rFonts w:eastAsiaTheme="minorHAnsi"/>
          <w:lang w:eastAsia="en-US"/>
        </w:rPr>
      </w:pPr>
    </w:p>
    <w:p w14:paraId="4C26FADA" w14:textId="77777777" w:rsidR="00017586" w:rsidRDefault="00017586" w:rsidP="00017586">
      <w:pPr>
        <w:ind w:firstLine="0"/>
        <w:rPr>
          <w:rFonts w:eastAsiaTheme="minorHAnsi"/>
          <w:lang w:eastAsia="en-US"/>
        </w:rPr>
      </w:pPr>
    </w:p>
    <w:p w14:paraId="53792654" w14:textId="77777777" w:rsidR="00017586" w:rsidRDefault="00017586" w:rsidP="00017586">
      <w:pPr>
        <w:ind w:firstLine="0"/>
        <w:rPr>
          <w:rFonts w:eastAsiaTheme="minorHAnsi"/>
          <w:lang w:eastAsia="en-US"/>
        </w:rPr>
      </w:pPr>
    </w:p>
    <w:p w14:paraId="10EE062C" w14:textId="77777777" w:rsidR="00017586" w:rsidRDefault="00017586" w:rsidP="00017586">
      <w:pPr>
        <w:ind w:firstLine="0"/>
        <w:rPr>
          <w:rFonts w:eastAsiaTheme="minorHAnsi"/>
          <w:lang w:eastAsia="en-US"/>
        </w:rPr>
      </w:pPr>
    </w:p>
    <w:p w14:paraId="4D0C5B9E" w14:textId="77777777" w:rsidR="00017586" w:rsidRDefault="00017586" w:rsidP="00017586">
      <w:pPr>
        <w:ind w:firstLine="0"/>
        <w:rPr>
          <w:rFonts w:eastAsiaTheme="minorHAnsi"/>
          <w:lang w:eastAsia="en-US"/>
        </w:rPr>
      </w:pPr>
    </w:p>
    <w:p w14:paraId="667E115F" w14:textId="77777777" w:rsidR="00017586" w:rsidRDefault="00017586" w:rsidP="00017586">
      <w:pPr>
        <w:ind w:firstLine="0"/>
        <w:rPr>
          <w:rFonts w:eastAsiaTheme="minorHAnsi"/>
          <w:lang w:eastAsia="en-US"/>
        </w:rPr>
      </w:pPr>
    </w:p>
    <w:p w14:paraId="3932A684" w14:textId="77777777" w:rsidR="00017586" w:rsidRDefault="00017586" w:rsidP="00017586">
      <w:pPr>
        <w:ind w:firstLine="0"/>
        <w:rPr>
          <w:rFonts w:eastAsiaTheme="minorHAnsi"/>
          <w:lang w:eastAsia="en-US"/>
        </w:rPr>
      </w:pPr>
    </w:p>
    <w:p w14:paraId="73FC1EE6" w14:textId="77777777" w:rsidR="00017586" w:rsidRDefault="00017586" w:rsidP="00017586">
      <w:pPr>
        <w:ind w:firstLine="0"/>
        <w:rPr>
          <w:rFonts w:eastAsiaTheme="minorHAnsi"/>
          <w:lang w:eastAsia="en-US"/>
        </w:rPr>
      </w:pPr>
    </w:p>
    <w:p w14:paraId="1C486BEF" w14:textId="77777777" w:rsidR="00017586" w:rsidRDefault="00017586" w:rsidP="00017586">
      <w:pPr>
        <w:ind w:firstLine="0"/>
        <w:rPr>
          <w:rFonts w:eastAsiaTheme="minorHAnsi"/>
          <w:lang w:eastAsia="en-US"/>
        </w:rPr>
      </w:pPr>
    </w:p>
    <w:p w14:paraId="30B82C4F" w14:textId="77777777" w:rsidR="00017586" w:rsidRDefault="00017586" w:rsidP="00017586">
      <w:pPr>
        <w:ind w:firstLine="0"/>
        <w:rPr>
          <w:rFonts w:eastAsiaTheme="minorHAnsi"/>
          <w:lang w:eastAsia="en-US"/>
        </w:rPr>
      </w:pPr>
    </w:p>
    <w:p w14:paraId="28BAAE0B" w14:textId="77777777" w:rsidR="00017586" w:rsidRDefault="00017586" w:rsidP="00017586">
      <w:pPr>
        <w:ind w:firstLine="0"/>
        <w:rPr>
          <w:rFonts w:eastAsiaTheme="minorHAnsi"/>
          <w:lang w:eastAsia="en-US"/>
        </w:rPr>
      </w:pPr>
    </w:p>
    <w:p w14:paraId="305A3DB5" w14:textId="77777777" w:rsidR="00017586" w:rsidRDefault="00017586" w:rsidP="00017586">
      <w:pPr>
        <w:ind w:firstLine="0"/>
        <w:rPr>
          <w:rFonts w:eastAsiaTheme="minorHAnsi"/>
          <w:lang w:eastAsia="en-US"/>
        </w:rPr>
      </w:pPr>
    </w:p>
    <w:p w14:paraId="7E122EF3" w14:textId="77777777" w:rsidR="00017586" w:rsidRDefault="00017586" w:rsidP="00017586">
      <w:pPr>
        <w:ind w:firstLine="0"/>
        <w:rPr>
          <w:rFonts w:eastAsiaTheme="minorHAnsi"/>
          <w:lang w:eastAsia="en-US"/>
        </w:rPr>
      </w:pPr>
    </w:p>
    <w:p w14:paraId="0DC2AC92" w14:textId="77777777" w:rsidR="00017586" w:rsidRDefault="00017586" w:rsidP="00017586">
      <w:pPr>
        <w:ind w:firstLine="0"/>
        <w:rPr>
          <w:rFonts w:eastAsiaTheme="minorHAnsi"/>
          <w:lang w:eastAsia="en-US"/>
        </w:rPr>
      </w:pPr>
    </w:p>
    <w:p w14:paraId="76AAE506" w14:textId="77777777" w:rsidR="00017586" w:rsidRDefault="00017586" w:rsidP="00017586">
      <w:pPr>
        <w:ind w:firstLine="0"/>
        <w:rPr>
          <w:rFonts w:eastAsiaTheme="minorHAnsi"/>
          <w:lang w:eastAsia="en-US"/>
        </w:rPr>
      </w:pPr>
    </w:p>
    <w:p w14:paraId="2F2C65F3" w14:textId="77777777" w:rsidR="00017586" w:rsidRDefault="00017586" w:rsidP="00017586">
      <w:pPr>
        <w:ind w:firstLine="0"/>
        <w:rPr>
          <w:rFonts w:eastAsiaTheme="minorHAnsi"/>
          <w:lang w:eastAsia="en-US"/>
        </w:rPr>
      </w:pPr>
    </w:p>
    <w:p w14:paraId="74C690BC" w14:textId="77777777" w:rsidR="00017586" w:rsidRDefault="00017586" w:rsidP="00017586">
      <w:pPr>
        <w:ind w:firstLine="0"/>
        <w:rPr>
          <w:rFonts w:eastAsiaTheme="minorHAnsi"/>
          <w:lang w:eastAsia="en-US"/>
        </w:rPr>
      </w:pPr>
    </w:p>
    <w:p w14:paraId="4D1EF452" w14:textId="77777777" w:rsidR="00017586" w:rsidRDefault="00017586" w:rsidP="00017586">
      <w:pPr>
        <w:ind w:firstLine="0"/>
        <w:rPr>
          <w:rFonts w:eastAsiaTheme="minorHAnsi"/>
          <w:lang w:eastAsia="en-US"/>
        </w:rPr>
      </w:pPr>
    </w:p>
    <w:p w14:paraId="2082F8CB" w14:textId="77777777" w:rsidR="00017586" w:rsidRDefault="00017586" w:rsidP="00017586">
      <w:pPr>
        <w:ind w:firstLine="0"/>
        <w:rPr>
          <w:rFonts w:eastAsiaTheme="minorHAnsi"/>
          <w:lang w:eastAsia="en-US"/>
        </w:rPr>
      </w:pPr>
    </w:p>
    <w:p w14:paraId="217709AC" w14:textId="77777777" w:rsidR="00017586" w:rsidRDefault="00017586" w:rsidP="00017586">
      <w:pPr>
        <w:ind w:firstLine="0"/>
        <w:rPr>
          <w:rFonts w:eastAsiaTheme="minorHAnsi"/>
          <w:lang w:eastAsia="en-US"/>
        </w:rPr>
      </w:pPr>
    </w:p>
    <w:p w14:paraId="10B20D36" w14:textId="77777777" w:rsidR="00017586" w:rsidRDefault="00017586" w:rsidP="00017586">
      <w:pPr>
        <w:ind w:firstLine="0"/>
        <w:rPr>
          <w:rFonts w:eastAsiaTheme="minorHAnsi"/>
          <w:lang w:eastAsia="en-US"/>
        </w:rPr>
      </w:pPr>
    </w:p>
    <w:p w14:paraId="499B6499" w14:textId="77777777" w:rsidR="00017586" w:rsidRDefault="00017586" w:rsidP="00017586">
      <w:pPr>
        <w:ind w:firstLine="0"/>
        <w:rPr>
          <w:rFonts w:eastAsiaTheme="minorHAnsi"/>
          <w:lang w:eastAsia="en-US"/>
        </w:rPr>
      </w:pPr>
    </w:p>
    <w:p w14:paraId="67508656" w14:textId="77777777" w:rsidR="00017586" w:rsidRDefault="00017586" w:rsidP="00017586">
      <w:pPr>
        <w:ind w:firstLine="0"/>
        <w:rPr>
          <w:rFonts w:eastAsiaTheme="minorHAnsi"/>
          <w:lang w:eastAsia="en-US"/>
        </w:rPr>
      </w:pPr>
    </w:p>
    <w:p w14:paraId="50D853B7" w14:textId="77777777" w:rsidR="00017586" w:rsidRDefault="00017586" w:rsidP="00017586">
      <w:pPr>
        <w:ind w:firstLine="0"/>
        <w:rPr>
          <w:rFonts w:eastAsiaTheme="minorHAnsi"/>
          <w:lang w:eastAsia="en-US"/>
        </w:rPr>
      </w:pPr>
    </w:p>
    <w:p w14:paraId="0E52FF12" w14:textId="77777777" w:rsidR="00017586" w:rsidRDefault="00017586" w:rsidP="00017586">
      <w:pPr>
        <w:ind w:firstLine="0"/>
        <w:rPr>
          <w:rFonts w:eastAsiaTheme="minorHAnsi"/>
          <w:lang w:eastAsia="en-US"/>
        </w:rPr>
      </w:pPr>
    </w:p>
    <w:p w14:paraId="7E0BBD92" w14:textId="77777777" w:rsidR="00017586" w:rsidRDefault="00017586" w:rsidP="00017586">
      <w:pPr>
        <w:ind w:firstLine="0"/>
        <w:rPr>
          <w:rFonts w:eastAsiaTheme="minorHAnsi"/>
          <w:lang w:eastAsia="en-US"/>
        </w:rPr>
      </w:pPr>
    </w:p>
    <w:p w14:paraId="49D3F3AA" w14:textId="77777777" w:rsidR="00017586" w:rsidRDefault="00017586" w:rsidP="00017586">
      <w:pPr>
        <w:ind w:firstLine="0"/>
        <w:rPr>
          <w:rFonts w:eastAsiaTheme="minorHAnsi"/>
          <w:lang w:eastAsia="en-US"/>
        </w:rPr>
      </w:pPr>
    </w:p>
    <w:p w14:paraId="4FA969C6" w14:textId="77777777" w:rsidR="00017586" w:rsidRPr="00D73854" w:rsidRDefault="00017586" w:rsidP="00017586">
      <w:pPr>
        <w:pStyle w:val="Nadpis1"/>
        <w:rPr>
          <w:rFonts w:ascii="Times New Roman" w:hAnsi="Times New Roman"/>
          <w:sz w:val="24"/>
          <w:szCs w:val="24"/>
        </w:rPr>
      </w:pPr>
      <w:bookmarkStart w:id="134" w:name="_Toc236045258"/>
      <w:r w:rsidRPr="000569BF">
        <w:lastRenderedPageBreak/>
        <w:t>Použité zdroje</w:t>
      </w:r>
      <w:bookmarkEnd w:id="134"/>
    </w:p>
    <w:p w14:paraId="314BBE1A" w14:textId="7831CCFF" w:rsidR="00017586" w:rsidRPr="00282804" w:rsidRDefault="00017586" w:rsidP="00017586">
      <w:pPr>
        <w:spacing w:line="240" w:lineRule="auto"/>
        <w:ind w:left="578" w:hanging="578"/>
        <w:rPr>
          <w:noProof/>
          <w:lang w:eastAsia="cs-CZ"/>
        </w:rPr>
      </w:pPr>
      <w:r w:rsidRPr="00AA6267">
        <w:rPr>
          <w:noProof/>
          <w:lang w:eastAsia="cs-CZ"/>
        </w:rPr>
        <w:t>[1]</w:t>
      </w:r>
      <w:r w:rsidRPr="00AA6267">
        <w:rPr>
          <w:noProof/>
          <w:lang w:eastAsia="cs-CZ"/>
        </w:rPr>
        <w:tab/>
      </w:r>
      <w:r w:rsidRPr="00282804">
        <w:rPr>
          <w:noProof/>
          <w:lang w:eastAsia="cs-CZ"/>
        </w:rPr>
        <w:t>ALRAWASHDEH, Ahmad, Ziad NEHME, Brett WILLIAMS, Karen SMITH, Angela BRENNAN, Diem T. DINH, Danny LIEW, Jeffrey LEFKOVITS a Dion STUB. Impact of emergency medical service delays on time to reperfusion and mortality in STEMI. Open Heart. 2021, roč. 8, č. 1, e001654. ISSN 2053-3624. DOI: 10.1136/openhrt-2021-001654.</w:t>
      </w:r>
    </w:p>
    <w:p w14:paraId="4C42CA57" w14:textId="2E093B9E" w:rsidR="00017586" w:rsidRPr="00282804" w:rsidRDefault="00017586" w:rsidP="00017586">
      <w:pPr>
        <w:spacing w:line="240" w:lineRule="auto"/>
        <w:ind w:left="578" w:hanging="578"/>
        <w:rPr>
          <w:noProof/>
          <w:lang w:eastAsia="cs-CZ"/>
        </w:rPr>
      </w:pPr>
      <w:r>
        <w:rPr>
          <w:noProof/>
          <w:lang w:eastAsia="cs-CZ"/>
        </w:rPr>
        <w:t>[2]</w:t>
      </w:r>
      <w:r>
        <w:rPr>
          <w:noProof/>
          <w:lang w:eastAsia="cs-CZ"/>
        </w:rPr>
        <w:tab/>
      </w:r>
      <w:r w:rsidRPr="00282804">
        <w:rPr>
          <w:noProof/>
          <w:lang w:eastAsia="cs-CZ"/>
        </w:rPr>
        <w:t>ALBERINI, Anna a Milan ŠČASNÝ. On the validity of the estimates of the VSL from contingent valuation: Evidence from the Czech Republic. Journal of Risk and Uncertainty. 2021, roč. 62, č. 1, s. 55–87. DOI: 10.1007/s11166-021-09347-8. Dostupné z: https://link.springer.com/article/10.1007/s11166-021-09347-8</w:t>
      </w:r>
    </w:p>
    <w:p w14:paraId="320909BB" w14:textId="18BC9E80" w:rsidR="00017586" w:rsidRPr="00282804" w:rsidRDefault="00017586" w:rsidP="00017586">
      <w:pPr>
        <w:spacing w:line="240" w:lineRule="auto"/>
        <w:ind w:left="578" w:hanging="578"/>
        <w:rPr>
          <w:noProof/>
          <w:lang w:eastAsia="cs-CZ"/>
        </w:rPr>
      </w:pPr>
      <w:r>
        <w:rPr>
          <w:noProof/>
          <w:lang w:eastAsia="cs-CZ"/>
        </w:rPr>
        <w:t>[3]</w:t>
      </w:r>
      <w:r>
        <w:rPr>
          <w:noProof/>
          <w:lang w:eastAsia="cs-CZ"/>
        </w:rPr>
        <w:tab/>
      </w:r>
      <w:r w:rsidRPr="00282804">
        <w:rPr>
          <w:noProof/>
          <w:lang w:eastAsia="cs-CZ"/>
        </w:rPr>
        <w:t>ČESKÁ FARMAKOEKONOMICKÁ SPOLEČNOST. Hranice ochoty platit (WTP) ve vztahu k přidané hodnotě terapie (Added Value) 2023 [online]. Praha: Česká farmakoekonomická společnost, 2023 [cit. 2023-10-27]. Dostupné z: https://farmakoekonomika.cz/hranice-ochoty-platit-wtp-ve-vztahu-k-pridane-hodnote-terapie-added-value/</w:t>
      </w:r>
    </w:p>
    <w:p w14:paraId="36396D56" w14:textId="01CB4A2E" w:rsidR="00017586" w:rsidRPr="00282804" w:rsidRDefault="00017586" w:rsidP="00017586">
      <w:pPr>
        <w:spacing w:line="240" w:lineRule="auto"/>
        <w:ind w:left="578" w:hanging="578"/>
        <w:rPr>
          <w:noProof/>
          <w:lang w:eastAsia="cs-CZ"/>
        </w:rPr>
      </w:pPr>
      <w:r>
        <w:rPr>
          <w:noProof/>
          <w:lang w:eastAsia="cs-CZ"/>
        </w:rPr>
        <w:t>[4]</w:t>
      </w:r>
      <w:r>
        <w:rPr>
          <w:noProof/>
          <w:lang w:eastAsia="cs-CZ"/>
        </w:rPr>
        <w:tab/>
      </w:r>
      <w:r w:rsidRPr="00282804">
        <w:rPr>
          <w:noProof/>
          <w:lang w:eastAsia="cs-CZ"/>
        </w:rPr>
        <w:t>DAREHED, David et al. In-Hospital Delays in Stroke Thrombolysis: Every Minute Counts [online]. PubMed [cit. 2026-07-01]. Dostupné z: https://pubmed.ncbi.nlm.nih.gov/32586222/</w:t>
      </w:r>
    </w:p>
    <w:p w14:paraId="0DD3FA29" w14:textId="47002DBF" w:rsidR="00017586" w:rsidRPr="00282804" w:rsidRDefault="00017586" w:rsidP="00017586">
      <w:pPr>
        <w:spacing w:line="240" w:lineRule="auto"/>
        <w:ind w:left="578" w:hanging="578"/>
        <w:rPr>
          <w:noProof/>
          <w:lang w:eastAsia="cs-CZ"/>
        </w:rPr>
      </w:pPr>
      <w:r>
        <w:rPr>
          <w:noProof/>
          <w:lang w:eastAsia="cs-CZ"/>
        </w:rPr>
        <w:t>[5]</w:t>
      </w:r>
      <w:r>
        <w:rPr>
          <w:noProof/>
          <w:lang w:eastAsia="cs-CZ"/>
        </w:rPr>
        <w:tab/>
      </w:r>
      <w:r w:rsidRPr="00282804">
        <w:rPr>
          <w:noProof/>
          <w:lang w:eastAsia="cs-CZ"/>
        </w:rPr>
        <w:t>HALUSKA, Martin et al. Cost-Effectiveness Threshold in the Czech Republic: Are ICERs Still Growing? Value in Health. 2020. Dostupné z: https://www.valueinhealthjournal.com/article/S1098-3015%2820%2933813-4/fulltext</w:t>
      </w:r>
    </w:p>
    <w:p w14:paraId="217D0839" w14:textId="28761010" w:rsidR="00017586" w:rsidRPr="00282804" w:rsidRDefault="00017586" w:rsidP="00017586">
      <w:pPr>
        <w:spacing w:line="240" w:lineRule="auto"/>
        <w:ind w:left="578" w:hanging="578"/>
        <w:rPr>
          <w:noProof/>
          <w:lang w:eastAsia="cs-CZ"/>
        </w:rPr>
      </w:pPr>
      <w:r>
        <w:rPr>
          <w:noProof/>
          <w:lang w:eastAsia="cs-CZ"/>
        </w:rPr>
        <w:t>[6]</w:t>
      </w:r>
      <w:r>
        <w:rPr>
          <w:noProof/>
          <w:lang w:eastAsia="cs-CZ"/>
        </w:rPr>
        <w:tab/>
      </w:r>
      <w:r w:rsidRPr="00282804">
        <w:rPr>
          <w:noProof/>
          <w:lang w:eastAsia="cs-CZ"/>
        </w:rPr>
        <w:t>FRANCEK, Ladislav, Ondřej HLINOMAZ, Libor GROCH a Soňa BĚLAŠKOVÁ. Analýza časových intervalů přednemocniční péče o pacienty se STEMI v letech 2008–2016. Cor et Vasa. 2018, roč. 60, č. 3, s. e239–e245. DOI: 10.1016/j.crvasa.2017.07.007. Dostupné z: https://www.sciencedirect.com/science/article/pii/S0010865017300851</w:t>
      </w:r>
    </w:p>
    <w:p w14:paraId="2FA4961D" w14:textId="0212359B" w:rsidR="00017586" w:rsidRPr="00282804" w:rsidRDefault="00017586" w:rsidP="00017586">
      <w:pPr>
        <w:spacing w:line="240" w:lineRule="auto"/>
        <w:ind w:left="578" w:hanging="578"/>
        <w:rPr>
          <w:noProof/>
          <w:lang w:eastAsia="cs-CZ"/>
        </w:rPr>
      </w:pPr>
      <w:r>
        <w:rPr>
          <w:noProof/>
          <w:lang w:eastAsia="cs-CZ"/>
        </w:rPr>
        <w:t>[7]</w:t>
      </w:r>
      <w:r>
        <w:rPr>
          <w:noProof/>
          <w:lang w:eastAsia="cs-CZ"/>
        </w:rPr>
        <w:tab/>
      </w:r>
      <w:r w:rsidRPr="00282804">
        <w:rPr>
          <w:noProof/>
          <w:lang w:eastAsia="cs-CZ"/>
        </w:rPr>
        <w:t>MINISTERSTVO ZDRAVOTNICTVÍ ČR. Metodický pokyn – Péče o pacienty s akutní cévní mozkovou příhodou 2021 [online]. Praha: Ministerstvo zdravotnictví ČR, 2021. Dostupné z: https://mzd.gov.cz/metodicky-pokyn-pece-o-pacienty-s-akutni-cevni-mozkovou-prihodou-2021/</w:t>
      </w:r>
    </w:p>
    <w:p w14:paraId="4E88350B" w14:textId="7B66E5CD" w:rsidR="00017586" w:rsidRPr="00282804" w:rsidRDefault="00017586" w:rsidP="00017586">
      <w:pPr>
        <w:spacing w:line="240" w:lineRule="auto"/>
        <w:ind w:left="578" w:hanging="578"/>
        <w:rPr>
          <w:noProof/>
          <w:lang w:eastAsia="cs-CZ"/>
        </w:rPr>
      </w:pPr>
      <w:r>
        <w:rPr>
          <w:noProof/>
          <w:lang w:eastAsia="cs-CZ"/>
        </w:rPr>
        <w:t>[8]</w:t>
      </w:r>
      <w:r>
        <w:rPr>
          <w:noProof/>
          <w:lang w:eastAsia="cs-CZ"/>
        </w:rPr>
        <w:tab/>
      </w:r>
      <w:r w:rsidRPr="00282804">
        <w:rPr>
          <w:noProof/>
          <w:lang w:eastAsia="cs-CZ"/>
        </w:rPr>
        <w:t>MINISTERSTVO ŽIVOTNÉHO PROSTREDIA SR. Príčiny a zdravotné dôsledky znečistenia ovzdušia na Slovensku [online]. Bratislava: Ministerstvo životného prostredia Slovenskej republiky a World Bank Group, 2021. Dostupné z: https://www.minzp.sk/files/iep/2021_2_air_quality_study_sk.pdf</w:t>
      </w:r>
    </w:p>
    <w:p w14:paraId="5AED3170" w14:textId="6E015422" w:rsidR="00017586" w:rsidRPr="00282804" w:rsidRDefault="00017586" w:rsidP="00017586">
      <w:pPr>
        <w:spacing w:line="240" w:lineRule="auto"/>
        <w:ind w:left="578" w:hanging="578"/>
        <w:rPr>
          <w:noProof/>
          <w:lang w:eastAsia="cs-CZ"/>
        </w:rPr>
      </w:pPr>
      <w:r>
        <w:rPr>
          <w:noProof/>
          <w:lang w:eastAsia="cs-CZ"/>
        </w:rPr>
        <w:t>[9]</w:t>
      </w:r>
      <w:r>
        <w:rPr>
          <w:noProof/>
          <w:lang w:eastAsia="cs-CZ"/>
        </w:rPr>
        <w:tab/>
      </w:r>
      <w:r w:rsidRPr="00282804">
        <w:rPr>
          <w:noProof/>
          <w:lang w:eastAsia="cs-CZ"/>
        </w:rPr>
        <w:t>O'KEEFFE, Christine, Jonathan NICHOLL, Jonathan TURNER et al. Role of ambulance response times in the survival of patients with out-of-hospital cardiac arrest. Emergency Medicine Journal. 2011, roč. 28, č. 8, s. 703–706. DOI: 10.1136/emj.2009.086363. Dostupné z: https://doi.org/10.1136/emj.2009.086363</w:t>
      </w:r>
    </w:p>
    <w:p w14:paraId="6BACBBF6" w14:textId="4348706D" w:rsidR="00017586" w:rsidRPr="00282804" w:rsidRDefault="00017586" w:rsidP="00017586">
      <w:pPr>
        <w:spacing w:line="240" w:lineRule="auto"/>
        <w:ind w:left="578" w:hanging="578"/>
        <w:rPr>
          <w:noProof/>
          <w:lang w:eastAsia="cs-CZ"/>
        </w:rPr>
      </w:pPr>
      <w:r>
        <w:rPr>
          <w:noProof/>
          <w:lang w:eastAsia="cs-CZ"/>
        </w:rPr>
        <w:t>[10]</w:t>
      </w:r>
      <w:r>
        <w:rPr>
          <w:noProof/>
          <w:lang w:eastAsia="cs-CZ"/>
        </w:rPr>
        <w:tab/>
      </w:r>
      <w:r w:rsidRPr="00282804">
        <w:rPr>
          <w:noProof/>
          <w:lang w:eastAsia="cs-CZ"/>
        </w:rPr>
        <w:t>STÁTNÍ ÚSTAV PRO KONTROLU LÉČIV. Postup pro hodnocení nákladové efektivity: Metodický pokyn SP-CAU-028-W [online]. Praha: SÚKL, 2013 [cit. 2026-07-01]. Dostupné z: https://sukl.gov.cz/wp-content/uploads/2025/02/01-N-SP-CAU-028-Postup-pro-hodnoceni-nakladove-efektivity-01022013_30032017.pdf</w:t>
      </w:r>
    </w:p>
    <w:p w14:paraId="7800F744" w14:textId="31B5AF32" w:rsidR="00017586" w:rsidRPr="00282804" w:rsidRDefault="00017586" w:rsidP="00017586">
      <w:pPr>
        <w:spacing w:line="240" w:lineRule="auto"/>
        <w:ind w:left="578" w:hanging="578"/>
        <w:rPr>
          <w:noProof/>
          <w:lang w:eastAsia="cs-CZ"/>
        </w:rPr>
      </w:pPr>
      <w:r>
        <w:rPr>
          <w:noProof/>
          <w:lang w:eastAsia="cs-CZ"/>
        </w:rPr>
        <w:t>[11]</w:t>
      </w:r>
      <w:r>
        <w:rPr>
          <w:noProof/>
          <w:lang w:eastAsia="cs-CZ"/>
        </w:rPr>
        <w:tab/>
      </w:r>
      <w:r w:rsidRPr="00282804">
        <w:rPr>
          <w:noProof/>
          <w:lang w:eastAsia="cs-CZ"/>
        </w:rPr>
        <w:t>QALYs &amp; ICERs Explained: Core Health Economics Metrics. In: IntuitionLabs [online]. 2026-01-08 [cit. 2026-07-01]. Dostupné z: https://intuitionlabs.ai/</w:t>
      </w:r>
    </w:p>
    <w:p w14:paraId="581AD25B" w14:textId="77777777" w:rsidR="00017586" w:rsidRPr="00282804" w:rsidRDefault="00017586" w:rsidP="00017586">
      <w:pPr>
        <w:spacing w:line="240" w:lineRule="auto"/>
        <w:rPr>
          <w:noProof/>
          <w:lang w:eastAsia="cs-CZ"/>
        </w:rPr>
      </w:pPr>
    </w:p>
    <w:p w14:paraId="1804C135" w14:textId="3E2757D8" w:rsidR="00017586" w:rsidRPr="00282804" w:rsidRDefault="00017586" w:rsidP="00017586">
      <w:pPr>
        <w:spacing w:line="240" w:lineRule="auto"/>
        <w:ind w:left="578" w:hanging="578"/>
        <w:rPr>
          <w:noProof/>
          <w:lang w:eastAsia="cs-CZ"/>
        </w:rPr>
      </w:pPr>
      <w:r>
        <w:rPr>
          <w:noProof/>
          <w:lang w:eastAsia="cs-CZ"/>
        </w:rPr>
        <w:lastRenderedPageBreak/>
        <w:t>[12]</w:t>
      </w:r>
      <w:r>
        <w:rPr>
          <w:noProof/>
          <w:lang w:eastAsia="cs-CZ"/>
        </w:rPr>
        <w:tab/>
      </w:r>
      <w:r w:rsidRPr="00282804">
        <w:rPr>
          <w:noProof/>
          <w:lang w:eastAsia="cs-CZ"/>
        </w:rPr>
        <w:t>ŻUROWSKA-WOLAK, Magdalena, Patryk PIEKOS, Jacek JĄKAŁA a Marcin MIKOS. The effects of prehospital system delays on the treatment efficacy of STEMI patients. Scandinavian Journal of Trauma, Resuscitation and Emergency Medicine. 2019, roč. 27, čl. 39. ISSN 1757-7241. DOI: 10.1186/s13049-019-0616-4.</w:t>
      </w:r>
    </w:p>
    <w:p w14:paraId="69467954" w14:textId="77777777" w:rsidR="00017586" w:rsidRPr="001B0700" w:rsidRDefault="00017586" w:rsidP="00017586">
      <w:pPr>
        <w:ind w:firstLine="0"/>
        <w:rPr>
          <w:rFonts w:eastAsiaTheme="minorHAnsi"/>
          <w:lang w:eastAsia="en-US"/>
        </w:rPr>
      </w:pPr>
    </w:p>
    <w:p w14:paraId="0C52D033" w14:textId="77777777" w:rsidR="001B0700" w:rsidRDefault="001B0700" w:rsidP="00C943C9">
      <w:pPr>
        <w:rPr>
          <w:rFonts w:eastAsiaTheme="minorHAnsi"/>
          <w:lang w:eastAsia="en-US"/>
        </w:rPr>
      </w:pPr>
    </w:p>
    <w:p w14:paraId="750DF771" w14:textId="77777777" w:rsidR="001B0700" w:rsidRDefault="001B0700" w:rsidP="00C943C9">
      <w:pPr>
        <w:rPr>
          <w:rFonts w:eastAsiaTheme="minorHAnsi"/>
          <w:lang w:eastAsia="en-US"/>
        </w:rPr>
      </w:pPr>
    </w:p>
    <w:p w14:paraId="637DD6EB" w14:textId="77777777" w:rsidR="001B0700" w:rsidRDefault="001B0700" w:rsidP="00C943C9">
      <w:pPr>
        <w:rPr>
          <w:rFonts w:eastAsiaTheme="minorHAnsi"/>
          <w:lang w:eastAsia="en-US"/>
        </w:rPr>
      </w:pPr>
    </w:p>
    <w:p w14:paraId="4E492BDD" w14:textId="77777777" w:rsidR="001B0700" w:rsidRDefault="001B0700" w:rsidP="00C943C9">
      <w:pPr>
        <w:rPr>
          <w:rFonts w:eastAsiaTheme="minorHAnsi"/>
          <w:lang w:eastAsia="en-US"/>
        </w:rPr>
      </w:pPr>
    </w:p>
    <w:p w14:paraId="60C62146" w14:textId="77777777" w:rsidR="001B0700" w:rsidRDefault="001B0700" w:rsidP="00C943C9">
      <w:pPr>
        <w:rPr>
          <w:rFonts w:eastAsiaTheme="minorHAnsi"/>
          <w:lang w:eastAsia="en-US"/>
        </w:rPr>
      </w:pPr>
    </w:p>
    <w:p w14:paraId="5606AD0E" w14:textId="77777777" w:rsidR="001B0700" w:rsidRDefault="001B0700" w:rsidP="00C943C9">
      <w:pPr>
        <w:rPr>
          <w:rFonts w:eastAsiaTheme="minorHAnsi"/>
          <w:lang w:eastAsia="en-US"/>
        </w:rPr>
      </w:pPr>
    </w:p>
    <w:p w14:paraId="36A5F08F" w14:textId="2801D5C0" w:rsidR="00C943C9" w:rsidRDefault="00C943C9">
      <w:pPr>
        <w:overflowPunct/>
        <w:autoSpaceDE/>
        <w:autoSpaceDN/>
        <w:adjustRightInd/>
        <w:spacing w:before="0" w:after="160" w:line="259" w:lineRule="auto"/>
        <w:ind w:firstLine="0"/>
        <w:jc w:val="left"/>
        <w:textAlignment w:val="auto"/>
        <w:rPr>
          <w:rFonts w:eastAsiaTheme="minorHAnsi"/>
          <w:lang w:eastAsia="en-US"/>
        </w:rPr>
      </w:pPr>
      <w:r>
        <w:rPr>
          <w:rFonts w:eastAsiaTheme="minorHAnsi"/>
          <w:lang w:eastAsia="en-US"/>
        </w:rPr>
        <w:br w:type="page"/>
      </w:r>
    </w:p>
    <w:p w14:paraId="712A4F5D" w14:textId="037FB9C7" w:rsidR="005030E5" w:rsidRPr="000B763B" w:rsidRDefault="005030E5" w:rsidP="00086BD3">
      <w:pPr>
        <w:pStyle w:val="Nadpis1"/>
        <w:ind w:firstLine="0"/>
        <w:rPr>
          <w:rFonts w:eastAsiaTheme="minorHAnsi"/>
          <w:lang w:eastAsia="en-US"/>
        </w:rPr>
      </w:pPr>
      <w:bookmarkStart w:id="135" w:name="_Toc236045259"/>
      <w:r w:rsidRPr="000B763B">
        <w:rPr>
          <w:rFonts w:eastAsiaTheme="minorHAnsi"/>
          <w:lang w:eastAsia="en-US"/>
        </w:rPr>
        <w:lastRenderedPageBreak/>
        <w:t>Použité zkratky</w:t>
      </w:r>
      <w:bookmarkEnd w:id="118"/>
      <w:bookmarkEnd w:id="119"/>
      <w:bookmarkEnd w:id="135"/>
    </w:p>
    <w:p w14:paraId="7F33A89B" w14:textId="2E5E504C" w:rsidR="005030E5" w:rsidRPr="000B763B" w:rsidRDefault="005030E5" w:rsidP="00C943C9">
      <w:pPr>
        <w:ind w:firstLine="0"/>
        <w:rPr>
          <w:rFonts w:eastAsiaTheme="minorHAnsi"/>
          <w:lang w:eastAsia="en-US"/>
        </w:rPr>
      </w:pPr>
      <w:r w:rsidRPr="000B763B">
        <w:rPr>
          <w:rFonts w:eastAsiaTheme="minorHAnsi"/>
          <w:lang w:eastAsia="en-US"/>
        </w:rPr>
        <w:t>RLP</w:t>
      </w:r>
      <w:r w:rsidRPr="000B763B">
        <w:rPr>
          <w:rFonts w:eastAsiaTheme="minorHAnsi"/>
          <w:lang w:eastAsia="en-US"/>
        </w:rPr>
        <w:tab/>
      </w:r>
      <w:r w:rsidRPr="000B763B">
        <w:rPr>
          <w:rFonts w:eastAsiaTheme="minorHAnsi"/>
          <w:lang w:eastAsia="en-US"/>
        </w:rPr>
        <w:tab/>
      </w:r>
      <w:r w:rsidR="00F42C0D">
        <w:rPr>
          <w:rFonts w:eastAsiaTheme="minorHAnsi"/>
          <w:lang w:eastAsia="en-US"/>
        </w:rPr>
        <w:tab/>
      </w:r>
      <w:r w:rsidRPr="000B763B">
        <w:rPr>
          <w:rFonts w:eastAsiaTheme="minorHAnsi"/>
          <w:lang w:eastAsia="en-US"/>
        </w:rPr>
        <w:t>Rychlá lékařská pomoc</w:t>
      </w:r>
      <w:r w:rsidR="00262A84" w:rsidRPr="000B763B">
        <w:rPr>
          <w:rFonts w:eastAsiaTheme="minorHAnsi"/>
          <w:lang w:eastAsia="en-US"/>
        </w:rPr>
        <w:t xml:space="preserve"> (ČR i SR)</w:t>
      </w:r>
    </w:p>
    <w:p w14:paraId="7BD82C07" w14:textId="733B528A" w:rsidR="005030E5" w:rsidRPr="000B763B" w:rsidRDefault="005030E5" w:rsidP="00C943C9">
      <w:pPr>
        <w:ind w:firstLine="0"/>
        <w:rPr>
          <w:rFonts w:eastAsiaTheme="minorHAnsi"/>
          <w:lang w:eastAsia="en-US"/>
        </w:rPr>
      </w:pPr>
      <w:r w:rsidRPr="000B763B">
        <w:rPr>
          <w:rFonts w:eastAsiaTheme="minorHAnsi"/>
          <w:lang w:eastAsia="en-US"/>
        </w:rPr>
        <w:t xml:space="preserve">RZP </w:t>
      </w:r>
      <w:r w:rsidRPr="000B763B">
        <w:rPr>
          <w:rFonts w:eastAsiaTheme="minorHAnsi"/>
          <w:lang w:eastAsia="en-US"/>
        </w:rPr>
        <w:tab/>
      </w:r>
      <w:r w:rsidRPr="000B763B">
        <w:rPr>
          <w:rFonts w:eastAsiaTheme="minorHAnsi"/>
          <w:lang w:eastAsia="en-US"/>
        </w:rPr>
        <w:tab/>
      </w:r>
      <w:r w:rsidR="00F42C0D">
        <w:rPr>
          <w:rFonts w:eastAsiaTheme="minorHAnsi"/>
          <w:lang w:eastAsia="en-US"/>
        </w:rPr>
        <w:tab/>
      </w:r>
      <w:r w:rsidRPr="000B763B">
        <w:rPr>
          <w:rFonts w:eastAsiaTheme="minorHAnsi"/>
          <w:lang w:eastAsia="en-US"/>
        </w:rPr>
        <w:t xml:space="preserve">Rychlá </w:t>
      </w:r>
      <w:r w:rsidR="00F433F3" w:rsidRPr="000B763B">
        <w:rPr>
          <w:rFonts w:eastAsiaTheme="minorHAnsi"/>
          <w:lang w:eastAsia="en-US"/>
        </w:rPr>
        <w:t>zdravotnická</w:t>
      </w:r>
      <w:r w:rsidRPr="000B763B">
        <w:rPr>
          <w:rFonts w:eastAsiaTheme="minorHAnsi"/>
          <w:lang w:eastAsia="en-US"/>
        </w:rPr>
        <w:t xml:space="preserve"> pomoc</w:t>
      </w:r>
      <w:r w:rsidR="00262A84" w:rsidRPr="000B763B">
        <w:rPr>
          <w:rFonts w:eastAsiaTheme="minorHAnsi"/>
          <w:lang w:eastAsia="en-US"/>
        </w:rPr>
        <w:t xml:space="preserve"> (ČR i SR)</w:t>
      </w:r>
    </w:p>
    <w:p w14:paraId="2F1E1423" w14:textId="45DA7DA8" w:rsidR="005030E5" w:rsidRPr="000B763B" w:rsidRDefault="005030E5" w:rsidP="00C943C9">
      <w:pPr>
        <w:ind w:firstLine="0"/>
        <w:rPr>
          <w:rFonts w:eastAsiaTheme="minorHAnsi"/>
          <w:lang w:eastAsia="en-US"/>
        </w:rPr>
      </w:pPr>
      <w:r w:rsidRPr="000B763B">
        <w:rPr>
          <w:rFonts w:eastAsiaTheme="minorHAnsi"/>
          <w:lang w:eastAsia="en-US"/>
        </w:rPr>
        <w:t>ZZS</w:t>
      </w:r>
      <w:r w:rsidRPr="000B763B">
        <w:rPr>
          <w:rFonts w:eastAsiaTheme="minorHAnsi"/>
          <w:lang w:eastAsia="en-US"/>
        </w:rPr>
        <w:tab/>
      </w:r>
      <w:r w:rsidRPr="000B763B">
        <w:rPr>
          <w:rFonts w:eastAsiaTheme="minorHAnsi"/>
          <w:lang w:eastAsia="en-US"/>
        </w:rPr>
        <w:tab/>
      </w:r>
      <w:r w:rsidR="00F42C0D">
        <w:rPr>
          <w:rFonts w:eastAsiaTheme="minorHAnsi"/>
          <w:lang w:eastAsia="en-US"/>
        </w:rPr>
        <w:tab/>
      </w:r>
      <w:r w:rsidR="00262A84" w:rsidRPr="000B763B">
        <w:rPr>
          <w:rFonts w:eastAsiaTheme="minorHAnsi"/>
          <w:lang w:eastAsia="en-US"/>
        </w:rPr>
        <w:t>Z</w:t>
      </w:r>
      <w:r w:rsidR="00F433F3" w:rsidRPr="000B763B">
        <w:rPr>
          <w:rFonts w:eastAsiaTheme="minorHAnsi"/>
          <w:lang w:eastAsia="en-US"/>
        </w:rPr>
        <w:t>dravotnická</w:t>
      </w:r>
      <w:r w:rsidR="00262A84" w:rsidRPr="000B763B">
        <w:rPr>
          <w:rFonts w:eastAsiaTheme="minorHAnsi"/>
          <w:lang w:eastAsia="en-US"/>
        </w:rPr>
        <w:t xml:space="preserve"> záchranná</w:t>
      </w:r>
      <w:r w:rsidR="00F433F3" w:rsidRPr="000B763B">
        <w:rPr>
          <w:rFonts w:eastAsiaTheme="minorHAnsi"/>
          <w:lang w:eastAsia="en-US"/>
        </w:rPr>
        <w:t xml:space="preserve"> služba</w:t>
      </w:r>
      <w:r w:rsidR="00262A84" w:rsidRPr="000B763B">
        <w:rPr>
          <w:rFonts w:eastAsiaTheme="minorHAnsi"/>
          <w:lang w:eastAsia="en-US"/>
        </w:rPr>
        <w:t xml:space="preserve"> (ČR i SR)</w:t>
      </w:r>
    </w:p>
    <w:p w14:paraId="76F67AFD" w14:textId="5388DA84" w:rsidR="00262A84" w:rsidRPr="000B763B" w:rsidRDefault="00262A84" w:rsidP="00C943C9">
      <w:pPr>
        <w:ind w:firstLine="0"/>
        <w:rPr>
          <w:rFonts w:eastAsiaTheme="minorHAnsi"/>
          <w:lang w:eastAsia="en-US"/>
        </w:rPr>
      </w:pPr>
      <w:r w:rsidRPr="000B763B">
        <w:rPr>
          <w:rFonts w:eastAsiaTheme="minorHAnsi"/>
          <w:lang w:eastAsia="en-US"/>
        </w:rPr>
        <w:t>OS ZZS</w:t>
      </w:r>
      <w:r w:rsidRPr="000B763B">
        <w:rPr>
          <w:rFonts w:eastAsiaTheme="minorHAnsi"/>
          <w:lang w:eastAsia="en-US"/>
        </w:rPr>
        <w:tab/>
      </w:r>
      <w:r w:rsidRPr="000B763B">
        <w:rPr>
          <w:rFonts w:eastAsiaTheme="minorHAnsi"/>
          <w:lang w:eastAsia="en-US"/>
        </w:rPr>
        <w:tab/>
        <w:t>Operační středisko zdravotnické záchranné služby (SR)</w:t>
      </w:r>
    </w:p>
    <w:p w14:paraId="723DD085" w14:textId="6A1363E1" w:rsidR="00B61DFE" w:rsidRDefault="00262A84" w:rsidP="00C943C9">
      <w:pPr>
        <w:ind w:firstLine="0"/>
        <w:rPr>
          <w:rFonts w:eastAsiaTheme="minorHAnsi"/>
          <w:lang w:eastAsia="en-US"/>
        </w:rPr>
      </w:pPr>
      <w:r w:rsidRPr="000B763B">
        <w:rPr>
          <w:rFonts w:eastAsiaTheme="minorHAnsi"/>
          <w:lang w:eastAsia="en-US"/>
        </w:rPr>
        <w:t>RZP-S</w:t>
      </w:r>
      <w:r w:rsidRPr="000B763B">
        <w:rPr>
          <w:rFonts w:eastAsiaTheme="minorHAnsi"/>
          <w:lang w:eastAsia="en-US"/>
        </w:rPr>
        <w:tab/>
      </w:r>
      <w:r w:rsidRPr="000B763B">
        <w:rPr>
          <w:rFonts w:eastAsiaTheme="minorHAnsi"/>
          <w:lang w:eastAsia="en-US"/>
        </w:rPr>
        <w:tab/>
      </w:r>
      <w:r w:rsidR="00F42C0D">
        <w:rPr>
          <w:rFonts w:eastAsiaTheme="minorHAnsi"/>
          <w:lang w:eastAsia="en-US"/>
        </w:rPr>
        <w:tab/>
      </w:r>
      <w:r w:rsidRPr="000B763B">
        <w:rPr>
          <w:rFonts w:eastAsiaTheme="minorHAnsi"/>
          <w:lang w:eastAsia="en-US"/>
        </w:rPr>
        <w:t>Rychlá zdravotnická služba typu „S“ (SR)</w:t>
      </w:r>
    </w:p>
    <w:p w14:paraId="0C5D5BD6" w14:textId="77777777" w:rsidR="00E26821" w:rsidRDefault="00E26821" w:rsidP="00C943C9">
      <w:pPr>
        <w:ind w:firstLine="0"/>
        <w:rPr>
          <w:rFonts w:eastAsiaTheme="minorHAnsi"/>
          <w:lang w:eastAsia="en-US"/>
        </w:rPr>
      </w:pPr>
    </w:p>
    <w:p w14:paraId="294E14C5" w14:textId="77777777" w:rsidR="00E26821" w:rsidRDefault="00E26821" w:rsidP="00C943C9">
      <w:pPr>
        <w:ind w:firstLine="0"/>
        <w:rPr>
          <w:rFonts w:eastAsiaTheme="minorHAnsi"/>
          <w:lang w:eastAsia="en-US"/>
        </w:rPr>
      </w:pPr>
    </w:p>
    <w:p w14:paraId="42FD1AD5" w14:textId="77777777" w:rsidR="00E26821" w:rsidRDefault="00E26821" w:rsidP="00C943C9">
      <w:pPr>
        <w:ind w:firstLine="0"/>
        <w:rPr>
          <w:rFonts w:eastAsiaTheme="minorHAnsi"/>
          <w:lang w:eastAsia="en-US"/>
        </w:rPr>
      </w:pPr>
    </w:p>
    <w:p w14:paraId="7A65724E" w14:textId="77777777" w:rsidR="00E26821" w:rsidRDefault="00E26821" w:rsidP="00C943C9">
      <w:pPr>
        <w:ind w:firstLine="0"/>
        <w:rPr>
          <w:rFonts w:eastAsiaTheme="minorHAnsi"/>
          <w:lang w:eastAsia="en-US"/>
        </w:rPr>
      </w:pPr>
    </w:p>
    <w:p w14:paraId="2A6604AC" w14:textId="77777777" w:rsidR="00E26821" w:rsidRDefault="00E26821" w:rsidP="00C943C9">
      <w:pPr>
        <w:ind w:firstLine="0"/>
        <w:rPr>
          <w:rFonts w:eastAsiaTheme="minorHAnsi"/>
          <w:lang w:eastAsia="en-US"/>
        </w:rPr>
      </w:pPr>
    </w:p>
    <w:p w14:paraId="46FD9338" w14:textId="77777777" w:rsidR="00E26821" w:rsidRDefault="00E26821" w:rsidP="00C943C9">
      <w:pPr>
        <w:ind w:firstLine="0"/>
        <w:rPr>
          <w:rFonts w:eastAsiaTheme="minorHAnsi"/>
          <w:lang w:eastAsia="en-US"/>
        </w:rPr>
      </w:pPr>
    </w:p>
    <w:p w14:paraId="36DB820D" w14:textId="77777777" w:rsidR="00E26821" w:rsidRDefault="00E26821" w:rsidP="00C943C9">
      <w:pPr>
        <w:ind w:firstLine="0"/>
        <w:rPr>
          <w:rFonts w:eastAsiaTheme="minorHAnsi"/>
          <w:lang w:eastAsia="en-US"/>
        </w:rPr>
      </w:pPr>
    </w:p>
    <w:p w14:paraId="4045FDAF" w14:textId="77777777" w:rsidR="00E26821" w:rsidRDefault="00E26821" w:rsidP="00C943C9">
      <w:pPr>
        <w:ind w:firstLine="0"/>
        <w:rPr>
          <w:rFonts w:eastAsiaTheme="minorHAnsi"/>
          <w:lang w:eastAsia="en-US"/>
        </w:rPr>
      </w:pPr>
    </w:p>
    <w:p w14:paraId="2B1F5D35" w14:textId="77777777" w:rsidR="00E26821" w:rsidRDefault="00E26821" w:rsidP="00C943C9">
      <w:pPr>
        <w:ind w:firstLine="0"/>
        <w:rPr>
          <w:rFonts w:eastAsiaTheme="minorHAnsi"/>
          <w:lang w:eastAsia="en-US"/>
        </w:rPr>
      </w:pPr>
    </w:p>
    <w:p w14:paraId="6B432E55" w14:textId="77777777" w:rsidR="00E26821" w:rsidRDefault="00E26821" w:rsidP="00C943C9">
      <w:pPr>
        <w:ind w:firstLine="0"/>
        <w:rPr>
          <w:rFonts w:eastAsiaTheme="minorHAnsi"/>
          <w:lang w:eastAsia="en-US"/>
        </w:rPr>
      </w:pPr>
    </w:p>
    <w:p w14:paraId="656F5DEE" w14:textId="77777777" w:rsidR="00E26821" w:rsidRDefault="00E26821" w:rsidP="00C943C9">
      <w:pPr>
        <w:ind w:firstLine="0"/>
        <w:rPr>
          <w:rFonts w:eastAsiaTheme="minorHAnsi"/>
          <w:lang w:eastAsia="en-US"/>
        </w:rPr>
      </w:pPr>
    </w:p>
    <w:p w14:paraId="7099DB6C" w14:textId="77777777" w:rsidR="00E26821" w:rsidRDefault="00E26821" w:rsidP="00C943C9">
      <w:pPr>
        <w:ind w:firstLine="0"/>
        <w:rPr>
          <w:rFonts w:eastAsiaTheme="minorHAnsi"/>
          <w:lang w:eastAsia="en-US"/>
        </w:rPr>
      </w:pPr>
    </w:p>
    <w:p w14:paraId="2E6CDD97" w14:textId="77777777" w:rsidR="00E26821" w:rsidRDefault="00E26821" w:rsidP="00C943C9">
      <w:pPr>
        <w:ind w:firstLine="0"/>
        <w:rPr>
          <w:rFonts w:eastAsiaTheme="minorHAnsi"/>
          <w:lang w:eastAsia="en-US"/>
        </w:rPr>
      </w:pPr>
    </w:p>
    <w:p w14:paraId="6FACC223" w14:textId="77777777" w:rsidR="00E26821" w:rsidRDefault="00E26821" w:rsidP="00C943C9">
      <w:pPr>
        <w:ind w:firstLine="0"/>
        <w:rPr>
          <w:rFonts w:eastAsiaTheme="minorHAnsi"/>
          <w:lang w:eastAsia="en-US"/>
        </w:rPr>
      </w:pPr>
    </w:p>
    <w:p w14:paraId="1BB81A28" w14:textId="77777777" w:rsidR="00E26821" w:rsidRDefault="00E26821" w:rsidP="00C943C9">
      <w:pPr>
        <w:ind w:firstLine="0"/>
        <w:rPr>
          <w:rFonts w:eastAsiaTheme="minorHAnsi"/>
          <w:lang w:eastAsia="en-US"/>
        </w:rPr>
      </w:pPr>
    </w:p>
    <w:p w14:paraId="4C7DCCD6" w14:textId="77777777" w:rsidR="00E26821" w:rsidRDefault="00E26821" w:rsidP="00C943C9">
      <w:pPr>
        <w:ind w:firstLine="0"/>
        <w:rPr>
          <w:rFonts w:eastAsiaTheme="minorHAnsi"/>
          <w:lang w:eastAsia="en-US"/>
        </w:rPr>
      </w:pPr>
    </w:p>
    <w:p w14:paraId="49D703D2" w14:textId="77777777" w:rsidR="00E26821" w:rsidRDefault="00E26821" w:rsidP="00C943C9">
      <w:pPr>
        <w:ind w:firstLine="0"/>
        <w:rPr>
          <w:rFonts w:eastAsiaTheme="minorHAnsi"/>
          <w:lang w:eastAsia="en-US"/>
        </w:rPr>
      </w:pPr>
    </w:p>
    <w:p w14:paraId="051D491C" w14:textId="77777777" w:rsidR="00E26821" w:rsidRDefault="00E26821" w:rsidP="00C943C9">
      <w:pPr>
        <w:ind w:firstLine="0"/>
        <w:rPr>
          <w:rFonts w:eastAsiaTheme="minorHAnsi"/>
          <w:lang w:eastAsia="en-US"/>
        </w:rPr>
      </w:pPr>
    </w:p>
    <w:p w14:paraId="0AE282B9" w14:textId="77777777" w:rsidR="00E26821" w:rsidRDefault="00E26821" w:rsidP="00C943C9">
      <w:pPr>
        <w:ind w:firstLine="0"/>
        <w:rPr>
          <w:rFonts w:eastAsiaTheme="minorHAnsi"/>
          <w:lang w:eastAsia="en-US"/>
        </w:rPr>
      </w:pPr>
    </w:p>
    <w:p w14:paraId="3E0949BA" w14:textId="77777777" w:rsidR="00E26821" w:rsidRDefault="00E26821" w:rsidP="00C943C9">
      <w:pPr>
        <w:ind w:firstLine="0"/>
        <w:rPr>
          <w:rFonts w:eastAsiaTheme="minorHAnsi"/>
          <w:lang w:eastAsia="en-US"/>
        </w:rPr>
      </w:pPr>
    </w:p>
    <w:p w14:paraId="0C1CCD5B" w14:textId="77777777" w:rsidR="00E26821" w:rsidRDefault="00E26821" w:rsidP="00C943C9">
      <w:pPr>
        <w:ind w:firstLine="0"/>
        <w:rPr>
          <w:rFonts w:eastAsiaTheme="minorHAnsi"/>
          <w:lang w:eastAsia="en-US"/>
        </w:rPr>
      </w:pPr>
    </w:p>
    <w:p w14:paraId="133925CB" w14:textId="77777777" w:rsidR="00E26821" w:rsidRDefault="00E26821" w:rsidP="00C943C9">
      <w:pPr>
        <w:ind w:firstLine="0"/>
        <w:rPr>
          <w:rFonts w:eastAsiaTheme="minorHAnsi"/>
          <w:lang w:eastAsia="en-US"/>
        </w:rPr>
      </w:pPr>
    </w:p>
    <w:p w14:paraId="43C7E989" w14:textId="77777777" w:rsidR="00E26821" w:rsidRDefault="00E26821" w:rsidP="00C943C9">
      <w:pPr>
        <w:ind w:firstLine="0"/>
        <w:rPr>
          <w:rFonts w:eastAsiaTheme="minorHAnsi"/>
          <w:lang w:eastAsia="en-US"/>
        </w:rPr>
      </w:pPr>
    </w:p>
    <w:p w14:paraId="0E7D792D" w14:textId="77B15E6B" w:rsidR="00E26821" w:rsidRDefault="00E26821" w:rsidP="00E26821">
      <w:pPr>
        <w:pStyle w:val="Nadpis1"/>
        <w:ind w:firstLine="0"/>
        <w:rPr>
          <w:rFonts w:eastAsiaTheme="minorHAnsi"/>
          <w:lang w:eastAsia="en-US"/>
        </w:rPr>
      </w:pPr>
      <w:bookmarkStart w:id="136" w:name="_Toc236045260"/>
      <w:r>
        <w:rPr>
          <w:rFonts w:eastAsiaTheme="minorHAnsi"/>
          <w:lang w:eastAsia="en-US"/>
        </w:rPr>
        <w:lastRenderedPageBreak/>
        <w:t>Seznam elektronických příloh</w:t>
      </w:r>
      <w:bookmarkEnd w:id="136"/>
    </w:p>
    <w:p w14:paraId="2066AA76" w14:textId="5359E4E2" w:rsidR="00FB7C3E" w:rsidRDefault="00A72E41" w:rsidP="00FB7C3E">
      <w:pPr>
        <w:ind w:firstLine="0"/>
        <w:rPr>
          <w:rFonts w:eastAsiaTheme="minorHAnsi"/>
          <w:lang w:eastAsia="en-US"/>
        </w:rPr>
      </w:pPr>
      <w:r w:rsidRPr="00A72E41">
        <w:rPr>
          <w:rFonts w:eastAsiaTheme="minorHAnsi"/>
          <w:lang w:eastAsia="en-US"/>
        </w:rPr>
        <w:t xml:space="preserve">Příloha 1 </w:t>
      </w:r>
      <w:r>
        <w:rPr>
          <w:rFonts w:eastAsiaTheme="minorHAnsi"/>
          <w:lang w:eastAsia="en-US"/>
        </w:rPr>
        <w:t>–</w:t>
      </w:r>
      <w:r w:rsidRPr="00A72E41">
        <w:rPr>
          <w:rFonts w:eastAsiaTheme="minorHAnsi"/>
          <w:lang w:eastAsia="en-US"/>
        </w:rPr>
        <w:t xml:space="preserve"> podrobné výsledky základních optimalizačních experimentů</w:t>
      </w:r>
    </w:p>
    <w:p w14:paraId="49B2B80F" w14:textId="67C38889" w:rsidR="00A72E41" w:rsidRDefault="00A72E41" w:rsidP="00FB7C3E">
      <w:pPr>
        <w:ind w:firstLine="0"/>
        <w:rPr>
          <w:rFonts w:eastAsiaTheme="minorHAnsi"/>
          <w:lang w:eastAsia="en-US"/>
        </w:rPr>
      </w:pPr>
      <w:r w:rsidRPr="00A72E41">
        <w:rPr>
          <w:rFonts w:eastAsiaTheme="minorHAnsi"/>
          <w:lang w:eastAsia="en-US"/>
        </w:rPr>
        <w:t xml:space="preserve">Příloha 2 </w:t>
      </w:r>
      <w:r>
        <w:rPr>
          <w:rFonts w:eastAsiaTheme="minorHAnsi"/>
          <w:lang w:eastAsia="en-US"/>
        </w:rPr>
        <w:t>–</w:t>
      </w:r>
      <w:r w:rsidRPr="00A72E41">
        <w:rPr>
          <w:rFonts w:eastAsiaTheme="minorHAnsi"/>
          <w:lang w:eastAsia="en-US"/>
        </w:rPr>
        <w:t xml:space="preserve"> podrobné výsledky dodatečných optimalizačních experimentů</w:t>
      </w:r>
    </w:p>
    <w:p w14:paraId="48861574" w14:textId="45F2C5FB" w:rsidR="00A72E41" w:rsidRDefault="00A72E41" w:rsidP="00FB7C3E">
      <w:pPr>
        <w:ind w:firstLine="0"/>
        <w:rPr>
          <w:rFonts w:eastAsiaTheme="minorHAnsi"/>
          <w:lang w:eastAsia="en-US"/>
        </w:rPr>
      </w:pPr>
      <w:r w:rsidRPr="00A72E41">
        <w:rPr>
          <w:rFonts w:eastAsiaTheme="minorHAnsi"/>
          <w:lang w:eastAsia="en-US"/>
        </w:rPr>
        <w:t xml:space="preserve">Příloha 3 </w:t>
      </w:r>
      <w:r>
        <w:rPr>
          <w:rFonts w:eastAsiaTheme="minorHAnsi"/>
          <w:lang w:eastAsia="en-US"/>
        </w:rPr>
        <w:t>–</w:t>
      </w:r>
      <w:r w:rsidRPr="00A72E41">
        <w:rPr>
          <w:rFonts w:eastAsiaTheme="minorHAnsi"/>
          <w:lang w:eastAsia="en-US"/>
        </w:rPr>
        <w:t xml:space="preserve"> podrobné výsledky základních simulačních experimentů</w:t>
      </w:r>
    </w:p>
    <w:p w14:paraId="1B6B47BE" w14:textId="47313091" w:rsidR="00A72E41" w:rsidRDefault="00A72E41" w:rsidP="00FB7C3E">
      <w:pPr>
        <w:ind w:firstLine="0"/>
        <w:rPr>
          <w:rFonts w:eastAsiaTheme="minorHAnsi"/>
          <w:lang w:eastAsia="en-US"/>
        </w:rPr>
      </w:pPr>
      <w:r w:rsidRPr="00A72E41">
        <w:rPr>
          <w:rFonts w:eastAsiaTheme="minorHAnsi"/>
          <w:lang w:eastAsia="en-US"/>
        </w:rPr>
        <w:t xml:space="preserve">Příloha 4 </w:t>
      </w:r>
      <w:r>
        <w:rPr>
          <w:rFonts w:eastAsiaTheme="minorHAnsi"/>
          <w:lang w:eastAsia="en-US"/>
        </w:rPr>
        <w:t>–</w:t>
      </w:r>
      <w:r w:rsidRPr="00A72E41">
        <w:rPr>
          <w:rFonts w:eastAsiaTheme="minorHAnsi"/>
          <w:lang w:eastAsia="en-US"/>
        </w:rPr>
        <w:t xml:space="preserve"> podrobné výsledky dodatečných simulačních experimentů</w:t>
      </w:r>
    </w:p>
    <w:p w14:paraId="386F7A8F" w14:textId="77777777" w:rsidR="00A72E41" w:rsidRDefault="00A72E41" w:rsidP="00FB7C3E">
      <w:pPr>
        <w:ind w:firstLine="0"/>
        <w:rPr>
          <w:rFonts w:eastAsiaTheme="minorHAnsi"/>
          <w:lang w:eastAsia="en-US"/>
        </w:rPr>
      </w:pPr>
    </w:p>
    <w:p w14:paraId="1ED26B87" w14:textId="77777777" w:rsidR="00A72E41" w:rsidRPr="00FB7C3E" w:rsidRDefault="00A72E41" w:rsidP="00FB7C3E">
      <w:pPr>
        <w:ind w:firstLine="0"/>
        <w:rPr>
          <w:rFonts w:eastAsiaTheme="minorHAnsi"/>
          <w:lang w:eastAsia="en-US"/>
        </w:rPr>
      </w:pPr>
    </w:p>
    <w:sectPr w:rsidR="00A72E41" w:rsidRPr="00FB7C3E" w:rsidSect="000C46E0">
      <w:footerReference w:type="default" r:id="rId32"/>
      <w:type w:val="continuous"/>
      <w:pgSz w:w="11907" w:h="16840" w:code="9"/>
      <w:pgMar w:top="1418" w:right="851" w:bottom="1418" w:left="1418" w:header="709" w:footer="709"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95C15" w14:textId="77777777" w:rsidR="000009A9" w:rsidRPr="00061A8F" w:rsidRDefault="000009A9" w:rsidP="005030E5">
      <w:pPr>
        <w:spacing w:before="0" w:line="240" w:lineRule="auto"/>
      </w:pPr>
      <w:r w:rsidRPr="00061A8F">
        <w:separator/>
      </w:r>
    </w:p>
  </w:endnote>
  <w:endnote w:type="continuationSeparator" w:id="0">
    <w:p w14:paraId="25CE83FE" w14:textId="77777777" w:rsidR="000009A9" w:rsidRPr="00061A8F" w:rsidRDefault="000009A9" w:rsidP="005030E5">
      <w:pPr>
        <w:spacing w:before="0" w:line="240" w:lineRule="auto"/>
      </w:pPr>
      <w:r w:rsidRPr="00061A8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FE33E" w14:textId="6920DFF5" w:rsidR="005030E5" w:rsidRPr="00061A8F" w:rsidRDefault="005030E5">
    <w:pPr>
      <w:pStyle w:val="Zpat"/>
      <w:jc w:val="center"/>
    </w:pPr>
  </w:p>
  <w:p w14:paraId="528DAB9F" w14:textId="77777777" w:rsidR="005030E5" w:rsidRPr="00061A8F" w:rsidRDefault="005030E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212588"/>
      <w:docPartObj>
        <w:docPartGallery w:val="Page Numbers (Bottom of Page)"/>
        <w:docPartUnique/>
      </w:docPartObj>
    </w:sdtPr>
    <w:sdtContent>
      <w:p w14:paraId="7F36E8CC" w14:textId="382DB24E" w:rsidR="003157D4" w:rsidRDefault="00000000">
        <w:pPr>
          <w:pStyle w:val="Zpat"/>
          <w:jc w:val="right"/>
        </w:pPr>
      </w:p>
    </w:sdtContent>
  </w:sdt>
  <w:p w14:paraId="17B7BF69" w14:textId="77777777" w:rsidR="003157D4" w:rsidRDefault="003157D4">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6118316"/>
      <w:docPartObj>
        <w:docPartGallery w:val="Page Numbers (Bottom of Page)"/>
        <w:docPartUnique/>
      </w:docPartObj>
    </w:sdtPr>
    <w:sdtContent>
      <w:p w14:paraId="64C16A1F" w14:textId="3CC51EB0" w:rsidR="007B40CE" w:rsidRDefault="007B40CE">
        <w:pPr>
          <w:pStyle w:val="Zpat"/>
          <w:jc w:val="right"/>
        </w:pPr>
        <w:r>
          <w:fldChar w:fldCharType="begin"/>
        </w:r>
        <w:r>
          <w:instrText>PAGE   \* MERGEFORMAT</w:instrText>
        </w:r>
        <w:r>
          <w:fldChar w:fldCharType="separate"/>
        </w:r>
        <w:r>
          <w:t>2</w:t>
        </w:r>
        <w:r>
          <w:fldChar w:fldCharType="end"/>
        </w:r>
      </w:p>
    </w:sdtContent>
  </w:sdt>
  <w:p w14:paraId="5A9089C2" w14:textId="77777777" w:rsidR="007B40CE" w:rsidRPr="00061A8F" w:rsidRDefault="007B40C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C54A12" w14:textId="77777777" w:rsidR="000009A9" w:rsidRPr="00061A8F" w:rsidRDefault="000009A9" w:rsidP="005030E5">
      <w:pPr>
        <w:spacing w:before="0" w:line="240" w:lineRule="auto"/>
      </w:pPr>
      <w:r w:rsidRPr="00061A8F">
        <w:separator/>
      </w:r>
    </w:p>
  </w:footnote>
  <w:footnote w:type="continuationSeparator" w:id="0">
    <w:p w14:paraId="0837DABE" w14:textId="77777777" w:rsidR="000009A9" w:rsidRPr="00061A8F" w:rsidRDefault="000009A9" w:rsidP="005030E5">
      <w:pPr>
        <w:spacing w:before="0" w:line="240" w:lineRule="auto"/>
      </w:pPr>
      <w:r w:rsidRPr="00061A8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B75B7" w14:textId="54F08375" w:rsidR="003E768C" w:rsidRDefault="003E768C" w:rsidP="003E768C">
    <w:pPr>
      <w:pStyle w:val="Zhlav"/>
      <w:ind w:firstLine="0"/>
      <w:jc w:val="center"/>
    </w:pPr>
    <w:r>
      <w:rPr>
        <w:noProof/>
        <w14:ligatures w14:val="standardContextual"/>
      </w:rPr>
      <w:drawing>
        <wp:inline distT="0" distB="0" distL="0" distR="0" wp14:anchorId="29EFF61F" wp14:editId="4371688D">
          <wp:extent cx="6120130" cy="697865"/>
          <wp:effectExtent l="0" t="0" r="0" b="0"/>
          <wp:docPr id="1242552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113809" name="Obrázek 1721113809"/>
                  <pic:cNvPicPr/>
                </pic:nvPicPr>
                <pic:blipFill>
                  <a:blip r:embed="rId1">
                    <a:extLst>
                      <a:ext uri="{28A0092B-C50C-407E-A947-70E740481C1C}">
                        <a14:useLocalDpi xmlns:a14="http://schemas.microsoft.com/office/drawing/2010/main" val="0"/>
                      </a:ext>
                    </a:extLst>
                  </a:blip>
                  <a:stretch>
                    <a:fillRect/>
                  </a:stretch>
                </pic:blipFill>
                <pic:spPr>
                  <a:xfrm>
                    <a:off x="0" y="0"/>
                    <a:ext cx="6120130" cy="69786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9F42A" w14:textId="7AC50D84" w:rsidR="005030E5" w:rsidRPr="00061A8F" w:rsidRDefault="005030E5" w:rsidP="00646917">
    <w:pPr>
      <w:pStyle w:val="Zhlav"/>
    </w:pPr>
    <w:r w:rsidRPr="00061A8F">
      <w:rPr>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F6274"/>
    <w:multiLevelType w:val="multilevel"/>
    <w:tmpl w:val="A51CCBB8"/>
    <w:lvl w:ilvl="0">
      <w:start w:val="1"/>
      <w:numFmt w:val="bullet"/>
      <w:lvlText w:val=""/>
      <w:lvlJc w:val="left"/>
      <w:pPr>
        <w:ind w:left="720" w:hanging="360"/>
      </w:pPr>
      <w:rPr>
        <w:rFonts w:ascii="Symbol" w:hAnsi="Symbol"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21B48DE"/>
    <w:multiLevelType w:val="multilevel"/>
    <w:tmpl w:val="31665E2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40C5453"/>
    <w:multiLevelType w:val="hybridMultilevel"/>
    <w:tmpl w:val="E884C63E"/>
    <w:lvl w:ilvl="0" w:tplc="041B0001">
      <w:start w:val="1"/>
      <w:numFmt w:val="bullet"/>
      <w:lvlText w:val=""/>
      <w:lvlJc w:val="left"/>
      <w:pPr>
        <w:ind w:left="1068" w:hanging="360"/>
      </w:pPr>
      <w:rPr>
        <w:rFonts w:ascii="Symbol" w:hAnsi="Symbol" w:hint="default"/>
      </w:rPr>
    </w:lvl>
    <w:lvl w:ilvl="1" w:tplc="041B0003">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3" w15:restartNumberingAfterBreak="0">
    <w:nsid w:val="194404A9"/>
    <w:multiLevelType w:val="hybridMultilevel"/>
    <w:tmpl w:val="FF1204DC"/>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4" w15:restartNumberingAfterBreak="0">
    <w:nsid w:val="1A4F0406"/>
    <w:multiLevelType w:val="hybridMultilevel"/>
    <w:tmpl w:val="069CE5DA"/>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 w15:restartNumberingAfterBreak="0">
    <w:nsid w:val="215B5B20"/>
    <w:multiLevelType w:val="hybridMultilevel"/>
    <w:tmpl w:val="54BC2B22"/>
    <w:lvl w:ilvl="0" w:tplc="FFFFFFFF">
      <w:numFmt w:val="bullet"/>
      <w:lvlText w:val="-"/>
      <w:lvlJc w:val="left"/>
      <w:pPr>
        <w:ind w:left="720" w:hanging="360"/>
      </w:pPr>
      <w:rPr>
        <w:rFonts w:ascii="Cambria" w:eastAsiaTheme="minorEastAsia" w:hAnsi="Cambria" w:cstheme="minorBidi" w:hint="default"/>
      </w:rPr>
    </w:lvl>
    <w:lvl w:ilvl="1" w:tplc="FFFFFFFF">
      <w:start w:val="1"/>
      <w:numFmt w:val="upperLetter"/>
      <w:lvlText w:val="%2."/>
      <w:lvlJc w:val="left"/>
      <w:pPr>
        <w:ind w:left="1440" w:hanging="360"/>
      </w:pPr>
    </w:lvl>
    <w:lvl w:ilvl="2" w:tplc="04050015">
      <w:start w:val="1"/>
      <w:numFmt w:val="upperLetter"/>
      <w:lvlText w:val="%3."/>
      <w:lvlJc w:val="left"/>
      <w:pPr>
        <w:ind w:left="2160" w:hanging="360"/>
      </w:p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4866E41"/>
    <w:multiLevelType w:val="hybridMultilevel"/>
    <w:tmpl w:val="EBACEE84"/>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7" w15:restartNumberingAfterBreak="0">
    <w:nsid w:val="2862606B"/>
    <w:multiLevelType w:val="multilevel"/>
    <w:tmpl w:val="361C22C0"/>
    <w:styleLink w:val="Aktulnyzoznam1"/>
    <w:lvl w:ilvl="0">
      <w:start w:val="5"/>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A5E200A"/>
    <w:multiLevelType w:val="hybridMultilevel"/>
    <w:tmpl w:val="292CF53A"/>
    <w:lvl w:ilvl="0" w:tplc="FFFFFFFF">
      <w:numFmt w:val="bullet"/>
      <w:lvlText w:val="-"/>
      <w:lvlJc w:val="left"/>
      <w:pPr>
        <w:ind w:left="720" w:hanging="360"/>
      </w:pPr>
      <w:rPr>
        <w:rFonts w:ascii="Cambria" w:eastAsiaTheme="minorEastAsia" w:hAnsi="Cambria" w:cstheme="minorBidi" w:hint="default"/>
      </w:rPr>
    </w:lvl>
    <w:lvl w:ilvl="1" w:tplc="04050015">
      <w:start w:val="1"/>
      <w:numFmt w:val="upp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BD706FC"/>
    <w:multiLevelType w:val="hybridMultilevel"/>
    <w:tmpl w:val="1D8A9436"/>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0" w15:restartNumberingAfterBreak="0">
    <w:nsid w:val="3AB03F79"/>
    <w:multiLevelType w:val="hybridMultilevel"/>
    <w:tmpl w:val="69DCBF0A"/>
    <w:lvl w:ilvl="0" w:tplc="04050001">
      <w:start w:val="1"/>
      <w:numFmt w:val="bullet"/>
      <w:lvlText w:val=""/>
      <w:lvlJc w:val="left"/>
      <w:pPr>
        <w:ind w:left="1298" w:hanging="360"/>
      </w:pPr>
      <w:rPr>
        <w:rFonts w:ascii="Symbol" w:hAnsi="Symbol" w:hint="default"/>
      </w:rPr>
    </w:lvl>
    <w:lvl w:ilvl="1" w:tplc="04050003" w:tentative="1">
      <w:start w:val="1"/>
      <w:numFmt w:val="bullet"/>
      <w:lvlText w:val="o"/>
      <w:lvlJc w:val="left"/>
      <w:pPr>
        <w:ind w:left="2018" w:hanging="360"/>
      </w:pPr>
      <w:rPr>
        <w:rFonts w:ascii="Courier New" w:hAnsi="Courier New" w:cs="Courier New" w:hint="default"/>
      </w:rPr>
    </w:lvl>
    <w:lvl w:ilvl="2" w:tplc="04050005" w:tentative="1">
      <w:start w:val="1"/>
      <w:numFmt w:val="bullet"/>
      <w:lvlText w:val=""/>
      <w:lvlJc w:val="left"/>
      <w:pPr>
        <w:ind w:left="2738" w:hanging="360"/>
      </w:pPr>
      <w:rPr>
        <w:rFonts w:ascii="Wingdings" w:hAnsi="Wingdings" w:hint="default"/>
      </w:rPr>
    </w:lvl>
    <w:lvl w:ilvl="3" w:tplc="04050001" w:tentative="1">
      <w:start w:val="1"/>
      <w:numFmt w:val="bullet"/>
      <w:lvlText w:val=""/>
      <w:lvlJc w:val="left"/>
      <w:pPr>
        <w:ind w:left="3458" w:hanging="360"/>
      </w:pPr>
      <w:rPr>
        <w:rFonts w:ascii="Symbol" w:hAnsi="Symbol" w:hint="default"/>
      </w:rPr>
    </w:lvl>
    <w:lvl w:ilvl="4" w:tplc="04050003" w:tentative="1">
      <w:start w:val="1"/>
      <w:numFmt w:val="bullet"/>
      <w:lvlText w:val="o"/>
      <w:lvlJc w:val="left"/>
      <w:pPr>
        <w:ind w:left="4178" w:hanging="360"/>
      </w:pPr>
      <w:rPr>
        <w:rFonts w:ascii="Courier New" w:hAnsi="Courier New" w:cs="Courier New" w:hint="default"/>
      </w:rPr>
    </w:lvl>
    <w:lvl w:ilvl="5" w:tplc="04050005" w:tentative="1">
      <w:start w:val="1"/>
      <w:numFmt w:val="bullet"/>
      <w:lvlText w:val=""/>
      <w:lvlJc w:val="left"/>
      <w:pPr>
        <w:ind w:left="4898" w:hanging="360"/>
      </w:pPr>
      <w:rPr>
        <w:rFonts w:ascii="Wingdings" w:hAnsi="Wingdings" w:hint="default"/>
      </w:rPr>
    </w:lvl>
    <w:lvl w:ilvl="6" w:tplc="04050001" w:tentative="1">
      <w:start w:val="1"/>
      <w:numFmt w:val="bullet"/>
      <w:lvlText w:val=""/>
      <w:lvlJc w:val="left"/>
      <w:pPr>
        <w:ind w:left="5618" w:hanging="360"/>
      </w:pPr>
      <w:rPr>
        <w:rFonts w:ascii="Symbol" w:hAnsi="Symbol" w:hint="default"/>
      </w:rPr>
    </w:lvl>
    <w:lvl w:ilvl="7" w:tplc="04050003" w:tentative="1">
      <w:start w:val="1"/>
      <w:numFmt w:val="bullet"/>
      <w:lvlText w:val="o"/>
      <w:lvlJc w:val="left"/>
      <w:pPr>
        <w:ind w:left="6338" w:hanging="360"/>
      </w:pPr>
      <w:rPr>
        <w:rFonts w:ascii="Courier New" w:hAnsi="Courier New" w:cs="Courier New" w:hint="default"/>
      </w:rPr>
    </w:lvl>
    <w:lvl w:ilvl="8" w:tplc="04050005" w:tentative="1">
      <w:start w:val="1"/>
      <w:numFmt w:val="bullet"/>
      <w:lvlText w:val=""/>
      <w:lvlJc w:val="left"/>
      <w:pPr>
        <w:ind w:left="7058" w:hanging="360"/>
      </w:pPr>
      <w:rPr>
        <w:rFonts w:ascii="Wingdings" w:hAnsi="Wingdings" w:hint="default"/>
      </w:rPr>
    </w:lvl>
  </w:abstractNum>
  <w:abstractNum w:abstractNumId="11" w15:restartNumberingAfterBreak="0">
    <w:nsid w:val="3C6825CA"/>
    <w:multiLevelType w:val="hybridMultilevel"/>
    <w:tmpl w:val="EF2ACDFE"/>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2" w15:restartNumberingAfterBreak="0">
    <w:nsid w:val="3EB60129"/>
    <w:multiLevelType w:val="hybridMultilevel"/>
    <w:tmpl w:val="789A461A"/>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3" w15:restartNumberingAfterBreak="0">
    <w:nsid w:val="48AE0E31"/>
    <w:multiLevelType w:val="hybridMultilevel"/>
    <w:tmpl w:val="458C8D9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4" w15:restartNumberingAfterBreak="0">
    <w:nsid w:val="58922963"/>
    <w:multiLevelType w:val="hybridMultilevel"/>
    <w:tmpl w:val="CF00BD2E"/>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5" w15:restartNumberingAfterBreak="0">
    <w:nsid w:val="5FBE5979"/>
    <w:multiLevelType w:val="hybridMultilevel"/>
    <w:tmpl w:val="5A7A7BC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6" w15:restartNumberingAfterBreak="0">
    <w:nsid w:val="663D076F"/>
    <w:multiLevelType w:val="multilevel"/>
    <w:tmpl w:val="939C4CC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67E32BFA"/>
    <w:multiLevelType w:val="hybridMultilevel"/>
    <w:tmpl w:val="BC42E824"/>
    <w:lvl w:ilvl="0" w:tplc="2E000946">
      <w:numFmt w:val="bullet"/>
      <w:lvlText w:val="-"/>
      <w:lvlJc w:val="left"/>
      <w:pPr>
        <w:ind w:left="720" w:hanging="360"/>
      </w:pPr>
      <w:rPr>
        <w:rFonts w:ascii="Cambria" w:eastAsiaTheme="minorEastAsia" w:hAnsi="Cambria"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693E3F70"/>
    <w:multiLevelType w:val="hybridMultilevel"/>
    <w:tmpl w:val="F738C5CA"/>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 w15:restartNumberingAfterBreak="0">
    <w:nsid w:val="69CC0A60"/>
    <w:multiLevelType w:val="multilevel"/>
    <w:tmpl w:val="939C4CC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6ACD0813"/>
    <w:multiLevelType w:val="hybridMultilevel"/>
    <w:tmpl w:val="F40C1BCC"/>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1" w15:restartNumberingAfterBreak="0">
    <w:nsid w:val="6ED820A8"/>
    <w:multiLevelType w:val="multilevel"/>
    <w:tmpl w:val="939C4CC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6F0146DF"/>
    <w:multiLevelType w:val="multilevel"/>
    <w:tmpl w:val="31665E2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1E81F52"/>
    <w:multiLevelType w:val="hybridMultilevel"/>
    <w:tmpl w:val="32BA6950"/>
    <w:lvl w:ilvl="0" w:tplc="040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27721BE"/>
    <w:multiLevelType w:val="hybridMultilevel"/>
    <w:tmpl w:val="6122C21E"/>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5" w15:restartNumberingAfterBreak="0">
    <w:nsid w:val="76D87FD8"/>
    <w:multiLevelType w:val="hybridMultilevel"/>
    <w:tmpl w:val="9C7A7B1C"/>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6" w15:restartNumberingAfterBreak="0">
    <w:nsid w:val="77E84E52"/>
    <w:multiLevelType w:val="hybridMultilevel"/>
    <w:tmpl w:val="E5BE589C"/>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7" w15:restartNumberingAfterBreak="0">
    <w:nsid w:val="79993912"/>
    <w:multiLevelType w:val="hybridMultilevel"/>
    <w:tmpl w:val="6F8A61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A457138"/>
    <w:multiLevelType w:val="hybridMultilevel"/>
    <w:tmpl w:val="9B3CD644"/>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num w:numId="1" w16cid:durableId="1193155629">
    <w:abstractNumId w:val="7"/>
  </w:num>
  <w:num w:numId="2" w16cid:durableId="1376538362">
    <w:abstractNumId w:val="2"/>
  </w:num>
  <w:num w:numId="3" w16cid:durableId="2068607817">
    <w:abstractNumId w:val="26"/>
  </w:num>
  <w:num w:numId="4" w16cid:durableId="805045300">
    <w:abstractNumId w:val="15"/>
  </w:num>
  <w:num w:numId="5" w16cid:durableId="896824187">
    <w:abstractNumId w:val="25"/>
  </w:num>
  <w:num w:numId="6" w16cid:durableId="184759982">
    <w:abstractNumId w:val="22"/>
  </w:num>
  <w:num w:numId="7" w16cid:durableId="293030084">
    <w:abstractNumId w:val="12"/>
  </w:num>
  <w:num w:numId="8" w16cid:durableId="1059783391">
    <w:abstractNumId w:val="13"/>
  </w:num>
  <w:num w:numId="9" w16cid:durableId="2073578690">
    <w:abstractNumId w:val="18"/>
  </w:num>
  <w:num w:numId="10" w16cid:durableId="727803993">
    <w:abstractNumId w:val="28"/>
  </w:num>
  <w:num w:numId="11" w16cid:durableId="310210378">
    <w:abstractNumId w:val="10"/>
  </w:num>
  <w:num w:numId="12" w16cid:durableId="2116829145">
    <w:abstractNumId w:val="4"/>
  </w:num>
  <w:num w:numId="13" w16cid:durableId="2028821623">
    <w:abstractNumId w:val="3"/>
  </w:num>
  <w:num w:numId="14" w16cid:durableId="1071005579">
    <w:abstractNumId w:val="1"/>
  </w:num>
  <w:num w:numId="15" w16cid:durableId="715816182">
    <w:abstractNumId w:val="9"/>
  </w:num>
  <w:num w:numId="16" w16cid:durableId="79522343">
    <w:abstractNumId w:val="6"/>
  </w:num>
  <w:num w:numId="17" w16cid:durableId="1286426271">
    <w:abstractNumId w:val="20"/>
  </w:num>
  <w:num w:numId="18" w16cid:durableId="1037393818">
    <w:abstractNumId w:val="24"/>
  </w:num>
  <w:num w:numId="19" w16cid:durableId="1603026206">
    <w:abstractNumId w:val="14"/>
  </w:num>
  <w:num w:numId="20" w16cid:durableId="352923230">
    <w:abstractNumId w:val="17"/>
  </w:num>
  <w:num w:numId="21" w16cid:durableId="1520580030">
    <w:abstractNumId w:val="0"/>
  </w:num>
  <w:num w:numId="22" w16cid:durableId="1304968883">
    <w:abstractNumId w:val="8"/>
  </w:num>
  <w:num w:numId="23" w16cid:durableId="1126003856">
    <w:abstractNumId w:val="23"/>
  </w:num>
  <w:num w:numId="24" w16cid:durableId="414976059">
    <w:abstractNumId w:val="27"/>
  </w:num>
  <w:num w:numId="25" w16cid:durableId="826627950">
    <w:abstractNumId w:val="21"/>
  </w:num>
  <w:num w:numId="26" w16cid:durableId="1522234717">
    <w:abstractNumId w:val="11"/>
  </w:num>
  <w:num w:numId="27" w16cid:durableId="337121525">
    <w:abstractNumId w:val="5"/>
  </w:num>
  <w:num w:numId="28" w16cid:durableId="882324929">
    <w:abstractNumId w:val="16"/>
  </w:num>
  <w:num w:numId="29" w16cid:durableId="1939558227">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5BA2"/>
    <w:rsid w:val="000005F8"/>
    <w:rsid w:val="000009A9"/>
    <w:rsid w:val="000045C7"/>
    <w:rsid w:val="00017586"/>
    <w:rsid w:val="00027DF5"/>
    <w:rsid w:val="00031588"/>
    <w:rsid w:val="00040644"/>
    <w:rsid w:val="00042918"/>
    <w:rsid w:val="00047440"/>
    <w:rsid w:val="00061A8F"/>
    <w:rsid w:val="00065B41"/>
    <w:rsid w:val="00076367"/>
    <w:rsid w:val="000769DD"/>
    <w:rsid w:val="00080E55"/>
    <w:rsid w:val="00082A1A"/>
    <w:rsid w:val="000869EB"/>
    <w:rsid w:val="00086BD3"/>
    <w:rsid w:val="000A029D"/>
    <w:rsid w:val="000A0C57"/>
    <w:rsid w:val="000A3879"/>
    <w:rsid w:val="000B02FC"/>
    <w:rsid w:val="000B664F"/>
    <w:rsid w:val="000B763B"/>
    <w:rsid w:val="000C2CC3"/>
    <w:rsid w:val="000C46E0"/>
    <w:rsid w:val="000C68E4"/>
    <w:rsid w:val="000C775D"/>
    <w:rsid w:val="000D17B9"/>
    <w:rsid w:val="000E20B5"/>
    <w:rsid w:val="000E3693"/>
    <w:rsid w:val="000E6F1D"/>
    <w:rsid w:val="000F6201"/>
    <w:rsid w:val="000F6569"/>
    <w:rsid w:val="000F6D53"/>
    <w:rsid w:val="001039EE"/>
    <w:rsid w:val="00115BA7"/>
    <w:rsid w:val="00122BF7"/>
    <w:rsid w:val="00127DD6"/>
    <w:rsid w:val="00134061"/>
    <w:rsid w:val="001346E8"/>
    <w:rsid w:val="001366AC"/>
    <w:rsid w:val="0013705A"/>
    <w:rsid w:val="0014113D"/>
    <w:rsid w:val="00145D8C"/>
    <w:rsid w:val="00146A75"/>
    <w:rsid w:val="00151C0A"/>
    <w:rsid w:val="0016173F"/>
    <w:rsid w:val="00170DC0"/>
    <w:rsid w:val="001750DF"/>
    <w:rsid w:val="00175BE8"/>
    <w:rsid w:val="00184AD2"/>
    <w:rsid w:val="00186823"/>
    <w:rsid w:val="00193BEB"/>
    <w:rsid w:val="0019420E"/>
    <w:rsid w:val="001A152A"/>
    <w:rsid w:val="001A57B1"/>
    <w:rsid w:val="001B0700"/>
    <w:rsid w:val="001B0E7E"/>
    <w:rsid w:val="001B7EAF"/>
    <w:rsid w:val="001C140B"/>
    <w:rsid w:val="001C1C8C"/>
    <w:rsid w:val="001D1607"/>
    <w:rsid w:val="001D6408"/>
    <w:rsid w:val="001D7F37"/>
    <w:rsid w:val="00200148"/>
    <w:rsid w:val="0020356B"/>
    <w:rsid w:val="00204CAC"/>
    <w:rsid w:val="00206530"/>
    <w:rsid w:val="00213E66"/>
    <w:rsid w:val="002211F8"/>
    <w:rsid w:val="00221C87"/>
    <w:rsid w:val="00225024"/>
    <w:rsid w:val="002275E7"/>
    <w:rsid w:val="002367F7"/>
    <w:rsid w:val="0024490F"/>
    <w:rsid w:val="002522B1"/>
    <w:rsid w:val="002556F5"/>
    <w:rsid w:val="00262A84"/>
    <w:rsid w:val="0027560A"/>
    <w:rsid w:val="00276D15"/>
    <w:rsid w:val="00290D70"/>
    <w:rsid w:val="002A362E"/>
    <w:rsid w:val="002A44F5"/>
    <w:rsid w:val="002A68AE"/>
    <w:rsid w:val="002A6F26"/>
    <w:rsid w:val="002A7D56"/>
    <w:rsid w:val="002C717A"/>
    <w:rsid w:val="002D3D34"/>
    <w:rsid w:val="002D4772"/>
    <w:rsid w:val="002E2069"/>
    <w:rsid w:val="002E3BAD"/>
    <w:rsid w:val="002E5FA6"/>
    <w:rsid w:val="002E7364"/>
    <w:rsid w:val="002E73D9"/>
    <w:rsid w:val="002E73DB"/>
    <w:rsid w:val="002E7C91"/>
    <w:rsid w:val="002F0951"/>
    <w:rsid w:val="002F7BDA"/>
    <w:rsid w:val="003011C5"/>
    <w:rsid w:val="0030203C"/>
    <w:rsid w:val="00302970"/>
    <w:rsid w:val="003072D6"/>
    <w:rsid w:val="003157D4"/>
    <w:rsid w:val="00326041"/>
    <w:rsid w:val="003271F4"/>
    <w:rsid w:val="00335DFD"/>
    <w:rsid w:val="003405E9"/>
    <w:rsid w:val="00344779"/>
    <w:rsid w:val="0035146C"/>
    <w:rsid w:val="00351A72"/>
    <w:rsid w:val="003552A4"/>
    <w:rsid w:val="0036233F"/>
    <w:rsid w:val="00367CAA"/>
    <w:rsid w:val="0037370E"/>
    <w:rsid w:val="00377658"/>
    <w:rsid w:val="003832AF"/>
    <w:rsid w:val="00386BD0"/>
    <w:rsid w:val="00393BC0"/>
    <w:rsid w:val="00397DB1"/>
    <w:rsid w:val="003A4058"/>
    <w:rsid w:val="003A5409"/>
    <w:rsid w:val="003B270A"/>
    <w:rsid w:val="003B512B"/>
    <w:rsid w:val="003C5F91"/>
    <w:rsid w:val="003D1F53"/>
    <w:rsid w:val="003D3A9F"/>
    <w:rsid w:val="003D7B49"/>
    <w:rsid w:val="003E768C"/>
    <w:rsid w:val="003F034D"/>
    <w:rsid w:val="003F1983"/>
    <w:rsid w:val="003F2702"/>
    <w:rsid w:val="003F6565"/>
    <w:rsid w:val="003F743D"/>
    <w:rsid w:val="003F7864"/>
    <w:rsid w:val="00431058"/>
    <w:rsid w:val="00434838"/>
    <w:rsid w:val="004369EE"/>
    <w:rsid w:val="00442452"/>
    <w:rsid w:val="0044653E"/>
    <w:rsid w:val="0046008E"/>
    <w:rsid w:val="00461AFF"/>
    <w:rsid w:val="00464371"/>
    <w:rsid w:val="004655E6"/>
    <w:rsid w:val="00465A80"/>
    <w:rsid w:val="0047239D"/>
    <w:rsid w:val="00490790"/>
    <w:rsid w:val="00493FF6"/>
    <w:rsid w:val="004963C9"/>
    <w:rsid w:val="004B5653"/>
    <w:rsid w:val="004B678D"/>
    <w:rsid w:val="004C3EDC"/>
    <w:rsid w:val="004C6578"/>
    <w:rsid w:val="004C7844"/>
    <w:rsid w:val="004D22B4"/>
    <w:rsid w:val="004D7AEA"/>
    <w:rsid w:val="004E51E0"/>
    <w:rsid w:val="004E7204"/>
    <w:rsid w:val="004F1824"/>
    <w:rsid w:val="004F3299"/>
    <w:rsid w:val="004F41AE"/>
    <w:rsid w:val="004F682F"/>
    <w:rsid w:val="0050219A"/>
    <w:rsid w:val="005030E5"/>
    <w:rsid w:val="00506B38"/>
    <w:rsid w:val="00510FE3"/>
    <w:rsid w:val="00511DB4"/>
    <w:rsid w:val="00523279"/>
    <w:rsid w:val="005311AD"/>
    <w:rsid w:val="0053414D"/>
    <w:rsid w:val="005455FC"/>
    <w:rsid w:val="00553EA5"/>
    <w:rsid w:val="00554082"/>
    <w:rsid w:val="0055442D"/>
    <w:rsid w:val="005550DF"/>
    <w:rsid w:val="0057724E"/>
    <w:rsid w:val="00585C32"/>
    <w:rsid w:val="00590A08"/>
    <w:rsid w:val="00592D53"/>
    <w:rsid w:val="00597D69"/>
    <w:rsid w:val="005A3B81"/>
    <w:rsid w:val="005A410E"/>
    <w:rsid w:val="005B52EF"/>
    <w:rsid w:val="005C23D5"/>
    <w:rsid w:val="005C331D"/>
    <w:rsid w:val="005E1977"/>
    <w:rsid w:val="005E31D9"/>
    <w:rsid w:val="005E6904"/>
    <w:rsid w:val="005F5FF1"/>
    <w:rsid w:val="005F6200"/>
    <w:rsid w:val="006004D4"/>
    <w:rsid w:val="0060086E"/>
    <w:rsid w:val="006011F9"/>
    <w:rsid w:val="00601971"/>
    <w:rsid w:val="006024F9"/>
    <w:rsid w:val="00603FD2"/>
    <w:rsid w:val="00606601"/>
    <w:rsid w:val="00612241"/>
    <w:rsid w:val="00613F4E"/>
    <w:rsid w:val="00616EAA"/>
    <w:rsid w:val="006201B7"/>
    <w:rsid w:val="006208E3"/>
    <w:rsid w:val="00624BB3"/>
    <w:rsid w:val="00634339"/>
    <w:rsid w:val="00634712"/>
    <w:rsid w:val="00635668"/>
    <w:rsid w:val="00640CC7"/>
    <w:rsid w:val="00642DD7"/>
    <w:rsid w:val="0064643D"/>
    <w:rsid w:val="006604E4"/>
    <w:rsid w:val="00662A28"/>
    <w:rsid w:val="0066439E"/>
    <w:rsid w:val="00673527"/>
    <w:rsid w:val="00682873"/>
    <w:rsid w:val="0068356E"/>
    <w:rsid w:val="006854C0"/>
    <w:rsid w:val="006915BF"/>
    <w:rsid w:val="00692FA3"/>
    <w:rsid w:val="006A1AF6"/>
    <w:rsid w:val="006A4680"/>
    <w:rsid w:val="006A6DBD"/>
    <w:rsid w:val="006C25CA"/>
    <w:rsid w:val="006C5594"/>
    <w:rsid w:val="006D6B8A"/>
    <w:rsid w:val="006E12F5"/>
    <w:rsid w:val="006E67C3"/>
    <w:rsid w:val="006F51A4"/>
    <w:rsid w:val="006F743E"/>
    <w:rsid w:val="00717364"/>
    <w:rsid w:val="007173E8"/>
    <w:rsid w:val="0072482D"/>
    <w:rsid w:val="00725EAF"/>
    <w:rsid w:val="00726D36"/>
    <w:rsid w:val="00727856"/>
    <w:rsid w:val="0073561F"/>
    <w:rsid w:val="007357BF"/>
    <w:rsid w:val="00741EAC"/>
    <w:rsid w:val="00745684"/>
    <w:rsid w:val="00745BA2"/>
    <w:rsid w:val="00746712"/>
    <w:rsid w:val="00754BCF"/>
    <w:rsid w:val="00760C7F"/>
    <w:rsid w:val="007702E8"/>
    <w:rsid w:val="00772BA9"/>
    <w:rsid w:val="0078485D"/>
    <w:rsid w:val="00794144"/>
    <w:rsid w:val="00796F33"/>
    <w:rsid w:val="007A11C4"/>
    <w:rsid w:val="007A3831"/>
    <w:rsid w:val="007A517B"/>
    <w:rsid w:val="007B30EE"/>
    <w:rsid w:val="007B40CE"/>
    <w:rsid w:val="007B43D6"/>
    <w:rsid w:val="007B6001"/>
    <w:rsid w:val="007C0F83"/>
    <w:rsid w:val="007D231E"/>
    <w:rsid w:val="007D4D67"/>
    <w:rsid w:val="007E77F0"/>
    <w:rsid w:val="00803C5B"/>
    <w:rsid w:val="008058CA"/>
    <w:rsid w:val="00806225"/>
    <w:rsid w:val="0080782E"/>
    <w:rsid w:val="00810F7D"/>
    <w:rsid w:val="0081167D"/>
    <w:rsid w:val="00811861"/>
    <w:rsid w:val="00812077"/>
    <w:rsid w:val="00814EFA"/>
    <w:rsid w:val="00815E8F"/>
    <w:rsid w:val="00824095"/>
    <w:rsid w:val="00836574"/>
    <w:rsid w:val="00836D63"/>
    <w:rsid w:val="008377D2"/>
    <w:rsid w:val="0085157F"/>
    <w:rsid w:val="008569D4"/>
    <w:rsid w:val="00862AE2"/>
    <w:rsid w:val="00863274"/>
    <w:rsid w:val="00864489"/>
    <w:rsid w:val="008659CE"/>
    <w:rsid w:val="008664DA"/>
    <w:rsid w:val="00873E33"/>
    <w:rsid w:val="00881092"/>
    <w:rsid w:val="00881474"/>
    <w:rsid w:val="00882E2B"/>
    <w:rsid w:val="008A5ECF"/>
    <w:rsid w:val="008A6133"/>
    <w:rsid w:val="008B0CFB"/>
    <w:rsid w:val="008C38F7"/>
    <w:rsid w:val="008D0D7F"/>
    <w:rsid w:val="008D1B20"/>
    <w:rsid w:val="008E0B64"/>
    <w:rsid w:val="008E23BC"/>
    <w:rsid w:val="008E649D"/>
    <w:rsid w:val="008F5BE8"/>
    <w:rsid w:val="009058B3"/>
    <w:rsid w:val="00905BD5"/>
    <w:rsid w:val="00913178"/>
    <w:rsid w:val="0091466F"/>
    <w:rsid w:val="00920FBF"/>
    <w:rsid w:val="00921B02"/>
    <w:rsid w:val="009252FD"/>
    <w:rsid w:val="0092554C"/>
    <w:rsid w:val="009320F3"/>
    <w:rsid w:val="0093345D"/>
    <w:rsid w:val="00947B29"/>
    <w:rsid w:val="00952A7F"/>
    <w:rsid w:val="009531AC"/>
    <w:rsid w:val="00953923"/>
    <w:rsid w:val="00954368"/>
    <w:rsid w:val="00960651"/>
    <w:rsid w:val="00974845"/>
    <w:rsid w:val="00985278"/>
    <w:rsid w:val="00985704"/>
    <w:rsid w:val="00993733"/>
    <w:rsid w:val="009939B4"/>
    <w:rsid w:val="00993D75"/>
    <w:rsid w:val="00996048"/>
    <w:rsid w:val="009970A6"/>
    <w:rsid w:val="009A1208"/>
    <w:rsid w:val="009A1CCC"/>
    <w:rsid w:val="009A368F"/>
    <w:rsid w:val="009A5211"/>
    <w:rsid w:val="009B1DCB"/>
    <w:rsid w:val="009B48E1"/>
    <w:rsid w:val="009B6954"/>
    <w:rsid w:val="009C0CE4"/>
    <w:rsid w:val="009D3492"/>
    <w:rsid w:val="009D6556"/>
    <w:rsid w:val="00A0059A"/>
    <w:rsid w:val="00A159BF"/>
    <w:rsid w:val="00A21AA8"/>
    <w:rsid w:val="00A268D2"/>
    <w:rsid w:val="00A278E7"/>
    <w:rsid w:val="00A353DA"/>
    <w:rsid w:val="00A35FC7"/>
    <w:rsid w:val="00A42F64"/>
    <w:rsid w:val="00A513BF"/>
    <w:rsid w:val="00A5283F"/>
    <w:rsid w:val="00A5709A"/>
    <w:rsid w:val="00A603B5"/>
    <w:rsid w:val="00A6506F"/>
    <w:rsid w:val="00A67385"/>
    <w:rsid w:val="00A72E41"/>
    <w:rsid w:val="00A73E43"/>
    <w:rsid w:val="00A76ECB"/>
    <w:rsid w:val="00A806AE"/>
    <w:rsid w:val="00A86DF9"/>
    <w:rsid w:val="00A9491D"/>
    <w:rsid w:val="00AA0C4B"/>
    <w:rsid w:val="00AA6267"/>
    <w:rsid w:val="00AB0266"/>
    <w:rsid w:val="00AB1D77"/>
    <w:rsid w:val="00AB2A88"/>
    <w:rsid w:val="00AB2C8B"/>
    <w:rsid w:val="00AB4FB5"/>
    <w:rsid w:val="00AB64C9"/>
    <w:rsid w:val="00AC589E"/>
    <w:rsid w:val="00AE0ED6"/>
    <w:rsid w:val="00AF2FA1"/>
    <w:rsid w:val="00AF601C"/>
    <w:rsid w:val="00AF7BE2"/>
    <w:rsid w:val="00AF7D36"/>
    <w:rsid w:val="00B01064"/>
    <w:rsid w:val="00B054B8"/>
    <w:rsid w:val="00B12BB7"/>
    <w:rsid w:val="00B16AC6"/>
    <w:rsid w:val="00B17742"/>
    <w:rsid w:val="00B20481"/>
    <w:rsid w:val="00B20B21"/>
    <w:rsid w:val="00B21145"/>
    <w:rsid w:val="00B2793C"/>
    <w:rsid w:val="00B324E0"/>
    <w:rsid w:val="00B401AF"/>
    <w:rsid w:val="00B52F33"/>
    <w:rsid w:val="00B538CA"/>
    <w:rsid w:val="00B55E54"/>
    <w:rsid w:val="00B61905"/>
    <w:rsid w:val="00B61DFE"/>
    <w:rsid w:val="00B65EAC"/>
    <w:rsid w:val="00B65ED2"/>
    <w:rsid w:val="00B718B4"/>
    <w:rsid w:val="00B86FE7"/>
    <w:rsid w:val="00BA4107"/>
    <w:rsid w:val="00BA487A"/>
    <w:rsid w:val="00BA53B1"/>
    <w:rsid w:val="00BA6328"/>
    <w:rsid w:val="00BC1A69"/>
    <w:rsid w:val="00BC4979"/>
    <w:rsid w:val="00BE140A"/>
    <w:rsid w:val="00BE6FF9"/>
    <w:rsid w:val="00C07A01"/>
    <w:rsid w:val="00C10094"/>
    <w:rsid w:val="00C14E75"/>
    <w:rsid w:val="00C24A99"/>
    <w:rsid w:val="00C27F9C"/>
    <w:rsid w:val="00C30ABC"/>
    <w:rsid w:val="00C30C0F"/>
    <w:rsid w:val="00C3423F"/>
    <w:rsid w:val="00C3511C"/>
    <w:rsid w:val="00C43848"/>
    <w:rsid w:val="00C43D04"/>
    <w:rsid w:val="00C43FEB"/>
    <w:rsid w:val="00C5581A"/>
    <w:rsid w:val="00C6432D"/>
    <w:rsid w:val="00C66705"/>
    <w:rsid w:val="00C8456C"/>
    <w:rsid w:val="00C9258D"/>
    <w:rsid w:val="00C943C9"/>
    <w:rsid w:val="00C95C5C"/>
    <w:rsid w:val="00C96F53"/>
    <w:rsid w:val="00CA2B8A"/>
    <w:rsid w:val="00CA6BE7"/>
    <w:rsid w:val="00CB2CAC"/>
    <w:rsid w:val="00CB5280"/>
    <w:rsid w:val="00CC56B7"/>
    <w:rsid w:val="00CD354D"/>
    <w:rsid w:val="00CD5782"/>
    <w:rsid w:val="00CE2E22"/>
    <w:rsid w:val="00CF093C"/>
    <w:rsid w:val="00CF116C"/>
    <w:rsid w:val="00CF1781"/>
    <w:rsid w:val="00CF3F71"/>
    <w:rsid w:val="00CF4E19"/>
    <w:rsid w:val="00D01D37"/>
    <w:rsid w:val="00D12D98"/>
    <w:rsid w:val="00D21918"/>
    <w:rsid w:val="00D24462"/>
    <w:rsid w:val="00D25BEE"/>
    <w:rsid w:val="00D36599"/>
    <w:rsid w:val="00D4258E"/>
    <w:rsid w:val="00D4518E"/>
    <w:rsid w:val="00D54190"/>
    <w:rsid w:val="00D63A75"/>
    <w:rsid w:val="00D66FEA"/>
    <w:rsid w:val="00D801DB"/>
    <w:rsid w:val="00D8788F"/>
    <w:rsid w:val="00DA22BC"/>
    <w:rsid w:val="00DA47F9"/>
    <w:rsid w:val="00DB1882"/>
    <w:rsid w:val="00DC4844"/>
    <w:rsid w:val="00DD1E39"/>
    <w:rsid w:val="00DE2039"/>
    <w:rsid w:val="00DE203E"/>
    <w:rsid w:val="00DE24F7"/>
    <w:rsid w:val="00DE5D34"/>
    <w:rsid w:val="00E016D9"/>
    <w:rsid w:val="00E04864"/>
    <w:rsid w:val="00E10B9E"/>
    <w:rsid w:val="00E143C8"/>
    <w:rsid w:val="00E23D0B"/>
    <w:rsid w:val="00E265BA"/>
    <w:rsid w:val="00E26821"/>
    <w:rsid w:val="00E26A45"/>
    <w:rsid w:val="00E570C1"/>
    <w:rsid w:val="00E61264"/>
    <w:rsid w:val="00E6223A"/>
    <w:rsid w:val="00E660BF"/>
    <w:rsid w:val="00E76BD4"/>
    <w:rsid w:val="00E824CB"/>
    <w:rsid w:val="00E833CA"/>
    <w:rsid w:val="00E8709F"/>
    <w:rsid w:val="00E91CCF"/>
    <w:rsid w:val="00E960DB"/>
    <w:rsid w:val="00E96739"/>
    <w:rsid w:val="00EB61B2"/>
    <w:rsid w:val="00EC3904"/>
    <w:rsid w:val="00EC5147"/>
    <w:rsid w:val="00ED5793"/>
    <w:rsid w:val="00ED5D51"/>
    <w:rsid w:val="00EE06A3"/>
    <w:rsid w:val="00EE0EF4"/>
    <w:rsid w:val="00EE1C8F"/>
    <w:rsid w:val="00EE25EF"/>
    <w:rsid w:val="00F007D1"/>
    <w:rsid w:val="00F36D5B"/>
    <w:rsid w:val="00F40696"/>
    <w:rsid w:val="00F419F0"/>
    <w:rsid w:val="00F42C0D"/>
    <w:rsid w:val="00F433F3"/>
    <w:rsid w:val="00F435E7"/>
    <w:rsid w:val="00F43D36"/>
    <w:rsid w:val="00F45413"/>
    <w:rsid w:val="00F56EAE"/>
    <w:rsid w:val="00F5717F"/>
    <w:rsid w:val="00F628C1"/>
    <w:rsid w:val="00F6523B"/>
    <w:rsid w:val="00F70596"/>
    <w:rsid w:val="00F73D4E"/>
    <w:rsid w:val="00F751CF"/>
    <w:rsid w:val="00F75F16"/>
    <w:rsid w:val="00F80822"/>
    <w:rsid w:val="00F8367C"/>
    <w:rsid w:val="00F87F39"/>
    <w:rsid w:val="00F93F40"/>
    <w:rsid w:val="00F95C73"/>
    <w:rsid w:val="00FA4364"/>
    <w:rsid w:val="00FB039C"/>
    <w:rsid w:val="00FB07D1"/>
    <w:rsid w:val="00FB3453"/>
    <w:rsid w:val="00FB7C3E"/>
    <w:rsid w:val="00FC660D"/>
    <w:rsid w:val="00FC7B1C"/>
    <w:rsid w:val="00FD4EDE"/>
    <w:rsid w:val="00FD60B0"/>
    <w:rsid w:val="00FE0A7D"/>
    <w:rsid w:val="00FE1109"/>
    <w:rsid w:val="00FE1DF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A4825A"/>
  <w15:chartTrackingRefBased/>
  <w15:docId w15:val="{D0710CEA-D832-4C3D-94C0-DFD51F503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aliases w:val="slovenský normál"/>
    <w:qFormat/>
    <w:rsid w:val="00027DF5"/>
    <w:pPr>
      <w:overflowPunct w:val="0"/>
      <w:autoSpaceDE w:val="0"/>
      <w:autoSpaceDN w:val="0"/>
      <w:adjustRightInd w:val="0"/>
      <w:spacing w:before="120" w:after="0" w:line="288" w:lineRule="auto"/>
      <w:ind w:firstLine="578"/>
      <w:jc w:val="both"/>
      <w:textAlignment w:val="baseline"/>
    </w:pPr>
    <w:rPr>
      <w:rFonts w:ascii="Times New Roman" w:eastAsia="Times New Roman" w:hAnsi="Times New Roman" w:cs="Times New Roman"/>
      <w:kern w:val="0"/>
      <w:sz w:val="24"/>
      <w:szCs w:val="24"/>
      <w:lang w:eastAsia="sk-SK"/>
      <w14:ligatures w14:val="none"/>
    </w:rPr>
  </w:style>
  <w:style w:type="paragraph" w:styleId="Nadpis1">
    <w:name w:val="heading 1"/>
    <w:basedOn w:val="Normln"/>
    <w:next w:val="Normln"/>
    <w:link w:val="Nadpis1Char"/>
    <w:uiPriority w:val="9"/>
    <w:qFormat/>
    <w:rsid w:val="00745B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
    <w:name w:val="heading 2"/>
    <w:basedOn w:val="Normln"/>
    <w:next w:val="Normln"/>
    <w:link w:val="Nadpis2Char"/>
    <w:uiPriority w:val="9"/>
    <w:unhideWhenUsed/>
    <w:qFormat/>
    <w:rsid w:val="00745B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
    <w:name w:val="heading 3"/>
    <w:basedOn w:val="Normln"/>
    <w:next w:val="Normln"/>
    <w:link w:val="Nadpis3Char"/>
    <w:uiPriority w:val="9"/>
    <w:unhideWhenUsed/>
    <w:qFormat/>
    <w:rsid w:val="00745BA2"/>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iPriority w:val="9"/>
    <w:unhideWhenUsed/>
    <w:qFormat/>
    <w:rsid w:val="00745BA2"/>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iPriority w:val="9"/>
    <w:semiHidden/>
    <w:unhideWhenUsed/>
    <w:qFormat/>
    <w:rsid w:val="00745BA2"/>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iPriority w:val="9"/>
    <w:semiHidden/>
    <w:unhideWhenUsed/>
    <w:qFormat/>
    <w:rsid w:val="00745BA2"/>
    <w:pPr>
      <w:keepNext/>
      <w:keepLines/>
      <w:spacing w:before="4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745BA2"/>
    <w:pPr>
      <w:keepNext/>
      <w:keepLines/>
      <w:spacing w:before="4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745BA2"/>
    <w:pPr>
      <w:keepNext/>
      <w:keepLines/>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745BA2"/>
    <w:pPr>
      <w:keepNext/>
      <w:keepLines/>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745BA2"/>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
    <w:uiPriority w:val="9"/>
    <w:rsid w:val="00745BA2"/>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
    <w:uiPriority w:val="9"/>
    <w:rsid w:val="00745BA2"/>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uiPriority w:val="9"/>
    <w:rsid w:val="00745BA2"/>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semiHidden/>
    <w:rsid w:val="00745BA2"/>
    <w:rPr>
      <w:rFonts w:eastAsiaTheme="majorEastAsia" w:cstheme="majorBidi"/>
      <w:color w:val="0F4761" w:themeColor="accent1" w:themeShade="BF"/>
    </w:rPr>
  </w:style>
  <w:style w:type="character" w:customStyle="1" w:styleId="Nadpis6Char">
    <w:name w:val="Nadpis 6 Char"/>
    <w:basedOn w:val="Standardnpsmoodstavce"/>
    <w:link w:val="Nadpis6"/>
    <w:uiPriority w:val="9"/>
    <w:semiHidden/>
    <w:rsid w:val="00745BA2"/>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745BA2"/>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745BA2"/>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745BA2"/>
    <w:rPr>
      <w:rFonts w:eastAsiaTheme="majorEastAsia" w:cstheme="majorBidi"/>
      <w:color w:val="272727" w:themeColor="text1" w:themeTint="D8"/>
    </w:rPr>
  </w:style>
  <w:style w:type="paragraph" w:styleId="Nzev">
    <w:name w:val="Title"/>
    <w:basedOn w:val="Normln"/>
    <w:next w:val="Normln"/>
    <w:link w:val="NzevChar"/>
    <w:uiPriority w:val="10"/>
    <w:qFormat/>
    <w:rsid w:val="00745B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745BA2"/>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745BA2"/>
    <w:pPr>
      <w:numPr>
        <w:ilvl w:val="1"/>
      </w:numPr>
      <w:ind w:firstLine="578"/>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745BA2"/>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745BA2"/>
    <w:pPr>
      <w:spacing w:before="160"/>
      <w:jc w:val="center"/>
    </w:pPr>
    <w:rPr>
      <w:i/>
      <w:iCs/>
      <w:color w:val="404040" w:themeColor="text1" w:themeTint="BF"/>
    </w:rPr>
  </w:style>
  <w:style w:type="character" w:customStyle="1" w:styleId="CittChar">
    <w:name w:val="Citát Char"/>
    <w:basedOn w:val="Standardnpsmoodstavce"/>
    <w:link w:val="Citt"/>
    <w:uiPriority w:val="29"/>
    <w:rsid w:val="00745BA2"/>
    <w:rPr>
      <w:i/>
      <w:iCs/>
      <w:color w:val="404040" w:themeColor="text1" w:themeTint="BF"/>
    </w:rPr>
  </w:style>
  <w:style w:type="paragraph" w:styleId="Odstavecseseznamem">
    <w:name w:val="List Paragraph"/>
    <w:basedOn w:val="Normln"/>
    <w:link w:val="OdstavecseseznamemChar"/>
    <w:uiPriority w:val="34"/>
    <w:qFormat/>
    <w:rsid w:val="00745BA2"/>
    <w:pPr>
      <w:ind w:left="720"/>
      <w:contextualSpacing/>
    </w:pPr>
  </w:style>
  <w:style w:type="character" w:styleId="Zdraznnintenzivn">
    <w:name w:val="Intense Emphasis"/>
    <w:basedOn w:val="Standardnpsmoodstavce"/>
    <w:uiPriority w:val="21"/>
    <w:qFormat/>
    <w:rsid w:val="00745BA2"/>
    <w:rPr>
      <w:i/>
      <w:iCs/>
      <w:color w:val="0F4761" w:themeColor="accent1" w:themeShade="BF"/>
    </w:rPr>
  </w:style>
  <w:style w:type="paragraph" w:styleId="Vrazncitt">
    <w:name w:val="Intense Quote"/>
    <w:basedOn w:val="Normln"/>
    <w:next w:val="Normln"/>
    <w:link w:val="VrazncittChar"/>
    <w:uiPriority w:val="30"/>
    <w:qFormat/>
    <w:rsid w:val="00745B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745BA2"/>
    <w:rPr>
      <w:i/>
      <w:iCs/>
      <w:color w:val="0F4761" w:themeColor="accent1" w:themeShade="BF"/>
    </w:rPr>
  </w:style>
  <w:style w:type="character" w:styleId="Odkazintenzivn">
    <w:name w:val="Intense Reference"/>
    <w:basedOn w:val="Standardnpsmoodstavce"/>
    <w:uiPriority w:val="32"/>
    <w:qFormat/>
    <w:rsid w:val="00745BA2"/>
    <w:rPr>
      <w:b/>
      <w:bCs/>
      <w:smallCaps/>
      <w:color w:val="0F4761" w:themeColor="accent1" w:themeShade="BF"/>
      <w:spacing w:val="5"/>
    </w:rPr>
  </w:style>
  <w:style w:type="paragraph" w:styleId="Zhlav">
    <w:name w:val="header"/>
    <w:basedOn w:val="Normln"/>
    <w:link w:val="ZhlavChar"/>
    <w:semiHidden/>
    <w:rsid w:val="005030E5"/>
    <w:pPr>
      <w:tabs>
        <w:tab w:val="center" w:pos="4536"/>
        <w:tab w:val="right" w:pos="9072"/>
      </w:tabs>
    </w:pPr>
  </w:style>
  <w:style w:type="character" w:customStyle="1" w:styleId="ZhlavChar">
    <w:name w:val="Záhlaví Char"/>
    <w:basedOn w:val="Standardnpsmoodstavce"/>
    <w:link w:val="Zhlav"/>
    <w:semiHidden/>
    <w:rsid w:val="005030E5"/>
    <w:rPr>
      <w:rFonts w:ascii="Times New Roman" w:eastAsia="Times New Roman" w:hAnsi="Times New Roman" w:cs="Times New Roman"/>
      <w:kern w:val="0"/>
      <w:sz w:val="24"/>
      <w:szCs w:val="24"/>
      <w:lang w:val="sk-SK" w:eastAsia="sk-SK"/>
      <w14:ligatures w14:val="none"/>
    </w:rPr>
  </w:style>
  <w:style w:type="character" w:styleId="Odkaznakoment">
    <w:name w:val="annotation reference"/>
    <w:basedOn w:val="Standardnpsmoodstavce"/>
    <w:uiPriority w:val="99"/>
    <w:semiHidden/>
    <w:unhideWhenUsed/>
    <w:rsid w:val="005030E5"/>
    <w:rPr>
      <w:sz w:val="16"/>
      <w:szCs w:val="16"/>
    </w:rPr>
  </w:style>
  <w:style w:type="paragraph" w:styleId="Textkomente">
    <w:name w:val="annotation text"/>
    <w:basedOn w:val="Normln"/>
    <w:link w:val="TextkomenteChar"/>
    <w:uiPriority w:val="99"/>
    <w:unhideWhenUsed/>
    <w:rsid w:val="005030E5"/>
  </w:style>
  <w:style w:type="character" w:customStyle="1" w:styleId="TextkomenteChar">
    <w:name w:val="Text komentáře Char"/>
    <w:basedOn w:val="Standardnpsmoodstavce"/>
    <w:link w:val="Textkomente"/>
    <w:uiPriority w:val="99"/>
    <w:rsid w:val="005030E5"/>
    <w:rPr>
      <w:rFonts w:ascii="Times New Roman" w:eastAsia="Times New Roman" w:hAnsi="Times New Roman" w:cs="Times New Roman"/>
      <w:kern w:val="0"/>
      <w:sz w:val="24"/>
      <w:szCs w:val="24"/>
      <w:lang w:val="sk-SK" w:eastAsia="sk-SK"/>
      <w14:ligatures w14:val="none"/>
    </w:rPr>
  </w:style>
  <w:style w:type="paragraph" w:styleId="Pedmtkomente">
    <w:name w:val="annotation subject"/>
    <w:basedOn w:val="Textkomente"/>
    <w:next w:val="Textkomente"/>
    <w:link w:val="PedmtkomenteChar"/>
    <w:uiPriority w:val="99"/>
    <w:semiHidden/>
    <w:unhideWhenUsed/>
    <w:rsid w:val="005030E5"/>
    <w:rPr>
      <w:b/>
      <w:bCs/>
    </w:rPr>
  </w:style>
  <w:style w:type="character" w:customStyle="1" w:styleId="PedmtkomenteChar">
    <w:name w:val="Předmět komentáře Char"/>
    <w:basedOn w:val="TextkomenteChar"/>
    <w:link w:val="Pedmtkomente"/>
    <w:uiPriority w:val="99"/>
    <w:semiHidden/>
    <w:rsid w:val="005030E5"/>
    <w:rPr>
      <w:rFonts w:ascii="Times New Roman" w:eastAsia="Times New Roman" w:hAnsi="Times New Roman" w:cs="Times New Roman"/>
      <w:b/>
      <w:bCs/>
      <w:kern w:val="0"/>
      <w:sz w:val="24"/>
      <w:szCs w:val="24"/>
      <w:lang w:val="sk-SK" w:eastAsia="sk-SK"/>
      <w14:ligatures w14:val="none"/>
    </w:rPr>
  </w:style>
  <w:style w:type="paragraph" w:styleId="Textbubliny">
    <w:name w:val="Balloon Text"/>
    <w:basedOn w:val="Normln"/>
    <w:link w:val="TextbublinyChar"/>
    <w:uiPriority w:val="99"/>
    <w:semiHidden/>
    <w:unhideWhenUsed/>
    <w:rsid w:val="005030E5"/>
    <w:rPr>
      <w:rFonts w:ascii="Tahoma" w:hAnsi="Tahoma" w:cs="Tahoma"/>
      <w:sz w:val="16"/>
      <w:szCs w:val="16"/>
    </w:rPr>
  </w:style>
  <w:style w:type="character" w:customStyle="1" w:styleId="TextbublinyChar">
    <w:name w:val="Text bubliny Char"/>
    <w:basedOn w:val="Standardnpsmoodstavce"/>
    <w:link w:val="Textbubliny"/>
    <w:uiPriority w:val="99"/>
    <w:semiHidden/>
    <w:rsid w:val="005030E5"/>
    <w:rPr>
      <w:rFonts w:ascii="Tahoma" w:eastAsia="Times New Roman" w:hAnsi="Tahoma" w:cs="Tahoma"/>
      <w:kern w:val="0"/>
      <w:sz w:val="16"/>
      <w:szCs w:val="16"/>
      <w:lang w:val="sk-SK" w:eastAsia="sk-SK"/>
      <w14:ligatures w14:val="none"/>
    </w:rPr>
  </w:style>
  <w:style w:type="paragraph" w:customStyle="1" w:styleId="Default">
    <w:name w:val="Default"/>
    <w:link w:val="DefaultChar"/>
    <w:rsid w:val="005030E5"/>
    <w:pPr>
      <w:autoSpaceDE w:val="0"/>
      <w:autoSpaceDN w:val="0"/>
      <w:adjustRightInd w:val="0"/>
      <w:spacing w:after="0" w:line="240" w:lineRule="auto"/>
    </w:pPr>
    <w:rPr>
      <w:rFonts w:ascii="Times New Roman" w:hAnsi="Times New Roman" w:cs="Times New Roman"/>
      <w:color w:val="000000"/>
      <w:kern w:val="0"/>
      <w:sz w:val="24"/>
      <w:szCs w:val="24"/>
      <w:lang w:val="sk-SK"/>
      <w14:ligatures w14:val="none"/>
    </w:rPr>
  </w:style>
  <w:style w:type="paragraph" w:customStyle="1" w:styleId="Nadpisy">
    <w:name w:val="Nadpisy"/>
    <w:basedOn w:val="Odstavecseseznamem"/>
    <w:link w:val="NadpisyChar"/>
    <w:qFormat/>
    <w:rsid w:val="005030E5"/>
    <w:pPr>
      <w:spacing w:after="200" w:line="276" w:lineRule="auto"/>
      <w:ind w:left="0"/>
    </w:pPr>
    <w:rPr>
      <w:b/>
      <w:sz w:val="36"/>
      <w:szCs w:val="36"/>
    </w:rPr>
  </w:style>
  <w:style w:type="character" w:customStyle="1" w:styleId="NadpisyChar">
    <w:name w:val="Nadpisy Char"/>
    <w:basedOn w:val="Standardnpsmoodstavce"/>
    <w:link w:val="Nadpisy"/>
    <w:rsid w:val="005030E5"/>
    <w:rPr>
      <w:rFonts w:ascii="Times New Roman" w:hAnsi="Times New Roman" w:cs="Times New Roman"/>
      <w:b/>
      <w:kern w:val="0"/>
      <w:sz w:val="36"/>
      <w:szCs w:val="36"/>
      <w:lang w:val="sk-SK"/>
      <w14:ligatures w14:val="none"/>
    </w:rPr>
  </w:style>
  <w:style w:type="table" w:styleId="Mkatabulky">
    <w:name w:val="Table Grid"/>
    <w:basedOn w:val="Normlntabulka"/>
    <w:uiPriority w:val="39"/>
    <w:rsid w:val="005030E5"/>
    <w:pPr>
      <w:spacing w:after="0" w:line="240" w:lineRule="auto"/>
    </w:pPr>
    <w:rPr>
      <w:kern w:val="0"/>
      <w:lang w:val="sk-S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pat">
    <w:name w:val="footer"/>
    <w:basedOn w:val="Normln"/>
    <w:link w:val="ZpatChar"/>
    <w:uiPriority w:val="99"/>
    <w:unhideWhenUsed/>
    <w:rsid w:val="005030E5"/>
    <w:pPr>
      <w:tabs>
        <w:tab w:val="center" w:pos="4536"/>
        <w:tab w:val="right" w:pos="9072"/>
      </w:tabs>
    </w:pPr>
  </w:style>
  <w:style w:type="character" w:customStyle="1" w:styleId="ZpatChar">
    <w:name w:val="Zápatí Char"/>
    <w:basedOn w:val="Standardnpsmoodstavce"/>
    <w:link w:val="Zpat"/>
    <w:uiPriority w:val="99"/>
    <w:rsid w:val="005030E5"/>
    <w:rPr>
      <w:rFonts w:ascii="Times New Roman" w:eastAsia="Times New Roman" w:hAnsi="Times New Roman" w:cs="Times New Roman"/>
      <w:kern w:val="0"/>
      <w:sz w:val="24"/>
      <w:szCs w:val="24"/>
      <w:lang w:val="sk-SK" w:eastAsia="sk-SK"/>
      <w14:ligatures w14:val="none"/>
    </w:rPr>
  </w:style>
  <w:style w:type="paragraph" w:customStyle="1" w:styleId="normalny">
    <w:name w:val="normalny"/>
    <w:basedOn w:val="Default"/>
    <w:link w:val="normalnyChar"/>
    <w:qFormat/>
    <w:rsid w:val="005030E5"/>
    <w:pPr>
      <w:ind w:firstLine="709"/>
      <w:jc w:val="both"/>
    </w:pPr>
    <w:rPr>
      <w:bCs/>
      <w:color w:val="000000" w:themeColor="text1"/>
    </w:rPr>
  </w:style>
  <w:style w:type="character" w:customStyle="1" w:styleId="DefaultChar">
    <w:name w:val="Default Char"/>
    <w:basedOn w:val="Standardnpsmoodstavce"/>
    <w:link w:val="Default"/>
    <w:rsid w:val="005030E5"/>
    <w:rPr>
      <w:rFonts w:ascii="Times New Roman" w:hAnsi="Times New Roman" w:cs="Times New Roman"/>
      <w:color w:val="000000"/>
      <w:kern w:val="0"/>
      <w:sz w:val="24"/>
      <w:szCs w:val="24"/>
      <w:lang w:val="sk-SK"/>
      <w14:ligatures w14:val="none"/>
    </w:rPr>
  </w:style>
  <w:style w:type="character" w:customStyle="1" w:styleId="normalnyChar">
    <w:name w:val="normalny Char"/>
    <w:basedOn w:val="DefaultChar"/>
    <w:link w:val="normalny"/>
    <w:rsid w:val="005030E5"/>
    <w:rPr>
      <w:rFonts w:ascii="Times New Roman" w:hAnsi="Times New Roman" w:cs="Times New Roman"/>
      <w:bCs/>
      <w:color w:val="000000" w:themeColor="text1"/>
      <w:kern w:val="0"/>
      <w:sz w:val="24"/>
      <w:szCs w:val="24"/>
      <w:lang w:val="sk-SK"/>
      <w14:ligatures w14:val="none"/>
    </w:rPr>
  </w:style>
  <w:style w:type="paragraph" w:customStyle="1" w:styleId="MNadpis1">
    <w:name w:val="MNadpis 1"/>
    <w:basedOn w:val="Odstavecseseznamem"/>
    <w:link w:val="MNadpis1Char"/>
    <w:qFormat/>
    <w:rsid w:val="005030E5"/>
    <w:pPr>
      <w:pageBreakBefore/>
      <w:ind w:left="0"/>
    </w:pPr>
    <w:rPr>
      <w:b/>
      <w:sz w:val="32"/>
      <w:szCs w:val="32"/>
    </w:rPr>
  </w:style>
  <w:style w:type="character" w:customStyle="1" w:styleId="OdstavecseseznamemChar">
    <w:name w:val="Odstavec se seznamem Char"/>
    <w:basedOn w:val="Standardnpsmoodstavce"/>
    <w:link w:val="Odstavecseseznamem"/>
    <w:uiPriority w:val="34"/>
    <w:qFormat/>
    <w:rsid w:val="005030E5"/>
  </w:style>
  <w:style w:type="character" w:customStyle="1" w:styleId="MNadpis1Char">
    <w:name w:val="MNadpis 1 Char"/>
    <w:basedOn w:val="OdstavecseseznamemChar"/>
    <w:link w:val="MNadpis1"/>
    <w:rsid w:val="005030E5"/>
    <w:rPr>
      <w:b/>
      <w:kern w:val="0"/>
      <w:sz w:val="32"/>
      <w:szCs w:val="32"/>
      <w:lang w:val="sk-SK"/>
      <w14:ligatures w14:val="none"/>
    </w:rPr>
  </w:style>
  <w:style w:type="paragraph" w:styleId="Textpoznpodarou">
    <w:name w:val="footnote text"/>
    <w:basedOn w:val="Normln"/>
    <w:link w:val="TextpoznpodarouChar"/>
    <w:uiPriority w:val="99"/>
    <w:semiHidden/>
    <w:unhideWhenUsed/>
    <w:rsid w:val="005030E5"/>
  </w:style>
  <w:style w:type="character" w:customStyle="1" w:styleId="TextpoznpodarouChar">
    <w:name w:val="Text pozn. pod čarou Char"/>
    <w:basedOn w:val="Standardnpsmoodstavce"/>
    <w:link w:val="Textpoznpodarou"/>
    <w:uiPriority w:val="99"/>
    <w:semiHidden/>
    <w:rsid w:val="005030E5"/>
    <w:rPr>
      <w:rFonts w:ascii="Times New Roman" w:eastAsia="Times New Roman" w:hAnsi="Times New Roman" w:cs="Times New Roman"/>
      <w:kern w:val="0"/>
      <w:sz w:val="24"/>
      <w:szCs w:val="24"/>
      <w:lang w:val="sk-SK" w:eastAsia="sk-SK"/>
      <w14:ligatures w14:val="none"/>
    </w:rPr>
  </w:style>
  <w:style w:type="character" w:styleId="Znakapoznpodarou">
    <w:name w:val="footnote reference"/>
    <w:basedOn w:val="Standardnpsmoodstavce"/>
    <w:uiPriority w:val="99"/>
    <w:semiHidden/>
    <w:unhideWhenUsed/>
    <w:rsid w:val="005030E5"/>
    <w:rPr>
      <w:vertAlign w:val="superscript"/>
    </w:rPr>
  </w:style>
  <w:style w:type="paragraph" w:styleId="Nadpisobsahu">
    <w:name w:val="TOC Heading"/>
    <w:basedOn w:val="Nadpis1"/>
    <w:next w:val="Normln"/>
    <w:uiPriority w:val="39"/>
    <w:unhideWhenUsed/>
    <w:qFormat/>
    <w:rsid w:val="005030E5"/>
    <w:pPr>
      <w:spacing w:after="240" w:line="276" w:lineRule="auto"/>
      <w:ind w:left="431" w:hanging="431"/>
      <w:outlineLvl w:val="9"/>
    </w:pPr>
    <w:rPr>
      <w:rFonts w:ascii="Times New Roman" w:hAnsi="Times New Roman"/>
      <w:b/>
      <w:bCs/>
      <w:color w:val="000000" w:themeColor="text1"/>
      <w:sz w:val="32"/>
      <w:szCs w:val="28"/>
    </w:rPr>
  </w:style>
  <w:style w:type="paragraph" w:styleId="Obsah3">
    <w:name w:val="toc 3"/>
    <w:basedOn w:val="Normln"/>
    <w:next w:val="Normln"/>
    <w:autoRedefine/>
    <w:uiPriority w:val="39"/>
    <w:unhideWhenUsed/>
    <w:qFormat/>
    <w:rsid w:val="005030E5"/>
    <w:pPr>
      <w:tabs>
        <w:tab w:val="left" w:pos="880"/>
        <w:tab w:val="right" w:leader="dot" w:pos="9629"/>
      </w:tabs>
      <w:spacing w:after="100"/>
      <w:ind w:left="400"/>
    </w:pPr>
  </w:style>
  <w:style w:type="character" w:styleId="Hypertextovodkaz">
    <w:name w:val="Hyperlink"/>
    <w:basedOn w:val="Standardnpsmoodstavce"/>
    <w:uiPriority w:val="99"/>
    <w:unhideWhenUsed/>
    <w:rsid w:val="005030E5"/>
    <w:rPr>
      <w:color w:val="467886" w:themeColor="hyperlink"/>
      <w:u w:val="single"/>
    </w:rPr>
  </w:style>
  <w:style w:type="paragraph" w:styleId="Obsah1">
    <w:name w:val="toc 1"/>
    <w:basedOn w:val="Normln"/>
    <w:next w:val="Normln"/>
    <w:autoRedefine/>
    <w:uiPriority w:val="39"/>
    <w:unhideWhenUsed/>
    <w:qFormat/>
    <w:rsid w:val="006604E4"/>
    <w:pPr>
      <w:tabs>
        <w:tab w:val="left" w:pos="400"/>
        <w:tab w:val="left" w:pos="960"/>
        <w:tab w:val="right" w:leader="dot" w:pos="9639"/>
      </w:tabs>
      <w:spacing w:after="100"/>
      <w:ind w:right="-1"/>
    </w:pPr>
  </w:style>
  <w:style w:type="paragraph" w:styleId="Obsah2">
    <w:name w:val="toc 2"/>
    <w:basedOn w:val="Normln"/>
    <w:next w:val="Normln"/>
    <w:autoRedefine/>
    <w:uiPriority w:val="39"/>
    <w:unhideWhenUsed/>
    <w:qFormat/>
    <w:rsid w:val="005030E5"/>
    <w:pPr>
      <w:overflowPunct/>
      <w:autoSpaceDE/>
      <w:autoSpaceDN/>
      <w:adjustRightInd/>
      <w:spacing w:after="100" w:line="276" w:lineRule="auto"/>
      <w:ind w:left="220"/>
      <w:textAlignment w:val="auto"/>
    </w:pPr>
    <w:rPr>
      <w:rFonts w:asciiTheme="minorHAnsi" w:eastAsiaTheme="minorEastAsia" w:hAnsiTheme="minorHAnsi" w:cstheme="minorBidi"/>
      <w:sz w:val="22"/>
      <w:szCs w:val="22"/>
      <w:lang w:eastAsia="en-US"/>
    </w:rPr>
  </w:style>
  <w:style w:type="paragraph" w:customStyle="1" w:styleId="Obsah">
    <w:name w:val="Obsah"/>
    <w:basedOn w:val="Nadpis1"/>
    <w:link w:val="ObsahChar"/>
    <w:qFormat/>
    <w:rsid w:val="005030E5"/>
    <w:pPr>
      <w:spacing w:after="240"/>
    </w:pPr>
    <w:rPr>
      <w:rFonts w:ascii="Times New Roman" w:hAnsi="Times New Roman"/>
      <w:b/>
      <w:bCs/>
      <w:color w:val="000000" w:themeColor="text1"/>
      <w:sz w:val="32"/>
      <w:szCs w:val="28"/>
    </w:rPr>
  </w:style>
  <w:style w:type="character" w:customStyle="1" w:styleId="ObsahChar">
    <w:name w:val="Obsah Char"/>
    <w:basedOn w:val="Nadpis1Char"/>
    <w:link w:val="Obsah"/>
    <w:rsid w:val="005030E5"/>
    <w:rPr>
      <w:rFonts w:ascii="Times New Roman" w:eastAsiaTheme="majorEastAsia" w:hAnsi="Times New Roman" w:cstheme="majorBidi"/>
      <w:b/>
      <w:bCs/>
      <w:color w:val="000000" w:themeColor="text1"/>
      <w:kern w:val="0"/>
      <w:sz w:val="32"/>
      <w:szCs w:val="28"/>
      <w:lang w:val="sk-SK" w:eastAsia="sk-SK"/>
      <w14:ligatures w14:val="none"/>
    </w:rPr>
  </w:style>
  <w:style w:type="paragraph" w:customStyle="1" w:styleId="TextOfPaper">
    <w:name w:val="TextOfPaper"/>
    <w:basedOn w:val="Nadpis5"/>
    <w:rsid w:val="005030E5"/>
    <w:pPr>
      <w:keepNext w:val="0"/>
      <w:keepLines w:val="0"/>
      <w:numPr>
        <w:ilvl w:val="4"/>
      </w:numPr>
      <w:tabs>
        <w:tab w:val="left" w:pos="2016"/>
      </w:tabs>
      <w:suppressAutoHyphens/>
      <w:spacing w:before="120" w:after="0"/>
      <w:ind w:left="1008" w:hanging="1008"/>
    </w:pPr>
    <w:rPr>
      <w:rFonts w:ascii="Arial" w:eastAsia="Times New Roman" w:hAnsi="Arial" w:cs="Arial"/>
      <w:bCs/>
      <w:iCs/>
      <w:color w:val="auto"/>
      <w:kern w:val="3"/>
      <w:szCs w:val="26"/>
      <w:lang w:val="en-GB" w:eastAsia="zh-CN"/>
    </w:rPr>
  </w:style>
  <w:style w:type="table" w:styleId="Motivtabulky">
    <w:name w:val="Table Theme"/>
    <w:basedOn w:val="Normlntabulka"/>
    <w:uiPriority w:val="99"/>
    <w:rsid w:val="005030E5"/>
    <w:pPr>
      <w:overflowPunct w:val="0"/>
      <w:autoSpaceDE w:val="0"/>
      <w:autoSpaceDN w:val="0"/>
      <w:adjustRightInd w:val="0"/>
      <w:spacing w:after="0" w:line="240" w:lineRule="auto"/>
      <w:textAlignment w:val="baseline"/>
    </w:pPr>
    <w:rPr>
      <w:kern w:val="0"/>
      <w:lang w:val="sk-S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5030E5"/>
    <w:pPr>
      <w:spacing w:after="0" w:line="240" w:lineRule="auto"/>
    </w:pPr>
    <w:rPr>
      <w:rFonts w:ascii="Times New Roman" w:eastAsia="Times New Roman" w:hAnsi="Times New Roman" w:cs="Times New Roman"/>
      <w:kern w:val="0"/>
      <w:sz w:val="20"/>
      <w:szCs w:val="20"/>
      <w:lang w:eastAsia="sk-SK"/>
      <w14:ligatures w14:val="none"/>
    </w:rPr>
  </w:style>
  <w:style w:type="paragraph" w:styleId="Titulek">
    <w:name w:val="caption"/>
    <w:basedOn w:val="Normln"/>
    <w:next w:val="Normln"/>
    <w:uiPriority w:val="35"/>
    <w:unhideWhenUsed/>
    <w:qFormat/>
    <w:rsid w:val="005030E5"/>
    <w:pPr>
      <w:spacing w:after="200"/>
    </w:pPr>
    <w:rPr>
      <w:i/>
      <w:iCs/>
      <w:color w:val="0E2841" w:themeColor="text2"/>
      <w:sz w:val="18"/>
      <w:szCs w:val="18"/>
    </w:rPr>
  </w:style>
  <w:style w:type="character" w:customStyle="1" w:styleId="Nevyrieenzmienka1">
    <w:name w:val="Nevyriešená zmienka1"/>
    <w:basedOn w:val="Standardnpsmoodstavce"/>
    <w:uiPriority w:val="99"/>
    <w:semiHidden/>
    <w:unhideWhenUsed/>
    <w:rsid w:val="005030E5"/>
    <w:rPr>
      <w:color w:val="605E5C"/>
      <w:shd w:val="clear" w:color="auto" w:fill="E1DFDD"/>
    </w:rPr>
  </w:style>
  <w:style w:type="numbering" w:customStyle="1" w:styleId="Aktulnyzoznam1">
    <w:name w:val="Aktuálny zoznam1"/>
    <w:uiPriority w:val="99"/>
    <w:rsid w:val="005030E5"/>
    <w:pPr>
      <w:numPr>
        <w:numId w:val="1"/>
      </w:numPr>
    </w:pPr>
  </w:style>
  <w:style w:type="character" w:styleId="Zmnka">
    <w:name w:val="Mention"/>
    <w:basedOn w:val="Standardnpsmoodstavce"/>
    <w:uiPriority w:val="99"/>
    <w:unhideWhenUsed/>
    <w:rsid w:val="005030E5"/>
    <w:rPr>
      <w:color w:val="2B579A"/>
      <w:shd w:val="clear" w:color="auto" w:fill="E1DFDD"/>
    </w:rPr>
  </w:style>
  <w:style w:type="paragraph" w:customStyle="1" w:styleId="Popisobrzku">
    <w:name w:val="Popis obrázku"/>
    <w:basedOn w:val="Normln"/>
    <w:link w:val="PopisobrzkuChar"/>
    <w:qFormat/>
    <w:rsid w:val="005030E5"/>
    <w:pPr>
      <w:jc w:val="center"/>
    </w:pPr>
  </w:style>
  <w:style w:type="paragraph" w:customStyle="1" w:styleId="Obrzok">
    <w:name w:val="Obrázok"/>
    <w:basedOn w:val="Normln"/>
    <w:link w:val="ObrzokChar"/>
    <w:qFormat/>
    <w:rsid w:val="005030E5"/>
    <w:pPr>
      <w:ind w:firstLine="0"/>
      <w:jc w:val="center"/>
    </w:pPr>
    <w:rPr>
      <w:noProof/>
    </w:rPr>
  </w:style>
  <w:style w:type="character" w:customStyle="1" w:styleId="PopisobrzkuChar">
    <w:name w:val="Popis obrázku Char"/>
    <w:basedOn w:val="Standardnpsmoodstavce"/>
    <w:link w:val="Popisobrzku"/>
    <w:rsid w:val="005030E5"/>
    <w:rPr>
      <w:rFonts w:ascii="Times New Roman" w:eastAsia="Times New Roman" w:hAnsi="Times New Roman" w:cs="Times New Roman"/>
      <w:kern w:val="0"/>
      <w:sz w:val="24"/>
      <w:szCs w:val="24"/>
      <w:lang w:val="sk-SK" w:eastAsia="sk-SK"/>
      <w14:ligatures w14:val="none"/>
    </w:rPr>
  </w:style>
  <w:style w:type="paragraph" w:customStyle="1" w:styleId="Popistabuky">
    <w:name w:val="Popis tabuľky"/>
    <w:basedOn w:val="Normln"/>
    <w:link w:val="PopistabukyChar"/>
    <w:qFormat/>
    <w:rsid w:val="005030E5"/>
    <w:pPr>
      <w:keepNext/>
      <w:spacing w:before="240" w:after="120" w:line="240" w:lineRule="auto"/>
      <w:jc w:val="center"/>
    </w:pPr>
  </w:style>
  <w:style w:type="character" w:customStyle="1" w:styleId="ObrzokChar">
    <w:name w:val="Obrázok Char"/>
    <w:basedOn w:val="Standardnpsmoodstavce"/>
    <w:link w:val="Obrzok"/>
    <w:rsid w:val="005030E5"/>
    <w:rPr>
      <w:rFonts w:ascii="Times New Roman" w:eastAsia="Times New Roman" w:hAnsi="Times New Roman" w:cs="Times New Roman"/>
      <w:noProof/>
      <w:kern w:val="0"/>
      <w:sz w:val="24"/>
      <w:szCs w:val="24"/>
      <w:lang w:val="sk-SK" w:eastAsia="sk-SK"/>
      <w14:ligatures w14:val="none"/>
    </w:rPr>
  </w:style>
  <w:style w:type="paragraph" w:customStyle="1" w:styleId="Tabuka">
    <w:name w:val="Tabuľka"/>
    <w:basedOn w:val="Normln"/>
    <w:link w:val="TabukaChar"/>
    <w:qFormat/>
    <w:rsid w:val="005030E5"/>
    <w:pPr>
      <w:keepNext/>
      <w:keepLines/>
      <w:spacing w:before="0" w:line="240" w:lineRule="auto"/>
      <w:ind w:firstLine="0"/>
      <w:jc w:val="center"/>
    </w:pPr>
  </w:style>
  <w:style w:type="character" w:customStyle="1" w:styleId="PopistabukyChar">
    <w:name w:val="Popis tabuľky Char"/>
    <w:basedOn w:val="Standardnpsmoodstavce"/>
    <w:link w:val="Popistabuky"/>
    <w:rsid w:val="005030E5"/>
    <w:rPr>
      <w:rFonts w:ascii="Times New Roman" w:eastAsia="Times New Roman" w:hAnsi="Times New Roman" w:cs="Times New Roman"/>
      <w:kern w:val="0"/>
      <w:sz w:val="24"/>
      <w:szCs w:val="24"/>
      <w:lang w:val="sk-SK" w:eastAsia="sk-SK"/>
      <w14:ligatures w14:val="none"/>
    </w:rPr>
  </w:style>
  <w:style w:type="paragraph" w:customStyle="1" w:styleId="prvastrana">
    <w:name w:val="prva strana"/>
    <w:basedOn w:val="Normln"/>
    <w:link w:val="prvastranaChar"/>
    <w:qFormat/>
    <w:rsid w:val="005030E5"/>
  </w:style>
  <w:style w:type="character" w:customStyle="1" w:styleId="TabukaChar">
    <w:name w:val="Tabuľka Char"/>
    <w:basedOn w:val="Standardnpsmoodstavce"/>
    <w:link w:val="Tabuka"/>
    <w:rsid w:val="005030E5"/>
    <w:rPr>
      <w:rFonts w:ascii="Times New Roman" w:eastAsia="Times New Roman" w:hAnsi="Times New Roman" w:cs="Times New Roman"/>
      <w:kern w:val="0"/>
      <w:sz w:val="24"/>
      <w:szCs w:val="24"/>
      <w:lang w:val="sk-SK" w:eastAsia="sk-SK"/>
      <w14:ligatures w14:val="none"/>
    </w:rPr>
  </w:style>
  <w:style w:type="character" w:customStyle="1" w:styleId="prvastranaChar">
    <w:name w:val="prva strana Char"/>
    <w:basedOn w:val="Standardnpsmoodstavce"/>
    <w:link w:val="prvastrana"/>
    <w:rsid w:val="005030E5"/>
    <w:rPr>
      <w:rFonts w:ascii="Times New Roman" w:eastAsia="Times New Roman" w:hAnsi="Times New Roman" w:cs="Times New Roman"/>
      <w:kern w:val="0"/>
      <w:sz w:val="24"/>
      <w:szCs w:val="24"/>
      <w:lang w:val="sk-SK" w:eastAsia="sk-SK"/>
      <w14:ligatures w14:val="none"/>
    </w:rPr>
  </w:style>
  <w:style w:type="character" w:styleId="Nevyeenzmnka">
    <w:name w:val="Unresolved Mention"/>
    <w:basedOn w:val="Standardnpsmoodstavce"/>
    <w:uiPriority w:val="99"/>
    <w:semiHidden/>
    <w:unhideWhenUsed/>
    <w:rsid w:val="005030E5"/>
    <w:rPr>
      <w:color w:val="605E5C"/>
      <w:shd w:val="clear" w:color="auto" w:fill="E1DFDD"/>
    </w:rPr>
  </w:style>
  <w:style w:type="paragraph" w:customStyle="1" w:styleId="MDPI32textnoindent">
    <w:name w:val="MDPI_3.2_text_no_indent"/>
    <w:basedOn w:val="MDPI31text"/>
    <w:qFormat/>
    <w:rsid w:val="005030E5"/>
    <w:pPr>
      <w:ind w:firstLine="0"/>
    </w:pPr>
  </w:style>
  <w:style w:type="paragraph" w:customStyle="1" w:styleId="MDPI31text">
    <w:name w:val="MDPI_3.1_text"/>
    <w:qFormat/>
    <w:rsid w:val="005030E5"/>
    <w:pPr>
      <w:adjustRightInd w:val="0"/>
      <w:snapToGrid w:val="0"/>
      <w:spacing w:after="0" w:line="228" w:lineRule="auto"/>
      <w:ind w:left="2608" w:firstLine="425"/>
      <w:jc w:val="both"/>
    </w:pPr>
    <w:rPr>
      <w:rFonts w:ascii="Palatino Linotype" w:eastAsia="Times New Roman" w:hAnsi="Palatino Linotype" w:cs="Times New Roman"/>
      <w:snapToGrid w:val="0"/>
      <w:color w:val="000000"/>
      <w:kern w:val="0"/>
      <w:sz w:val="20"/>
      <w:lang w:val="en-US" w:eastAsia="de-DE" w:bidi="en-US"/>
      <w14:ligatures w14:val="none"/>
    </w:rPr>
  </w:style>
  <w:style w:type="paragraph" w:customStyle="1" w:styleId="MDPI39equation">
    <w:name w:val="MDPI_3.9_equation"/>
    <w:qFormat/>
    <w:rsid w:val="005030E5"/>
    <w:pPr>
      <w:adjustRightInd w:val="0"/>
      <w:snapToGrid w:val="0"/>
      <w:spacing w:before="120" w:after="120" w:line="260" w:lineRule="atLeast"/>
      <w:ind w:left="709"/>
      <w:jc w:val="center"/>
    </w:pPr>
    <w:rPr>
      <w:rFonts w:ascii="Palatino Linotype" w:eastAsia="Times New Roman" w:hAnsi="Palatino Linotype" w:cs="Times New Roman"/>
      <w:snapToGrid w:val="0"/>
      <w:color w:val="000000"/>
      <w:kern w:val="0"/>
      <w:sz w:val="20"/>
      <w:lang w:val="en-US" w:eastAsia="de-DE" w:bidi="en-US"/>
      <w14:ligatures w14:val="none"/>
    </w:rPr>
  </w:style>
  <w:style w:type="paragraph" w:customStyle="1" w:styleId="MDPI3aequationnumber">
    <w:name w:val="MDPI_3.a_equation_number"/>
    <w:qFormat/>
    <w:rsid w:val="005030E5"/>
    <w:pPr>
      <w:spacing w:before="120" w:after="120" w:line="240" w:lineRule="auto"/>
      <w:jc w:val="right"/>
    </w:pPr>
    <w:rPr>
      <w:rFonts w:ascii="Palatino Linotype" w:eastAsia="Times New Roman" w:hAnsi="Palatino Linotype" w:cs="Times New Roman"/>
      <w:snapToGrid w:val="0"/>
      <w:color w:val="000000"/>
      <w:kern w:val="0"/>
      <w:sz w:val="20"/>
      <w:lang w:val="en-US" w:eastAsia="de-DE" w:bidi="en-US"/>
      <w14:ligatures w14:val="none"/>
    </w:rPr>
  </w:style>
  <w:style w:type="paragraph" w:customStyle="1" w:styleId="OP-nadpis2">
    <w:name w:val="OP-nadpis2"/>
    <w:basedOn w:val="Normln"/>
    <w:link w:val="OP-nadpis2Char"/>
    <w:rsid w:val="005030E5"/>
    <w:pPr>
      <w:overflowPunct/>
      <w:autoSpaceDE/>
      <w:autoSpaceDN/>
      <w:adjustRightInd/>
      <w:spacing w:before="0" w:line="360" w:lineRule="auto"/>
      <w:ind w:firstLine="0"/>
      <w:jc w:val="left"/>
      <w:textAlignment w:val="auto"/>
    </w:pPr>
    <w:rPr>
      <w:b/>
      <w:lang w:eastAsia="cs-CZ"/>
    </w:rPr>
  </w:style>
  <w:style w:type="character" w:customStyle="1" w:styleId="OP-nadpis2Char">
    <w:name w:val="OP-nadpis2 Char"/>
    <w:link w:val="OP-nadpis2"/>
    <w:rsid w:val="005030E5"/>
    <w:rPr>
      <w:rFonts w:ascii="Times New Roman" w:eastAsia="Times New Roman" w:hAnsi="Times New Roman" w:cs="Times New Roman"/>
      <w:b/>
      <w:kern w:val="0"/>
      <w:sz w:val="24"/>
      <w:szCs w:val="24"/>
      <w:lang w:eastAsia="cs-CZ"/>
      <w14:ligatures w14:val="none"/>
    </w:rPr>
  </w:style>
  <w:style w:type="character" w:styleId="Zstupntext">
    <w:name w:val="Placeholder Text"/>
    <w:basedOn w:val="Standardnpsmoodstavce"/>
    <w:uiPriority w:val="99"/>
    <w:semiHidden/>
    <w:rsid w:val="00F95C73"/>
    <w:rPr>
      <w:color w:val="666666"/>
    </w:rPr>
  </w:style>
  <w:style w:type="paragraph" w:styleId="Normlnweb">
    <w:name w:val="Normal (Web)"/>
    <w:basedOn w:val="Normln"/>
    <w:uiPriority w:val="99"/>
    <w:unhideWhenUsed/>
    <w:rsid w:val="001D6408"/>
    <w:pPr>
      <w:overflowPunct/>
      <w:autoSpaceDE/>
      <w:autoSpaceDN/>
      <w:adjustRightInd/>
      <w:spacing w:before="100" w:beforeAutospacing="1" w:after="100" w:afterAutospacing="1" w:line="240" w:lineRule="auto"/>
      <w:ind w:firstLine="0"/>
      <w:jc w:val="left"/>
      <w:textAlignment w:val="auto"/>
    </w:pPr>
    <w:rPr>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3.xml"/><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7.JPG"/><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emf"/><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chart" Target="charts/chart6.xml"/><Relationship Id="rId28" Type="http://schemas.openxmlformats.org/officeDocument/2006/relationships/image" Target="media/image11.emf"/><Relationship Id="rId10" Type="http://schemas.openxmlformats.org/officeDocument/2006/relationships/footer" Target="footer1.xml"/><Relationship Id="rId19" Type="http://schemas.openxmlformats.org/officeDocument/2006/relationships/image" Target="media/image6.JPG"/><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chart" Target="charts/chart5.xml"/><Relationship Id="rId27" Type="http://schemas.openxmlformats.org/officeDocument/2006/relationships/image" Target="media/image10.emf"/><Relationship Id="rId30" Type="http://schemas.openxmlformats.org/officeDocument/2006/relationships/image" Target="media/image12.emf"/><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C:\Janosik\Interreg%202023\Datova%20analyza\Intenzita_prim.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Janosik\Interreg%202023\Datova%20analyza\Intenzita_sek.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Janosik\Interreg%202023\Datova%20analyza\Intenzita_prim.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Janosik\Interreg%202023\Datova%20analyza\Intenzita_sek.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Janosik\Interreg%202023\Datova%20analyza\Intenzita_sek.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E:\Pr&#225;ce\Interreg%20Janacek\4.%20monitorovac&#237;%20zpr&#225;va\Vyhodnoceni_experimentu\Vyhodnoceni_celkove.xlsx" TargetMode="External"/><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3" Type="http://schemas.openxmlformats.org/officeDocument/2006/relationships/oleObject" Target="file:///E:\Pr&#225;ce\Interreg%20Janacek\4.%20monitorovac&#237;%20zpr&#225;va\Vyhodnoceni_experimentu\Vyhodnoceni_celkove.xlsx"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3" Type="http://schemas.openxmlformats.org/officeDocument/2006/relationships/oleObject" Target="file:///E:\Pr&#225;ce\Interreg%20Janacek\4.%20monitorovac&#237;%20zpr&#225;va\Vyhodnoceni_experimentu\Vyhodnoceni_celkove.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'Moravskosliezsky kraj'!$G$13:$G$36</c:f>
              <c:numCache>
                <c:formatCode>0</c:formatCode>
                <c:ptCount val="24"/>
                <c:pt idx="0">
                  <c:v>5729</c:v>
                </c:pt>
                <c:pt idx="1">
                  <c:v>4863</c:v>
                </c:pt>
                <c:pt idx="2">
                  <c:v>4565</c:v>
                </c:pt>
                <c:pt idx="3">
                  <c:v>4131</c:v>
                </c:pt>
                <c:pt idx="4">
                  <c:v>4223</c:v>
                </c:pt>
                <c:pt idx="5">
                  <c:v>5051</c:v>
                </c:pt>
                <c:pt idx="6">
                  <c:v>6688</c:v>
                </c:pt>
                <c:pt idx="7">
                  <c:v>10204</c:v>
                </c:pt>
                <c:pt idx="8">
                  <c:v>13020</c:v>
                </c:pt>
                <c:pt idx="9">
                  <c:v>13729</c:v>
                </c:pt>
                <c:pt idx="10">
                  <c:v>13094</c:v>
                </c:pt>
                <c:pt idx="11">
                  <c:v>12474</c:v>
                </c:pt>
                <c:pt idx="12">
                  <c:v>12376</c:v>
                </c:pt>
                <c:pt idx="13">
                  <c:v>11543</c:v>
                </c:pt>
                <c:pt idx="14">
                  <c:v>11415</c:v>
                </c:pt>
                <c:pt idx="15">
                  <c:v>11835</c:v>
                </c:pt>
                <c:pt idx="16">
                  <c:v>11848</c:v>
                </c:pt>
                <c:pt idx="17">
                  <c:v>12248</c:v>
                </c:pt>
                <c:pt idx="18">
                  <c:v>12174</c:v>
                </c:pt>
                <c:pt idx="19">
                  <c:v>11692</c:v>
                </c:pt>
                <c:pt idx="20">
                  <c:v>10792</c:v>
                </c:pt>
                <c:pt idx="21">
                  <c:v>9326</c:v>
                </c:pt>
                <c:pt idx="22">
                  <c:v>8167</c:v>
                </c:pt>
                <c:pt idx="23">
                  <c:v>6904</c:v>
                </c:pt>
              </c:numCache>
            </c:numRef>
          </c:val>
          <c:extLst>
            <c:ext xmlns:c16="http://schemas.microsoft.com/office/drawing/2014/chart" uri="{C3380CC4-5D6E-409C-BE32-E72D297353CC}">
              <c16:uniqueId val="{00000000-A2BD-444D-A744-F1E913DC44F1}"/>
            </c:ext>
          </c:extLst>
        </c:ser>
        <c:dLbls>
          <c:showLegendKey val="0"/>
          <c:showVal val="0"/>
          <c:showCatName val="0"/>
          <c:showSerName val="0"/>
          <c:showPercent val="0"/>
          <c:showBubbleSize val="0"/>
        </c:dLbls>
        <c:gapWidth val="150"/>
        <c:axId val="468312064"/>
        <c:axId val="468314368"/>
      </c:barChart>
      <c:catAx>
        <c:axId val="468312064"/>
        <c:scaling>
          <c:orientation val="minMax"/>
        </c:scaling>
        <c:delete val="0"/>
        <c:axPos val="b"/>
        <c:title>
          <c:tx>
            <c:rich>
              <a:bodyPr/>
              <a:lstStyle/>
              <a:p>
                <a:pPr>
                  <a:defRPr/>
                </a:pPr>
                <a:r>
                  <a:rPr lang="en-US"/>
                  <a:t>Hodina</a:t>
                </a:r>
              </a:p>
            </c:rich>
          </c:tx>
          <c:overlay val="0"/>
        </c:title>
        <c:majorTickMark val="out"/>
        <c:minorTickMark val="none"/>
        <c:tickLblPos val="nextTo"/>
        <c:crossAx val="468314368"/>
        <c:crosses val="autoZero"/>
        <c:auto val="1"/>
        <c:lblAlgn val="ctr"/>
        <c:lblOffset val="100"/>
        <c:noMultiLvlLbl val="0"/>
      </c:catAx>
      <c:valAx>
        <c:axId val="468314368"/>
        <c:scaling>
          <c:orientation val="minMax"/>
        </c:scaling>
        <c:delete val="0"/>
        <c:axPos val="l"/>
        <c:majorGridlines/>
        <c:title>
          <c:tx>
            <c:rich>
              <a:bodyPr rot="-5400000" vert="horz"/>
              <a:lstStyle/>
              <a:p>
                <a:pPr>
                  <a:defRPr/>
                </a:pPr>
                <a:r>
                  <a:rPr lang="cs-CZ"/>
                  <a:t>Celkový p</a:t>
                </a:r>
                <a:r>
                  <a:rPr lang="en-US"/>
                  <a:t>očet </a:t>
                </a:r>
                <a:r>
                  <a:rPr lang="cs-CZ"/>
                  <a:t>primárních výjezdů</a:t>
                </a:r>
                <a:endParaRPr lang="en-US"/>
              </a:p>
            </c:rich>
          </c:tx>
          <c:overlay val="0"/>
        </c:title>
        <c:numFmt formatCode="0" sourceLinked="1"/>
        <c:majorTickMark val="out"/>
        <c:minorTickMark val="none"/>
        <c:tickLblPos val="nextTo"/>
        <c:crossAx val="468312064"/>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MSK_RZP!$H$13:$H$36</c:f>
              <c:numCache>
                <c:formatCode>0</c:formatCode>
                <c:ptCount val="24"/>
                <c:pt idx="0">
                  <c:v>120</c:v>
                </c:pt>
                <c:pt idx="1">
                  <c:v>114</c:v>
                </c:pt>
                <c:pt idx="2">
                  <c:v>70</c:v>
                </c:pt>
                <c:pt idx="3">
                  <c:v>71</c:v>
                </c:pt>
                <c:pt idx="4">
                  <c:v>58</c:v>
                </c:pt>
                <c:pt idx="5">
                  <c:v>69</c:v>
                </c:pt>
                <c:pt idx="6">
                  <c:v>469</c:v>
                </c:pt>
                <c:pt idx="7">
                  <c:v>1256</c:v>
                </c:pt>
                <c:pt idx="8">
                  <c:v>1777</c:v>
                </c:pt>
                <c:pt idx="9">
                  <c:v>2256</c:v>
                </c:pt>
                <c:pt idx="10">
                  <c:v>2095</c:v>
                </c:pt>
                <c:pt idx="11">
                  <c:v>1806</c:v>
                </c:pt>
                <c:pt idx="12">
                  <c:v>1255</c:v>
                </c:pt>
                <c:pt idx="13">
                  <c:v>1097</c:v>
                </c:pt>
                <c:pt idx="14">
                  <c:v>831</c:v>
                </c:pt>
                <c:pt idx="15">
                  <c:v>610</c:v>
                </c:pt>
                <c:pt idx="16">
                  <c:v>523</c:v>
                </c:pt>
                <c:pt idx="17">
                  <c:v>402</c:v>
                </c:pt>
                <c:pt idx="18">
                  <c:v>401</c:v>
                </c:pt>
                <c:pt idx="19">
                  <c:v>344</c:v>
                </c:pt>
                <c:pt idx="20">
                  <c:v>302</c:v>
                </c:pt>
                <c:pt idx="21">
                  <c:v>238</c:v>
                </c:pt>
                <c:pt idx="22">
                  <c:v>214</c:v>
                </c:pt>
                <c:pt idx="23">
                  <c:v>155</c:v>
                </c:pt>
              </c:numCache>
            </c:numRef>
          </c:val>
          <c:extLst>
            <c:ext xmlns:c16="http://schemas.microsoft.com/office/drawing/2014/chart" uri="{C3380CC4-5D6E-409C-BE32-E72D297353CC}">
              <c16:uniqueId val="{00000000-2A1A-4BF0-893F-D36216159CA8}"/>
            </c:ext>
          </c:extLst>
        </c:ser>
        <c:dLbls>
          <c:showLegendKey val="0"/>
          <c:showVal val="0"/>
          <c:showCatName val="0"/>
          <c:showSerName val="0"/>
          <c:showPercent val="0"/>
          <c:showBubbleSize val="0"/>
        </c:dLbls>
        <c:gapWidth val="150"/>
        <c:axId val="468312064"/>
        <c:axId val="468314368"/>
      </c:barChart>
      <c:catAx>
        <c:axId val="468312064"/>
        <c:scaling>
          <c:orientation val="minMax"/>
        </c:scaling>
        <c:delete val="0"/>
        <c:axPos val="b"/>
        <c:title>
          <c:tx>
            <c:rich>
              <a:bodyPr/>
              <a:lstStyle/>
              <a:p>
                <a:pPr>
                  <a:defRPr/>
                </a:pPr>
                <a:r>
                  <a:rPr lang="en-US"/>
                  <a:t>Hodina</a:t>
                </a:r>
              </a:p>
            </c:rich>
          </c:tx>
          <c:overlay val="0"/>
        </c:title>
        <c:majorTickMark val="out"/>
        <c:minorTickMark val="none"/>
        <c:tickLblPos val="nextTo"/>
        <c:crossAx val="468314368"/>
        <c:crosses val="autoZero"/>
        <c:auto val="1"/>
        <c:lblAlgn val="ctr"/>
        <c:lblOffset val="100"/>
        <c:noMultiLvlLbl val="0"/>
      </c:catAx>
      <c:valAx>
        <c:axId val="468314368"/>
        <c:scaling>
          <c:orientation val="minMax"/>
        </c:scaling>
        <c:delete val="0"/>
        <c:axPos val="l"/>
        <c:majorGridlines/>
        <c:title>
          <c:tx>
            <c:rich>
              <a:bodyPr rot="-5400000" vert="horz"/>
              <a:lstStyle/>
              <a:p>
                <a:pPr>
                  <a:defRPr/>
                </a:pPr>
                <a:r>
                  <a:rPr lang="en-US"/>
                  <a:t>Počet</a:t>
                </a:r>
                <a:r>
                  <a:rPr lang="cs-CZ" baseline="0"/>
                  <a:t> sekundárních výjezdů RZP</a:t>
                </a:r>
                <a:endParaRPr lang="en-US"/>
              </a:p>
            </c:rich>
          </c:tx>
          <c:overlay val="0"/>
        </c:title>
        <c:numFmt formatCode="0" sourceLinked="1"/>
        <c:majorTickMark val="out"/>
        <c:minorTickMark val="none"/>
        <c:tickLblPos val="nextTo"/>
        <c:crossAx val="46831206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'Žilinský kraj'!$G$13:$G$36</c:f>
              <c:numCache>
                <c:formatCode>0</c:formatCode>
                <c:ptCount val="24"/>
                <c:pt idx="0">
                  <c:v>3234</c:v>
                </c:pt>
                <c:pt idx="1">
                  <c:v>2807</c:v>
                </c:pt>
                <c:pt idx="2">
                  <c:v>2451</c:v>
                </c:pt>
                <c:pt idx="3">
                  <c:v>2315</c:v>
                </c:pt>
                <c:pt idx="4">
                  <c:v>2290</c:v>
                </c:pt>
                <c:pt idx="5">
                  <c:v>2600</c:v>
                </c:pt>
                <c:pt idx="6">
                  <c:v>3554</c:v>
                </c:pt>
                <c:pt idx="7">
                  <c:v>5189</c:v>
                </c:pt>
                <c:pt idx="8">
                  <c:v>6670</c:v>
                </c:pt>
                <c:pt idx="9">
                  <c:v>7225</c:v>
                </c:pt>
                <c:pt idx="10">
                  <c:v>7136</c:v>
                </c:pt>
                <c:pt idx="11">
                  <c:v>6766</c:v>
                </c:pt>
                <c:pt idx="12">
                  <c:v>6550</c:v>
                </c:pt>
                <c:pt idx="13">
                  <c:v>6445</c:v>
                </c:pt>
                <c:pt idx="14">
                  <c:v>6244</c:v>
                </c:pt>
                <c:pt idx="15">
                  <c:v>6527</c:v>
                </c:pt>
                <c:pt idx="16">
                  <c:v>6651</c:v>
                </c:pt>
                <c:pt idx="17">
                  <c:v>6744</c:v>
                </c:pt>
                <c:pt idx="18">
                  <c:v>6794</c:v>
                </c:pt>
                <c:pt idx="19">
                  <c:v>6720</c:v>
                </c:pt>
                <c:pt idx="20">
                  <c:v>6251</c:v>
                </c:pt>
                <c:pt idx="21">
                  <c:v>5410</c:v>
                </c:pt>
                <c:pt idx="22">
                  <c:v>4775</c:v>
                </c:pt>
                <c:pt idx="23">
                  <c:v>3797</c:v>
                </c:pt>
              </c:numCache>
            </c:numRef>
          </c:val>
          <c:extLst>
            <c:ext xmlns:c16="http://schemas.microsoft.com/office/drawing/2014/chart" uri="{C3380CC4-5D6E-409C-BE32-E72D297353CC}">
              <c16:uniqueId val="{00000000-DA71-41F3-860E-D2B4F7869FF9}"/>
            </c:ext>
          </c:extLst>
        </c:ser>
        <c:dLbls>
          <c:showLegendKey val="0"/>
          <c:showVal val="0"/>
          <c:showCatName val="0"/>
          <c:showSerName val="0"/>
          <c:showPercent val="0"/>
          <c:showBubbleSize val="0"/>
        </c:dLbls>
        <c:gapWidth val="150"/>
        <c:axId val="468312064"/>
        <c:axId val="468314368"/>
      </c:barChart>
      <c:catAx>
        <c:axId val="468312064"/>
        <c:scaling>
          <c:orientation val="minMax"/>
        </c:scaling>
        <c:delete val="0"/>
        <c:axPos val="b"/>
        <c:title>
          <c:tx>
            <c:rich>
              <a:bodyPr/>
              <a:lstStyle/>
              <a:p>
                <a:pPr>
                  <a:defRPr/>
                </a:pPr>
                <a:r>
                  <a:rPr lang="en-US"/>
                  <a:t>Hodina</a:t>
                </a:r>
              </a:p>
            </c:rich>
          </c:tx>
          <c:overlay val="0"/>
        </c:title>
        <c:majorTickMark val="out"/>
        <c:minorTickMark val="none"/>
        <c:tickLblPos val="nextTo"/>
        <c:crossAx val="468314368"/>
        <c:crosses val="autoZero"/>
        <c:auto val="1"/>
        <c:lblAlgn val="ctr"/>
        <c:lblOffset val="100"/>
        <c:noMultiLvlLbl val="0"/>
      </c:catAx>
      <c:valAx>
        <c:axId val="468314368"/>
        <c:scaling>
          <c:orientation val="minMax"/>
        </c:scaling>
        <c:delete val="0"/>
        <c:axPos val="l"/>
        <c:majorGridlines/>
        <c:title>
          <c:tx>
            <c:rich>
              <a:bodyPr rot="-5400000" vert="horz"/>
              <a:lstStyle/>
              <a:p>
                <a:pPr>
                  <a:defRPr/>
                </a:pPr>
                <a:r>
                  <a:rPr lang="en-US"/>
                  <a:t>Počet </a:t>
                </a:r>
                <a:r>
                  <a:rPr lang="sk-SK"/>
                  <a:t>udalostí</a:t>
                </a:r>
                <a:endParaRPr lang="en-US"/>
              </a:p>
            </c:rich>
          </c:tx>
          <c:overlay val="0"/>
        </c:title>
        <c:numFmt formatCode="0" sourceLinked="1"/>
        <c:majorTickMark val="out"/>
        <c:minorTickMark val="none"/>
        <c:tickLblPos val="nextTo"/>
        <c:crossAx val="468312064"/>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ZA_RZP!$G$13:$G$36</c:f>
              <c:numCache>
                <c:formatCode>0</c:formatCode>
                <c:ptCount val="24"/>
                <c:pt idx="0">
                  <c:v>7</c:v>
                </c:pt>
                <c:pt idx="1">
                  <c:v>2</c:v>
                </c:pt>
                <c:pt idx="2">
                  <c:v>0</c:v>
                </c:pt>
                <c:pt idx="3">
                  <c:v>1</c:v>
                </c:pt>
                <c:pt idx="4">
                  <c:v>5</c:v>
                </c:pt>
                <c:pt idx="5">
                  <c:v>13</c:v>
                </c:pt>
                <c:pt idx="6">
                  <c:v>106</c:v>
                </c:pt>
                <c:pt idx="7">
                  <c:v>322</c:v>
                </c:pt>
                <c:pt idx="8">
                  <c:v>442</c:v>
                </c:pt>
                <c:pt idx="9">
                  <c:v>280</c:v>
                </c:pt>
                <c:pt idx="10">
                  <c:v>276</c:v>
                </c:pt>
                <c:pt idx="11">
                  <c:v>279</c:v>
                </c:pt>
                <c:pt idx="12">
                  <c:v>212</c:v>
                </c:pt>
                <c:pt idx="13">
                  <c:v>147</c:v>
                </c:pt>
                <c:pt idx="14">
                  <c:v>109</c:v>
                </c:pt>
                <c:pt idx="15">
                  <c:v>62</c:v>
                </c:pt>
                <c:pt idx="16">
                  <c:v>27</c:v>
                </c:pt>
                <c:pt idx="17">
                  <c:v>26</c:v>
                </c:pt>
                <c:pt idx="18">
                  <c:v>25</c:v>
                </c:pt>
                <c:pt idx="19">
                  <c:v>24</c:v>
                </c:pt>
                <c:pt idx="20">
                  <c:v>19</c:v>
                </c:pt>
                <c:pt idx="21">
                  <c:v>22</c:v>
                </c:pt>
                <c:pt idx="22">
                  <c:v>17</c:v>
                </c:pt>
                <c:pt idx="23">
                  <c:v>17</c:v>
                </c:pt>
              </c:numCache>
            </c:numRef>
          </c:val>
          <c:extLst>
            <c:ext xmlns:c16="http://schemas.microsoft.com/office/drawing/2014/chart" uri="{C3380CC4-5D6E-409C-BE32-E72D297353CC}">
              <c16:uniqueId val="{00000000-ED47-41FF-BE8A-AB5A53608399}"/>
            </c:ext>
          </c:extLst>
        </c:ser>
        <c:dLbls>
          <c:showLegendKey val="0"/>
          <c:showVal val="0"/>
          <c:showCatName val="0"/>
          <c:showSerName val="0"/>
          <c:showPercent val="0"/>
          <c:showBubbleSize val="0"/>
        </c:dLbls>
        <c:gapWidth val="150"/>
        <c:axId val="468312064"/>
        <c:axId val="468314368"/>
      </c:barChart>
      <c:catAx>
        <c:axId val="468312064"/>
        <c:scaling>
          <c:orientation val="minMax"/>
        </c:scaling>
        <c:delete val="0"/>
        <c:axPos val="b"/>
        <c:title>
          <c:tx>
            <c:rich>
              <a:bodyPr/>
              <a:lstStyle/>
              <a:p>
                <a:pPr>
                  <a:defRPr/>
                </a:pPr>
                <a:r>
                  <a:rPr lang="en-US"/>
                  <a:t>Hodina</a:t>
                </a:r>
              </a:p>
            </c:rich>
          </c:tx>
          <c:overlay val="0"/>
        </c:title>
        <c:majorTickMark val="out"/>
        <c:minorTickMark val="none"/>
        <c:tickLblPos val="nextTo"/>
        <c:crossAx val="468314368"/>
        <c:crosses val="autoZero"/>
        <c:auto val="1"/>
        <c:lblAlgn val="ctr"/>
        <c:lblOffset val="100"/>
        <c:noMultiLvlLbl val="0"/>
      </c:catAx>
      <c:valAx>
        <c:axId val="468314368"/>
        <c:scaling>
          <c:orientation val="minMax"/>
        </c:scaling>
        <c:delete val="0"/>
        <c:axPos val="l"/>
        <c:majorGridlines/>
        <c:title>
          <c:tx>
            <c:rich>
              <a:bodyPr rot="-5400000" vert="horz"/>
              <a:lstStyle/>
              <a:p>
                <a:pPr>
                  <a:defRPr/>
                </a:pPr>
                <a:r>
                  <a:rPr lang="en-US"/>
                  <a:t>Počet </a:t>
                </a:r>
                <a:r>
                  <a:rPr lang="sk-SK"/>
                  <a:t>sekundárních</a:t>
                </a:r>
                <a:r>
                  <a:rPr lang="sk-SK" baseline="0"/>
                  <a:t> výjezdů RZP</a:t>
                </a:r>
                <a:endParaRPr lang="en-US"/>
              </a:p>
            </c:rich>
          </c:tx>
          <c:overlay val="0"/>
        </c:title>
        <c:numFmt formatCode="0" sourceLinked="1"/>
        <c:majorTickMark val="out"/>
        <c:minorTickMark val="none"/>
        <c:tickLblPos val="nextTo"/>
        <c:crossAx val="468312064"/>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ZA_RLP!$G$13:$G$36</c:f>
              <c:numCache>
                <c:formatCode>0</c:formatCode>
                <c:ptCount val="24"/>
                <c:pt idx="0">
                  <c:v>24</c:v>
                </c:pt>
                <c:pt idx="1">
                  <c:v>17</c:v>
                </c:pt>
                <c:pt idx="2">
                  <c:v>14</c:v>
                </c:pt>
                <c:pt idx="3">
                  <c:v>12</c:v>
                </c:pt>
                <c:pt idx="4">
                  <c:v>14</c:v>
                </c:pt>
                <c:pt idx="5">
                  <c:v>20</c:v>
                </c:pt>
                <c:pt idx="6">
                  <c:v>25</c:v>
                </c:pt>
                <c:pt idx="7">
                  <c:v>82</c:v>
                </c:pt>
                <c:pt idx="8">
                  <c:v>113</c:v>
                </c:pt>
                <c:pt idx="9">
                  <c:v>132</c:v>
                </c:pt>
                <c:pt idx="10">
                  <c:v>147</c:v>
                </c:pt>
                <c:pt idx="11">
                  <c:v>115</c:v>
                </c:pt>
                <c:pt idx="12">
                  <c:v>149</c:v>
                </c:pt>
                <c:pt idx="13">
                  <c:v>130</c:v>
                </c:pt>
                <c:pt idx="14">
                  <c:v>108</c:v>
                </c:pt>
                <c:pt idx="15">
                  <c:v>73</c:v>
                </c:pt>
                <c:pt idx="16">
                  <c:v>48</c:v>
                </c:pt>
                <c:pt idx="17">
                  <c:v>45</c:v>
                </c:pt>
                <c:pt idx="18">
                  <c:v>52</c:v>
                </c:pt>
                <c:pt idx="19">
                  <c:v>61</c:v>
                </c:pt>
                <c:pt idx="20">
                  <c:v>57</c:v>
                </c:pt>
                <c:pt idx="21">
                  <c:v>57</c:v>
                </c:pt>
                <c:pt idx="22">
                  <c:v>48</c:v>
                </c:pt>
                <c:pt idx="23">
                  <c:v>31</c:v>
                </c:pt>
              </c:numCache>
            </c:numRef>
          </c:val>
          <c:extLst>
            <c:ext xmlns:c16="http://schemas.microsoft.com/office/drawing/2014/chart" uri="{C3380CC4-5D6E-409C-BE32-E72D297353CC}">
              <c16:uniqueId val="{00000000-49E1-4BB6-836C-2A889C720673}"/>
            </c:ext>
          </c:extLst>
        </c:ser>
        <c:dLbls>
          <c:showLegendKey val="0"/>
          <c:showVal val="0"/>
          <c:showCatName val="0"/>
          <c:showSerName val="0"/>
          <c:showPercent val="0"/>
          <c:showBubbleSize val="0"/>
        </c:dLbls>
        <c:gapWidth val="150"/>
        <c:axId val="468312064"/>
        <c:axId val="468314368"/>
      </c:barChart>
      <c:catAx>
        <c:axId val="468312064"/>
        <c:scaling>
          <c:orientation val="minMax"/>
        </c:scaling>
        <c:delete val="0"/>
        <c:axPos val="b"/>
        <c:title>
          <c:tx>
            <c:rich>
              <a:bodyPr/>
              <a:lstStyle/>
              <a:p>
                <a:pPr>
                  <a:defRPr/>
                </a:pPr>
                <a:r>
                  <a:rPr lang="en-US"/>
                  <a:t>Hodina</a:t>
                </a:r>
              </a:p>
            </c:rich>
          </c:tx>
          <c:overlay val="0"/>
        </c:title>
        <c:majorTickMark val="out"/>
        <c:minorTickMark val="none"/>
        <c:tickLblPos val="nextTo"/>
        <c:crossAx val="468314368"/>
        <c:crosses val="autoZero"/>
        <c:auto val="1"/>
        <c:lblAlgn val="ctr"/>
        <c:lblOffset val="100"/>
        <c:noMultiLvlLbl val="0"/>
      </c:catAx>
      <c:valAx>
        <c:axId val="468314368"/>
        <c:scaling>
          <c:orientation val="minMax"/>
        </c:scaling>
        <c:delete val="0"/>
        <c:axPos val="l"/>
        <c:majorGridlines/>
        <c:title>
          <c:tx>
            <c:rich>
              <a:bodyPr rot="-5400000" vert="horz"/>
              <a:lstStyle/>
              <a:p>
                <a:pPr>
                  <a:defRPr/>
                </a:pPr>
                <a:r>
                  <a:rPr lang="en-US" sz="1000" b="1" i="0" u="none" strike="noStrike" kern="1200" baseline="0">
                    <a:solidFill>
                      <a:sysClr val="windowText" lastClr="000000"/>
                    </a:solidFill>
                  </a:rPr>
                  <a:t>Počet </a:t>
                </a:r>
                <a:r>
                  <a:rPr lang="sk-SK" sz="1000" b="1" i="0" u="none" strike="noStrike" kern="1200" baseline="0">
                    <a:solidFill>
                      <a:sysClr val="windowText" lastClr="000000"/>
                    </a:solidFill>
                  </a:rPr>
                  <a:t>sekundárních výjezdů RLP</a:t>
                </a:r>
                <a:endParaRPr lang="en-US" sz="1000" b="1" i="0" u="none" strike="noStrike" kern="1200" baseline="0">
                  <a:solidFill>
                    <a:sysClr val="windowText" lastClr="000000"/>
                  </a:solidFill>
                </a:endParaRPr>
              </a:p>
            </c:rich>
          </c:tx>
          <c:overlay val="0"/>
        </c:title>
        <c:numFmt formatCode="0" sourceLinked="1"/>
        <c:majorTickMark val="out"/>
        <c:minorTickMark val="none"/>
        <c:tickLblPos val="nextTo"/>
        <c:crossAx val="468312064"/>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Moravskoslezský kraj</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List1!$N$2</c:f>
              <c:strCache>
                <c:ptCount val="1"/>
                <c:pt idx="0">
                  <c:v>Varianta PV</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List1!$M$3:$M$9</c:f>
              <c:numCache>
                <c:formatCode>General</c:formatCode>
                <c:ptCount val="7"/>
                <c:pt idx="0">
                  <c:v>0</c:v>
                </c:pt>
                <c:pt idx="1">
                  <c:v>1</c:v>
                </c:pt>
                <c:pt idx="2">
                  <c:v>2</c:v>
                </c:pt>
                <c:pt idx="3">
                  <c:v>3</c:v>
                </c:pt>
                <c:pt idx="4">
                  <c:v>4</c:v>
                </c:pt>
                <c:pt idx="5">
                  <c:v>5</c:v>
                </c:pt>
                <c:pt idx="6">
                  <c:v>6</c:v>
                </c:pt>
              </c:numCache>
            </c:numRef>
          </c:cat>
          <c:val>
            <c:numRef>
              <c:f>List1!$N$3:$N$9</c:f>
              <c:numCache>
                <c:formatCode>0.00</c:formatCode>
                <c:ptCount val="7"/>
                <c:pt idx="0">
                  <c:v>6.9315499999999997</c:v>
                </c:pt>
                <c:pt idx="1">
                  <c:v>6.2205700000000004</c:v>
                </c:pt>
                <c:pt idx="2">
                  <c:v>6.22546</c:v>
                </c:pt>
                <c:pt idx="3">
                  <c:v>6.2256600000000004</c:v>
                </c:pt>
                <c:pt idx="4">
                  <c:v>6.26783</c:v>
                </c:pt>
                <c:pt idx="5">
                  <c:v>6.2241900000000001</c:v>
                </c:pt>
                <c:pt idx="6">
                  <c:v>6.2634499999999997</c:v>
                </c:pt>
              </c:numCache>
            </c:numRef>
          </c:val>
          <c:extLst>
            <c:ext xmlns:c16="http://schemas.microsoft.com/office/drawing/2014/chart" uri="{C3380CC4-5D6E-409C-BE32-E72D297353CC}">
              <c16:uniqueId val="{00000000-6214-4926-B910-37C64453CD0D}"/>
            </c:ext>
          </c:extLst>
        </c:ser>
        <c:ser>
          <c:idx val="1"/>
          <c:order val="1"/>
          <c:tx>
            <c:strRef>
              <c:f>List1!$O$2</c:f>
              <c:strCache>
                <c:ptCount val="1"/>
                <c:pt idx="0">
                  <c:v>Varianta EV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List1!$M$3:$M$9</c:f>
              <c:numCache>
                <c:formatCode>General</c:formatCode>
                <c:ptCount val="7"/>
                <c:pt idx="0">
                  <c:v>0</c:v>
                </c:pt>
                <c:pt idx="1">
                  <c:v>1</c:v>
                </c:pt>
                <c:pt idx="2">
                  <c:v>2</c:v>
                </c:pt>
                <c:pt idx="3">
                  <c:v>3</c:v>
                </c:pt>
                <c:pt idx="4">
                  <c:v>4</c:v>
                </c:pt>
                <c:pt idx="5">
                  <c:v>5</c:v>
                </c:pt>
                <c:pt idx="6">
                  <c:v>6</c:v>
                </c:pt>
              </c:numCache>
            </c:numRef>
          </c:cat>
          <c:val>
            <c:numRef>
              <c:f>List1!$O$3:$O$9</c:f>
              <c:numCache>
                <c:formatCode>0.00</c:formatCode>
                <c:ptCount val="7"/>
                <c:pt idx="0">
                  <c:v>7.0734300000000001</c:v>
                </c:pt>
                <c:pt idx="1">
                  <c:v>6.4647500000000004</c:v>
                </c:pt>
                <c:pt idx="2">
                  <c:v>6.4647500000000004</c:v>
                </c:pt>
                <c:pt idx="3">
                  <c:v>6.4685699999999997</c:v>
                </c:pt>
                <c:pt idx="4">
                  <c:v>6.50657</c:v>
                </c:pt>
                <c:pt idx="5">
                  <c:v>6.4656399999999996</c:v>
                </c:pt>
                <c:pt idx="6">
                  <c:v>6.50291</c:v>
                </c:pt>
              </c:numCache>
            </c:numRef>
          </c:val>
          <c:extLst>
            <c:ext xmlns:c16="http://schemas.microsoft.com/office/drawing/2014/chart" uri="{C3380CC4-5D6E-409C-BE32-E72D297353CC}">
              <c16:uniqueId val="{00000001-6214-4926-B910-37C64453CD0D}"/>
            </c:ext>
          </c:extLst>
        </c:ser>
        <c:dLbls>
          <c:showLegendKey val="0"/>
          <c:showVal val="0"/>
          <c:showCatName val="0"/>
          <c:showSerName val="0"/>
          <c:showPercent val="0"/>
          <c:showBubbleSize val="0"/>
        </c:dLbls>
        <c:gapWidth val="219"/>
        <c:overlap val="-27"/>
        <c:axId val="955905520"/>
        <c:axId val="955904560"/>
      </c:barChart>
      <c:catAx>
        <c:axId val="95590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5904560"/>
        <c:crosses val="autoZero"/>
        <c:auto val="1"/>
        <c:lblAlgn val="ctr"/>
        <c:lblOffset val="100"/>
        <c:noMultiLvlLbl val="0"/>
      </c:catAx>
      <c:valAx>
        <c:axId val="955904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Průměrný</a:t>
                </a:r>
                <a:r>
                  <a:rPr lang="cs-CZ" baseline="0"/>
                  <a:t> dojezdový čas </a:t>
                </a:r>
                <a:r>
                  <a:rPr lang="en-GB" baseline="0"/>
                  <a:t>[</a:t>
                </a:r>
                <a:r>
                  <a:rPr lang="cs-CZ" baseline="0"/>
                  <a:t>min</a:t>
                </a:r>
                <a:r>
                  <a:rPr lang="en-GB" baseline="0"/>
                  <a:t>]</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5905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Žilinský samosprávný kraj</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List1!$N$12</c:f>
              <c:strCache>
                <c:ptCount val="1"/>
                <c:pt idx="0">
                  <c:v>Varianta PV</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List1!$M$13:$M$19</c:f>
              <c:numCache>
                <c:formatCode>General</c:formatCode>
                <c:ptCount val="7"/>
                <c:pt idx="0">
                  <c:v>0</c:v>
                </c:pt>
                <c:pt idx="1">
                  <c:v>1</c:v>
                </c:pt>
                <c:pt idx="2">
                  <c:v>2</c:v>
                </c:pt>
                <c:pt idx="3">
                  <c:v>3</c:v>
                </c:pt>
                <c:pt idx="4">
                  <c:v>4</c:v>
                </c:pt>
                <c:pt idx="5">
                  <c:v>5</c:v>
                </c:pt>
                <c:pt idx="6">
                  <c:v>6</c:v>
                </c:pt>
              </c:numCache>
            </c:numRef>
          </c:cat>
          <c:val>
            <c:numRef>
              <c:f>List1!$N$13:$N$19</c:f>
              <c:numCache>
                <c:formatCode>0.00</c:formatCode>
                <c:ptCount val="7"/>
                <c:pt idx="0">
                  <c:v>6.97431</c:v>
                </c:pt>
                <c:pt idx="1">
                  <c:v>6.3283199999999997</c:v>
                </c:pt>
                <c:pt idx="2">
                  <c:v>6.3805800000000001</c:v>
                </c:pt>
                <c:pt idx="3">
                  <c:v>6.3283199999999997</c:v>
                </c:pt>
                <c:pt idx="4">
                  <c:v>6.3364700000000003</c:v>
                </c:pt>
                <c:pt idx="5">
                  <c:v>6.3283199999999997</c:v>
                </c:pt>
                <c:pt idx="6">
                  <c:v>6.3364200000000004</c:v>
                </c:pt>
              </c:numCache>
            </c:numRef>
          </c:val>
          <c:extLst>
            <c:ext xmlns:c16="http://schemas.microsoft.com/office/drawing/2014/chart" uri="{C3380CC4-5D6E-409C-BE32-E72D297353CC}">
              <c16:uniqueId val="{00000000-CEAE-4B1A-8322-936EC03D208A}"/>
            </c:ext>
          </c:extLst>
        </c:ser>
        <c:ser>
          <c:idx val="1"/>
          <c:order val="1"/>
          <c:tx>
            <c:strRef>
              <c:f>List1!$O$12</c:f>
              <c:strCache>
                <c:ptCount val="1"/>
                <c:pt idx="0">
                  <c:v>Varianta EV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List1!$M$13:$M$19</c:f>
              <c:numCache>
                <c:formatCode>General</c:formatCode>
                <c:ptCount val="7"/>
                <c:pt idx="0">
                  <c:v>0</c:v>
                </c:pt>
                <c:pt idx="1">
                  <c:v>1</c:v>
                </c:pt>
                <c:pt idx="2">
                  <c:v>2</c:v>
                </c:pt>
                <c:pt idx="3">
                  <c:v>3</c:v>
                </c:pt>
                <c:pt idx="4">
                  <c:v>4</c:v>
                </c:pt>
                <c:pt idx="5">
                  <c:v>5</c:v>
                </c:pt>
                <c:pt idx="6">
                  <c:v>6</c:v>
                </c:pt>
              </c:numCache>
            </c:numRef>
          </c:cat>
          <c:val>
            <c:numRef>
              <c:f>List1!$O$13:$O$19</c:f>
              <c:numCache>
                <c:formatCode>0.00</c:formatCode>
                <c:ptCount val="7"/>
                <c:pt idx="0">
                  <c:v>6.8194499999999998</c:v>
                </c:pt>
                <c:pt idx="1">
                  <c:v>6</c:v>
                </c:pt>
                <c:pt idx="2">
                  <c:v>6.0563500000000001</c:v>
                </c:pt>
                <c:pt idx="3">
                  <c:v>6.0152700000000001</c:v>
                </c:pt>
                <c:pt idx="4">
                  <c:v>6.0207699999999997</c:v>
                </c:pt>
                <c:pt idx="5">
                  <c:v>6.0147300000000001</c:v>
                </c:pt>
                <c:pt idx="6">
                  <c:v>6.02067</c:v>
                </c:pt>
              </c:numCache>
            </c:numRef>
          </c:val>
          <c:extLst>
            <c:ext xmlns:c16="http://schemas.microsoft.com/office/drawing/2014/chart" uri="{C3380CC4-5D6E-409C-BE32-E72D297353CC}">
              <c16:uniqueId val="{00000001-CEAE-4B1A-8322-936EC03D208A}"/>
            </c:ext>
          </c:extLst>
        </c:ser>
        <c:dLbls>
          <c:showLegendKey val="0"/>
          <c:showVal val="0"/>
          <c:showCatName val="0"/>
          <c:showSerName val="0"/>
          <c:showPercent val="0"/>
          <c:showBubbleSize val="0"/>
        </c:dLbls>
        <c:gapWidth val="219"/>
        <c:overlap val="-27"/>
        <c:axId val="953716784"/>
        <c:axId val="1458175872"/>
      </c:barChart>
      <c:catAx>
        <c:axId val="953716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458175872"/>
        <c:crosses val="autoZero"/>
        <c:auto val="1"/>
        <c:lblAlgn val="ctr"/>
        <c:lblOffset val="100"/>
        <c:noMultiLvlLbl val="0"/>
      </c:catAx>
      <c:valAx>
        <c:axId val="1458175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Průměrný dojezdový čas </a:t>
                </a:r>
                <a:r>
                  <a:rPr lang="en-GB"/>
                  <a:t>[</a:t>
                </a:r>
                <a:r>
                  <a:rPr lang="cs-CZ"/>
                  <a:t>min</a:t>
                </a:r>
                <a:r>
                  <a:rPr lang="en-GB"/>
                  <a:t>]</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3716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Spolupráce</a:t>
            </a:r>
            <a:r>
              <a:rPr lang="cs-CZ" baseline="0"/>
              <a:t> systémů ZZS</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List1!$N$22</c:f>
              <c:strCache>
                <c:ptCount val="1"/>
                <c:pt idx="0">
                  <c:v>Varianta PV</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List1!$M$23:$M$29</c:f>
              <c:numCache>
                <c:formatCode>General</c:formatCode>
                <c:ptCount val="7"/>
                <c:pt idx="0">
                  <c:v>0</c:v>
                </c:pt>
                <c:pt idx="1">
                  <c:v>1</c:v>
                </c:pt>
                <c:pt idx="2">
                  <c:v>2</c:v>
                </c:pt>
                <c:pt idx="3">
                  <c:v>3</c:v>
                </c:pt>
                <c:pt idx="4">
                  <c:v>4</c:v>
                </c:pt>
                <c:pt idx="5">
                  <c:v>5</c:v>
                </c:pt>
                <c:pt idx="6">
                  <c:v>6</c:v>
                </c:pt>
              </c:numCache>
            </c:numRef>
          </c:cat>
          <c:val>
            <c:numRef>
              <c:f>List1!$N$23:$N$29</c:f>
              <c:numCache>
                <c:formatCode>0.00</c:formatCode>
                <c:ptCount val="7"/>
                <c:pt idx="0">
                  <c:v>6.9460899999999999</c:v>
                </c:pt>
                <c:pt idx="1">
                  <c:v>6.2699600000000002</c:v>
                </c:pt>
                <c:pt idx="2">
                  <c:v>6.2917699999999996</c:v>
                </c:pt>
                <c:pt idx="3">
                  <c:v>6.2733499999999998</c:v>
                </c:pt>
                <c:pt idx="4">
                  <c:v>6.3030499999999998</c:v>
                </c:pt>
                <c:pt idx="5">
                  <c:v>6.2724099999999998</c:v>
                </c:pt>
                <c:pt idx="6">
                  <c:v>6.3009599999999999</c:v>
                </c:pt>
              </c:numCache>
            </c:numRef>
          </c:val>
          <c:extLst>
            <c:ext xmlns:c16="http://schemas.microsoft.com/office/drawing/2014/chart" uri="{C3380CC4-5D6E-409C-BE32-E72D297353CC}">
              <c16:uniqueId val="{00000000-7551-43C7-98E9-1C637FB85592}"/>
            </c:ext>
          </c:extLst>
        </c:ser>
        <c:ser>
          <c:idx val="1"/>
          <c:order val="1"/>
          <c:tx>
            <c:strRef>
              <c:f>List1!$O$22</c:f>
              <c:strCache>
                <c:ptCount val="1"/>
                <c:pt idx="0">
                  <c:v>Varianta EV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List1!$M$23:$M$29</c:f>
              <c:numCache>
                <c:formatCode>General</c:formatCode>
                <c:ptCount val="7"/>
                <c:pt idx="0">
                  <c:v>0</c:v>
                </c:pt>
                <c:pt idx="1">
                  <c:v>1</c:v>
                </c:pt>
                <c:pt idx="2">
                  <c:v>2</c:v>
                </c:pt>
                <c:pt idx="3">
                  <c:v>3</c:v>
                </c:pt>
                <c:pt idx="4">
                  <c:v>4</c:v>
                </c:pt>
                <c:pt idx="5">
                  <c:v>5</c:v>
                </c:pt>
                <c:pt idx="6">
                  <c:v>6</c:v>
                </c:pt>
              </c:numCache>
            </c:numRef>
          </c:cat>
          <c:val>
            <c:numRef>
              <c:f>List1!$O$23:$O$29</c:f>
              <c:numCache>
                <c:formatCode>0.00</c:formatCode>
                <c:ptCount val="7"/>
                <c:pt idx="0">
                  <c:v>6.9642900000000001</c:v>
                </c:pt>
                <c:pt idx="1">
                  <c:v>6.2485299999999997</c:v>
                </c:pt>
                <c:pt idx="2">
                  <c:v>6.2718600000000002</c:v>
                </c:pt>
                <c:pt idx="3">
                  <c:v>6.2542600000000004</c:v>
                </c:pt>
                <c:pt idx="4">
                  <c:v>6.2759200000000002</c:v>
                </c:pt>
                <c:pt idx="5">
                  <c:v>6.2519099999999996</c:v>
                </c:pt>
                <c:pt idx="6">
                  <c:v>6.2732200000000002</c:v>
                </c:pt>
              </c:numCache>
            </c:numRef>
          </c:val>
          <c:extLst>
            <c:ext xmlns:c16="http://schemas.microsoft.com/office/drawing/2014/chart" uri="{C3380CC4-5D6E-409C-BE32-E72D297353CC}">
              <c16:uniqueId val="{00000001-7551-43C7-98E9-1C637FB85592}"/>
            </c:ext>
          </c:extLst>
        </c:ser>
        <c:dLbls>
          <c:showLegendKey val="0"/>
          <c:showVal val="0"/>
          <c:showCatName val="0"/>
          <c:showSerName val="0"/>
          <c:showPercent val="0"/>
          <c:showBubbleSize val="0"/>
        </c:dLbls>
        <c:gapWidth val="219"/>
        <c:overlap val="-27"/>
        <c:axId val="1549976672"/>
        <c:axId val="1549977152"/>
      </c:barChart>
      <c:catAx>
        <c:axId val="1549976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549977152"/>
        <c:crosses val="autoZero"/>
        <c:auto val="1"/>
        <c:lblAlgn val="ctr"/>
        <c:lblOffset val="100"/>
        <c:noMultiLvlLbl val="0"/>
      </c:catAx>
      <c:valAx>
        <c:axId val="1549977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Průměrný dojezdový čas </a:t>
                </a:r>
                <a:r>
                  <a:rPr lang="en-GB"/>
                  <a:t>[</a:t>
                </a:r>
                <a:r>
                  <a:rPr lang="cs-CZ"/>
                  <a:t>min</a:t>
                </a:r>
                <a:r>
                  <a:rPr lang="en-GB"/>
                  <a:t>]</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549976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A6BFD-A490-4E0E-B540-F62646288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92</Pages>
  <Words>24642</Words>
  <Characters>145389</Characters>
  <Application>Microsoft Office Word</Application>
  <DocSecurity>0</DocSecurity>
  <Lines>1211</Lines>
  <Paragraphs>339</Paragraphs>
  <ScaleCrop>false</ScaleCrop>
  <Company/>
  <LinksUpToDate>false</LinksUpToDate>
  <CharactersWithSpaces>169692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Michal Dorda</dc:creator>
  <cp:keywords/>
  <dc:description/>
  <cp:lastModifiedBy>Michal Dorda</cp:lastModifiedBy>
  <cp:revision>4</cp:revision>
  <cp:lastPrinted>2026-07-27T10:05:00Z</cp:lastPrinted>
  <dcterms:created xsi:type="dcterms:W3CDTF">2026-07-27T10:04:00Z</dcterms:created>
  <dcterms:modified xsi:type="dcterms:W3CDTF">2026-07-27T10:10:00Z</dcterms:modified>
</cp:coreProperties>
</file>