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029AE6" w14:textId="4C8E71DA" w:rsidR="00027981" w:rsidRPr="00D77D89" w:rsidRDefault="006102F3" w:rsidP="00D77D89">
      <w:pPr>
        <w:numPr>
          <w:ilvl w:val="0"/>
          <w:numId w:val="0"/>
        </w:numPr>
        <w:jc w:val="center"/>
        <w:rPr>
          <w:b/>
          <w:bCs/>
        </w:rPr>
      </w:pPr>
      <w:r w:rsidRPr="00D77D89">
        <w:rPr>
          <w:b/>
          <w:bCs/>
        </w:rPr>
        <w:t xml:space="preserve">Ujednání </w:t>
      </w:r>
      <w:r w:rsidR="00027981" w:rsidRPr="00D77D89">
        <w:rPr>
          <w:b/>
          <w:bCs/>
        </w:rPr>
        <w:t>o přeshraniční spolupráci v oblasti zdravotnické záchranné služby</w:t>
      </w:r>
    </w:p>
    <w:p w14:paraId="52E593AD" w14:textId="04A6B23C" w:rsidR="00AD1A60" w:rsidRPr="001D5F80" w:rsidRDefault="00AD1A60" w:rsidP="00901417">
      <w:pPr>
        <w:pStyle w:val="VSBNadpis2slovan"/>
      </w:pPr>
      <w:r w:rsidRPr="001D5F80">
        <w:t>Smluvní strany</w:t>
      </w:r>
    </w:p>
    <w:p w14:paraId="1081F8DA" w14:textId="77777777" w:rsidR="00073403" w:rsidRPr="001D5F80" w:rsidRDefault="00027981" w:rsidP="00D77D89">
      <w:pPr>
        <w:numPr>
          <w:ilvl w:val="0"/>
          <w:numId w:val="0"/>
        </w:numPr>
        <w:spacing w:before="100" w:beforeAutospacing="1" w:after="100" w:afterAutospacing="1"/>
        <w:ind w:left="720"/>
        <w:contextualSpacing/>
        <w:rPr>
          <w:rFonts w:asciiTheme="minorHAnsi" w:hAnsiTheme="minorHAnsi" w:cstheme="minorHAnsi"/>
        </w:rPr>
      </w:pPr>
      <w:r w:rsidRPr="001D5F80">
        <w:rPr>
          <w:rFonts w:asciiTheme="minorHAnsi" w:hAnsiTheme="minorHAnsi" w:cstheme="minorHAnsi"/>
        </w:rPr>
        <w:t>Moravskoslezský kraj</w:t>
      </w:r>
    </w:p>
    <w:p w14:paraId="217AD623" w14:textId="293A095F" w:rsidR="00073403" w:rsidRPr="001D5F80" w:rsidRDefault="009A39BD" w:rsidP="00D77D89">
      <w:pPr>
        <w:numPr>
          <w:ilvl w:val="0"/>
          <w:numId w:val="0"/>
        </w:numPr>
        <w:spacing w:before="100" w:beforeAutospacing="1" w:after="100" w:afterAutospacing="1"/>
        <w:ind w:left="720"/>
        <w:contextualSpacing/>
        <w:rPr>
          <w:rFonts w:asciiTheme="minorHAnsi" w:hAnsiTheme="minorHAnsi" w:cstheme="minorHAnsi"/>
        </w:rPr>
      </w:pPr>
      <w:r w:rsidRPr="001D5F80">
        <w:rPr>
          <w:rFonts w:asciiTheme="minorHAnsi" w:hAnsiTheme="minorHAnsi" w:cstheme="minorHAnsi"/>
        </w:rPr>
        <w:t>s</w:t>
      </w:r>
      <w:r w:rsidR="00073403" w:rsidRPr="001D5F80">
        <w:rPr>
          <w:rFonts w:asciiTheme="minorHAnsi" w:hAnsiTheme="minorHAnsi" w:cstheme="minorHAnsi"/>
        </w:rPr>
        <w:t>ídlem 28. října 2771/117, 702 00 Ostrava</w:t>
      </w:r>
    </w:p>
    <w:p w14:paraId="4B998BA3" w14:textId="19951CD5" w:rsidR="009A39BD" w:rsidRPr="001D5F80" w:rsidRDefault="00073403" w:rsidP="00D77D89">
      <w:pPr>
        <w:numPr>
          <w:ilvl w:val="0"/>
          <w:numId w:val="0"/>
        </w:numPr>
        <w:spacing w:before="100" w:beforeAutospacing="1" w:after="100" w:afterAutospacing="1"/>
        <w:ind w:left="720"/>
        <w:contextualSpacing/>
        <w:rPr>
          <w:rFonts w:asciiTheme="minorHAnsi" w:hAnsiTheme="minorHAnsi" w:cstheme="minorHAnsi"/>
          <w:color w:val="000000"/>
        </w:rPr>
      </w:pPr>
      <w:r w:rsidRPr="001D5F80">
        <w:rPr>
          <w:rFonts w:asciiTheme="minorHAnsi" w:hAnsiTheme="minorHAnsi" w:cstheme="minorHAnsi"/>
        </w:rPr>
        <w:t>IČO:</w:t>
      </w:r>
      <w:r w:rsidR="00027981" w:rsidRPr="001D5F80">
        <w:rPr>
          <w:rFonts w:asciiTheme="minorHAnsi" w:hAnsiTheme="minorHAnsi" w:cstheme="minorHAnsi"/>
        </w:rPr>
        <w:t xml:space="preserve"> </w:t>
      </w:r>
      <w:r w:rsidR="00FF4EBF" w:rsidRPr="001D5F80">
        <w:rPr>
          <w:rFonts w:asciiTheme="minorHAnsi" w:hAnsiTheme="minorHAnsi" w:cstheme="minorHAnsi"/>
          <w:color w:val="000000"/>
        </w:rPr>
        <w:t>70890</w:t>
      </w:r>
      <w:r w:rsidR="009A39BD" w:rsidRPr="001D5F80">
        <w:rPr>
          <w:rFonts w:asciiTheme="minorHAnsi" w:hAnsiTheme="minorHAnsi" w:cstheme="minorHAnsi"/>
          <w:color w:val="000000"/>
        </w:rPr>
        <w:t>692</w:t>
      </w:r>
    </w:p>
    <w:p w14:paraId="641E4363" w14:textId="783CBF2C" w:rsidR="009A39BD" w:rsidRPr="001D5F80" w:rsidRDefault="009A39BD" w:rsidP="00D77D89">
      <w:pPr>
        <w:numPr>
          <w:ilvl w:val="0"/>
          <w:numId w:val="0"/>
        </w:numPr>
        <w:spacing w:before="100" w:beforeAutospacing="1" w:after="100" w:afterAutospacing="1"/>
        <w:ind w:left="720"/>
        <w:contextualSpacing/>
        <w:rPr>
          <w:rFonts w:asciiTheme="minorHAnsi" w:hAnsiTheme="minorHAnsi" w:cstheme="minorHAnsi"/>
        </w:rPr>
      </w:pPr>
      <w:r w:rsidRPr="001D5F80">
        <w:rPr>
          <w:rFonts w:asciiTheme="minorHAnsi" w:hAnsiTheme="minorHAnsi" w:cstheme="minorHAnsi"/>
          <w:color w:val="000000"/>
        </w:rPr>
        <w:t>jednající:</w:t>
      </w:r>
    </w:p>
    <w:p w14:paraId="662D6C8F" w14:textId="7F24B40F" w:rsidR="001969AB" w:rsidRPr="001D5F80" w:rsidRDefault="00027981" w:rsidP="00D77D89">
      <w:pPr>
        <w:numPr>
          <w:ilvl w:val="0"/>
          <w:numId w:val="0"/>
        </w:numPr>
        <w:spacing w:before="100" w:beforeAutospacing="1" w:after="100" w:afterAutospacing="1"/>
        <w:ind w:left="720"/>
        <w:contextualSpacing/>
        <w:rPr>
          <w:rFonts w:asciiTheme="minorHAnsi" w:hAnsiTheme="minorHAnsi" w:cstheme="minorHAnsi"/>
        </w:rPr>
      </w:pPr>
      <w:r w:rsidRPr="001D5F80">
        <w:rPr>
          <w:rFonts w:asciiTheme="minorHAnsi" w:hAnsiTheme="minorHAnsi" w:cstheme="minorHAnsi"/>
        </w:rPr>
        <w:t>(Česká republika)</w:t>
      </w:r>
      <w:r w:rsidR="001969AB" w:rsidRPr="001D5F80">
        <w:rPr>
          <w:rFonts w:asciiTheme="minorHAnsi" w:hAnsiTheme="minorHAnsi" w:cstheme="minorHAnsi"/>
        </w:rPr>
        <w:t xml:space="preserve"> </w:t>
      </w:r>
    </w:p>
    <w:p w14:paraId="6709C5F6" w14:textId="77777777" w:rsidR="001969AB" w:rsidRPr="001D5F80" w:rsidRDefault="00027981" w:rsidP="00D77D89">
      <w:pPr>
        <w:numPr>
          <w:ilvl w:val="0"/>
          <w:numId w:val="0"/>
        </w:numPr>
        <w:spacing w:before="100" w:beforeAutospacing="1" w:after="100" w:afterAutospacing="1"/>
        <w:ind w:left="720"/>
        <w:contextualSpacing/>
        <w:rPr>
          <w:rFonts w:asciiTheme="minorHAnsi" w:hAnsiTheme="minorHAnsi" w:cstheme="minorHAnsi"/>
        </w:rPr>
      </w:pPr>
      <w:r w:rsidRPr="001D5F80">
        <w:rPr>
          <w:rFonts w:asciiTheme="minorHAnsi" w:hAnsiTheme="minorHAnsi" w:cstheme="minorHAnsi"/>
        </w:rPr>
        <w:t>a</w:t>
      </w:r>
    </w:p>
    <w:p w14:paraId="7117E775" w14:textId="0F28B0C4" w:rsidR="00D25D36" w:rsidRDefault="00590520" w:rsidP="00D77D89">
      <w:pPr>
        <w:numPr>
          <w:ilvl w:val="0"/>
          <w:numId w:val="0"/>
        </w:numPr>
        <w:spacing w:before="100" w:beforeAutospacing="1" w:after="100" w:afterAutospacing="1"/>
        <w:ind w:left="720"/>
        <w:contextualSpacing/>
        <w:rPr>
          <w:rFonts w:asciiTheme="minorHAnsi" w:hAnsiTheme="minorHAnsi" w:cstheme="minorHAnsi"/>
        </w:rPr>
      </w:pPr>
      <w:r>
        <w:rPr>
          <w:rFonts w:asciiTheme="minorHAnsi" w:hAnsiTheme="minorHAnsi" w:cstheme="minorHAnsi"/>
        </w:rPr>
        <w:t>Ministerstvo zdravo</w:t>
      </w:r>
      <w:r w:rsidR="009B3814">
        <w:rPr>
          <w:rFonts w:asciiTheme="minorHAnsi" w:hAnsiTheme="minorHAnsi" w:cstheme="minorHAnsi"/>
        </w:rPr>
        <w:t>tnictví</w:t>
      </w:r>
      <w:r>
        <w:rPr>
          <w:rFonts w:asciiTheme="minorHAnsi" w:hAnsiTheme="minorHAnsi" w:cstheme="minorHAnsi"/>
        </w:rPr>
        <w:t xml:space="preserve"> Slovenské republiky</w:t>
      </w:r>
    </w:p>
    <w:p w14:paraId="6DB3E20F" w14:textId="662BE8F9" w:rsidR="00D25D36" w:rsidRDefault="00A123C0" w:rsidP="00D77D89">
      <w:pPr>
        <w:numPr>
          <w:ilvl w:val="0"/>
          <w:numId w:val="0"/>
        </w:numPr>
        <w:spacing w:before="100" w:beforeAutospacing="1" w:after="100" w:afterAutospacing="1"/>
        <w:ind w:left="720"/>
        <w:contextualSpacing/>
        <w:rPr>
          <w:rFonts w:asciiTheme="minorHAnsi" w:hAnsiTheme="minorHAnsi" w:cstheme="minorHAnsi"/>
        </w:rPr>
      </w:pPr>
      <w:r>
        <w:rPr>
          <w:rFonts w:asciiTheme="minorHAnsi" w:hAnsiTheme="minorHAnsi" w:cstheme="minorHAnsi"/>
        </w:rPr>
        <w:t xml:space="preserve">Sídlem Limbová </w:t>
      </w:r>
      <w:r w:rsidR="00E0595D">
        <w:rPr>
          <w:rFonts w:asciiTheme="minorHAnsi" w:hAnsiTheme="minorHAnsi" w:cstheme="minorHAnsi"/>
        </w:rPr>
        <w:t>3330/</w:t>
      </w:r>
      <w:r>
        <w:rPr>
          <w:rFonts w:asciiTheme="minorHAnsi" w:hAnsiTheme="minorHAnsi" w:cstheme="minorHAnsi"/>
        </w:rPr>
        <w:t>2</w:t>
      </w:r>
      <w:r w:rsidR="008703E2">
        <w:rPr>
          <w:rFonts w:asciiTheme="minorHAnsi" w:hAnsiTheme="minorHAnsi" w:cstheme="minorHAnsi"/>
        </w:rPr>
        <w:t xml:space="preserve">, </w:t>
      </w:r>
      <w:r w:rsidR="00982539">
        <w:rPr>
          <w:rFonts w:asciiTheme="minorHAnsi" w:hAnsiTheme="minorHAnsi" w:cstheme="minorHAnsi"/>
        </w:rPr>
        <w:t xml:space="preserve">831 01 Bratislava – městská </w:t>
      </w:r>
      <w:proofErr w:type="spellStart"/>
      <w:r w:rsidR="00982539">
        <w:rPr>
          <w:rFonts w:asciiTheme="minorHAnsi" w:hAnsiTheme="minorHAnsi" w:cstheme="minorHAnsi"/>
        </w:rPr>
        <w:t>časť</w:t>
      </w:r>
      <w:proofErr w:type="spellEnd"/>
      <w:r w:rsidR="00982539">
        <w:rPr>
          <w:rFonts w:asciiTheme="minorHAnsi" w:hAnsiTheme="minorHAnsi" w:cstheme="minorHAnsi"/>
        </w:rPr>
        <w:t xml:space="preserve"> Nové </w:t>
      </w:r>
      <w:proofErr w:type="spellStart"/>
      <w:r w:rsidR="00982539">
        <w:rPr>
          <w:rFonts w:asciiTheme="minorHAnsi" w:hAnsiTheme="minorHAnsi" w:cstheme="minorHAnsi"/>
        </w:rPr>
        <w:t>Mesto</w:t>
      </w:r>
      <w:proofErr w:type="spellEnd"/>
    </w:p>
    <w:p w14:paraId="03CCE73B" w14:textId="11778086" w:rsidR="008703E2" w:rsidRDefault="008703E2" w:rsidP="00D77D89">
      <w:pPr>
        <w:numPr>
          <w:ilvl w:val="0"/>
          <w:numId w:val="0"/>
        </w:numPr>
        <w:spacing w:before="100" w:beforeAutospacing="1" w:after="100" w:afterAutospacing="1"/>
        <w:ind w:left="720"/>
        <w:contextualSpacing/>
        <w:rPr>
          <w:rFonts w:asciiTheme="minorHAnsi" w:hAnsiTheme="minorHAnsi" w:cstheme="minorHAnsi"/>
        </w:rPr>
      </w:pPr>
      <w:r>
        <w:rPr>
          <w:rFonts w:asciiTheme="minorHAnsi" w:hAnsiTheme="minorHAnsi" w:cstheme="minorHAnsi"/>
        </w:rPr>
        <w:t>IČO:</w:t>
      </w:r>
      <w:r w:rsidR="00982539">
        <w:rPr>
          <w:rFonts w:asciiTheme="minorHAnsi" w:hAnsiTheme="minorHAnsi" w:cstheme="minorHAnsi"/>
        </w:rPr>
        <w:t xml:space="preserve"> 00165565</w:t>
      </w:r>
    </w:p>
    <w:p w14:paraId="33F91E30" w14:textId="787C5160" w:rsidR="008703E2" w:rsidRDefault="008703E2" w:rsidP="00D77D89">
      <w:pPr>
        <w:numPr>
          <w:ilvl w:val="0"/>
          <w:numId w:val="0"/>
        </w:numPr>
        <w:spacing w:before="100" w:beforeAutospacing="1" w:after="100" w:afterAutospacing="1"/>
        <w:ind w:left="720"/>
        <w:contextualSpacing/>
        <w:rPr>
          <w:rFonts w:asciiTheme="minorHAnsi" w:hAnsiTheme="minorHAnsi" w:cstheme="minorHAnsi"/>
        </w:rPr>
      </w:pPr>
      <w:r>
        <w:rPr>
          <w:rFonts w:asciiTheme="minorHAnsi" w:hAnsiTheme="minorHAnsi" w:cstheme="minorHAnsi"/>
        </w:rPr>
        <w:t>Jednající:</w:t>
      </w:r>
    </w:p>
    <w:p w14:paraId="45606406" w14:textId="712315A1" w:rsidR="00625B95" w:rsidRPr="001D5F80" w:rsidRDefault="00027981" w:rsidP="00733D7A">
      <w:pPr>
        <w:numPr>
          <w:ilvl w:val="0"/>
          <w:numId w:val="0"/>
        </w:numPr>
        <w:spacing w:before="100" w:beforeAutospacing="1" w:after="100" w:afterAutospacing="1"/>
        <w:ind w:firstLine="709"/>
        <w:contextualSpacing/>
        <w:rPr>
          <w:rFonts w:asciiTheme="minorHAnsi" w:hAnsiTheme="minorHAnsi" w:cstheme="minorHAnsi"/>
        </w:rPr>
      </w:pPr>
      <w:r w:rsidRPr="001D5F80">
        <w:rPr>
          <w:rFonts w:asciiTheme="minorHAnsi" w:hAnsiTheme="minorHAnsi" w:cstheme="minorHAnsi"/>
        </w:rPr>
        <w:t>(Slovenská republika),</w:t>
      </w:r>
      <w:r w:rsidR="001969AB" w:rsidRPr="001D5F80">
        <w:rPr>
          <w:rFonts w:asciiTheme="minorHAnsi" w:hAnsiTheme="minorHAnsi" w:cstheme="minorHAnsi"/>
        </w:rPr>
        <w:t xml:space="preserve"> </w:t>
      </w:r>
    </w:p>
    <w:p w14:paraId="457B0612" w14:textId="77777777" w:rsidR="005B3369" w:rsidRPr="001D5F80" w:rsidRDefault="005B3369" w:rsidP="00D77D89">
      <w:pPr>
        <w:numPr>
          <w:ilvl w:val="0"/>
          <w:numId w:val="0"/>
        </w:numPr>
        <w:spacing w:before="100" w:beforeAutospacing="1" w:after="100" w:afterAutospacing="1"/>
        <w:ind w:left="720"/>
        <w:contextualSpacing/>
        <w:rPr>
          <w:rFonts w:asciiTheme="minorHAnsi" w:hAnsiTheme="minorHAnsi" w:cstheme="minorHAnsi"/>
        </w:rPr>
      </w:pPr>
    </w:p>
    <w:p w14:paraId="72FD1E27" w14:textId="63C6320D" w:rsidR="00027981" w:rsidRPr="001D5F80" w:rsidRDefault="00625B95" w:rsidP="00D77D89">
      <w:pPr>
        <w:numPr>
          <w:ilvl w:val="0"/>
          <w:numId w:val="0"/>
        </w:numPr>
        <w:spacing w:before="100" w:beforeAutospacing="1" w:after="100" w:afterAutospacing="1"/>
        <w:ind w:left="720"/>
        <w:contextualSpacing/>
        <w:rPr>
          <w:rFonts w:asciiTheme="minorHAnsi" w:hAnsiTheme="minorHAnsi" w:cstheme="minorHAnsi"/>
        </w:rPr>
      </w:pPr>
      <w:r w:rsidRPr="001D5F80">
        <w:rPr>
          <w:rFonts w:asciiTheme="minorHAnsi" w:hAnsiTheme="minorHAnsi" w:cstheme="minorHAnsi"/>
        </w:rPr>
        <w:t>D</w:t>
      </w:r>
      <w:r w:rsidR="00027981" w:rsidRPr="001D5F80">
        <w:rPr>
          <w:rFonts w:asciiTheme="minorHAnsi" w:hAnsiTheme="minorHAnsi" w:cstheme="minorHAnsi"/>
        </w:rPr>
        <w:t>ále</w:t>
      </w:r>
      <w:r w:rsidRPr="001D5F80">
        <w:rPr>
          <w:rFonts w:asciiTheme="minorHAnsi" w:hAnsiTheme="minorHAnsi" w:cstheme="minorHAnsi"/>
        </w:rPr>
        <w:t xml:space="preserve"> také</w:t>
      </w:r>
      <w:r w:rsidR="00027981" w:rsidRPr="001D5F80">
        <w:rPr>
          <w:rFonts w:asciiTheme="minorHAnsi" w:hAnsiTheme="minorHAnsi" w:cstheme="minorHAnsi"/>
        </w:rPr>
        <w:t xml:space="preserve"> jen „smluvní strany“</w:t>
      </w:r>
      <w:r w:rsidRPr="001D5F80">
        <w:rPr>
          <w:rFonts w:asciiTheme="minorHAnsi" w:hAnsiTheme="minorHAnsi" w:cstheme="minorHAnsi"/>
        </w:rPr>
        <w:t>.</w:t>
      </w:r>
    </w:p>
    <w:p w14:paraId="3108D86A" w14:textId="32B2AC6F" w:rsidR="00AD1A60" w:rsidRPr="001D5F80" w:rsidRDefault="00AD1A60" w:rsidP="00901417">
      <w:pPr>
        <w:pStyle w:val="VSBNadpis2slovan"/>
      </w:pPr>
      <w:r w:rsidRPr="001D5F80">
        <w:t>Preambule</w:t>
      </w:r>
    </w:p>
    <w:p w14:paraId="3D20BDBC" w14:textId="39242496" w:rsidR="00510561" w:rsidRDefault="002C43D0" w:rsidP="009E4507">
      <w:pPr>
        <w:numPr>
          <w:ilvl w:val="0"/>
          <w:numId w:val="0"/>
        </w:numPr>
        <w:spacing w:after="120"/>
      </w:pPr>
      <w:r>
        <w:t>S</w:t>
      </w:r>
      <w:r w:rsidR="00D3516C" w:rsidRPr="00D3516C">
        <w:t>mluvní strany</w:t>
      </w:r>
      <w:r w:rsidR="005B4883">
        <w:t xml:space="preserve"> jsou si</w:t>
      </w:r>
      <w:r w:rsidR="00D3516C" w:rsidRPr="00D3516C">
        <w:t xml:space="preserve"> vědomy vysoké intenzity pohybu osob mezi </w:t>
      </w:r>
      <w:r w:rsidR="00EE170C">
        <w:t>Českou republikou a Slovenskou republikou</w:t>
      </w:r>
      <w:r w:rsidR="00D3516C" w:rsidRPr="00D3516C">
        <w:t xml:space="preserve"> a s</w:t>
      </w:r>
      <w:r>
        <w:t> </w:t>
      </w:r>
      <w:r w:rsidR="00D3516C" w:rsidRPr="00D3516C">
        <w:t>tím</w:t>
      </w:r>
      <w:r>
        <w:t xml:space="preserve"> </w:t>
      </w:r>
      <w:r w:rsidR="00D3516C" w:rsidRPr="00D3516C">
        <w:t>související potřeby soustavného zvyšování kvality, bezpečnosti a dostupnosti zdravotní péče, zejména přednemocniční neodkladné péče v příhraničních oblastech</w:t>
      </w:r>
      <w:r w:rsidR="00717381">
        <w:t xml:space="preserve">. </w:t>
      </w:r>
      <w:r w:rsidR="007030CE">
        <w:t>V souvislosti s tím si uvědomují potřebu vytvořit</w:t>
      </w:r>
      <w:r w:rsidR="00D3516C" w:rsidRPr="00D3516C">
        <w:t xml:space="preserve"> podmínky pro prohloubení přeshraniční spolupráce v oblasti zdravotnické záchranné služby a</w:t>
      </w:r>
      <w:r w:rsidR="00717381">
        <w:t> </w:t>
      </w:r>
      <w:r w:rsidR="00D3516C" w:rsidRPr="00D3516C">
        <w:t>zajistit</w:t>
      </w:r>
      <w:r w:rsidR="00CD7079">
        <w:t xml:space="preserve"> tak </w:t>
      </w:r>
      <w:r w:rsidR="00D3516C" w:rsidRPr="00D3516C">
        <w:t xml:space="preserve"> v příhraničním území </w:t>
      </w:r>
      <w:r w:rsidR="002763C8">
        <w:t xml:space="preserve">Moravskoslezského kraje a Žilinského </w:t>
      </w:r>
      <w:r w:rsidR="00332887">
        <w:t>samosprávného kraje</w:t>
      </w:r>
      <w:r w:rsidR="00AA3373">
        <w:t xml:space="preserve"> </w:t>
      </w:r>
      <w:r w:rsidR="00D3516C" w:rsidRPr="00D3516C">
        <w:t>efektivní přístup k této službě pro všechny osoby, které ji potřebují</w:t>
      </w:r>
      <w:r w:rsidR="008B68B9">
        <w:t>.</w:t>
      </w:r>
    </w:p>
    <w:p w14:paraId="6FE1B5AB" w14:textId="63B3C7A1" w:rsidR="00510561" w:rsidRDefault="008B68B9" w:rsidP="00FE1D34">
      <w:pPr>
        <w:numPr>
          <w:ilvl w:val="0"/>
          <w:numId w:val="0"/>
        </w:numPr>
        <w:spacing w:after="120"/>
      </w:pPr>
      <w:r>
        <w:t xml:space="preserve">Smluvní strany hodlají </w:t>
      </w:r>
      <w:r w:rsidR="00244891" w:rsidRPr="00D3516C">
        <w:t>podporovat a rozvíjet vzájemnou pomoc při zásazích zdravotnické záchranné služby</w:t>
      </w:r>
      <w:r w:rsidR="00244891">
        <w:t>,</w:t>
      </w:r>
      <w:r w:rsidR="00244891" w:rsidRPr="00244891">
        <w:t xml:space="preserve"> </w:t>
      </w:r>
      <w:r w:rsidR="00244891" w:rsidRPr="00D3516C">
        <w:t xml:space="preserve">s přihlédnutím k příslušným vnitrostátním právním předpisům, zejména zákonu č. 374/2011 Sb., o zdravotnické záchranné službě , a zákonu č. 579/2004 </w:t>
      </w:r>
      <w:proofErr w:type="spellStart"/>
      <w:r w:rsidR="00244891" w:rsidRPr="00D3516C">
        <w:t>Z.z</w:t>
      </w:r>
      <w:proofErr w:type="spellEnd"/>
      <w:r w:rsidR="00244891" w:rsidRPr="00D3516C">
        <w:t xml:space="preserve">., o </w:t>
      </w:r>
      <w:proofErr w:type="spellStart"/>
      <w:r w:rsidR="00244891" w:rsidRPr="00D3516C">
        <w:t>záchrannej</w:t>
      </w:r>
      <w:proofErr w:type="spellEnd"/>
      <w:r w:rsidR="00244891" w:rsidRPr="00D3516C">
        <w:t xml:space="preserve"> </w:t>
      </w:r>
      <w:proofErr w:type="spellStart"/>
      <w:r w:rsidR="00244891" w:rsidRPr="00D3516C">
        <w:t>zdravotnej</w:t>
      </w:r>
      <w:proofErr w:type="spellEnd"/>
      <w:r w:rsidR="00244891" w:rsidRPr="00D3516C">
        <w:t xml:space="preserve"> </w:t>
      </w:r>
      <w:proofErr w:type="spellStart"/>
      <w:r w:rsidR="00244891" w:rsidRPr="00D3516C">
        <w:t>službe</w:t>
      </w:r>
      <w:proofErr w:type="spellEnd"/>
      <w:r w:rsidR="00244891" w:rsidRPr="00D3516C">
        <w:t>, jakož i k dalším právním předpisům upravujícím poskytování zdravotních služeb,</w:t>
      </w:r>
      <w:r w:rsidR="00244891" w:rsidRPr="00244891">
        <w:t xml:space="preserve"> </w:t>
      </w:r>
      <w:r w:rsidR="00244891" w:rsidRPr="00D3516C">
        <w:t xml:space="preserve">a při respektování mezinárodních závazků obou států, zejména Rámcové smlouvy ze dne </w:t>
      </w:r>
      <w:r w:rsidR="00244891" w:rsidRPr="007745C3">
        <w:rPr>
          <w:highlight w:val="yellow"/>
        </w:rPr>
        <w:t>……………………….</w:t>
      </w:r>
      <w:r w:rsidR="00244891" w:rsidRPr="00D3516C">
        <w:t>. (dále jen „Rámcová smlouva“) a Smlouvy mezi Českou republikou a Slovenskou republikou o poskytování a úhradě zdravotní péče, vyhlášené pod č.</w:t>
      </w:r>
      <w:r w:rsidR="007745C3">
        <w:t> </w:t>
      </w:r>
      <w:r w:rsidR="00244891" w:rsidRPr="00D3516C">
        <w:t>48/2001 Sb. m. s., ve spojení se Správním ujednáním k její provádění, vyhlášeným pod č.</w:t>
      </w:r>
      <w:r w:rsidR="007745C3">
        <w:t> </w:t>
      </w:r>
      <w:r w:rsidR="00244891" w:rsidRPr="00D3516C">
        <w:t>49/2001 Sb. m. s., jakož i práva Evropské unie, zejména směrnice Evropského parlamentu a</w:t>
      </w:r>
      <w:r w:rsidR="00D05B7C">
        <w:t> </w:t>
      </w:r>
      <w:r w:rsidR="00244891" w:rsidRPr="00D3516C">
        <w:t>Rady 2011/24/EU o uplatňování práv pacientů v přeshraniční zdravotní péči</w:t>
      </w:r>
      <w:r w:rsidR="00FE4E88">
        <w:t>.</w:t>
      </w:r>
    </w:p>
    <w:p w14:paraId="5CD809D7" w14:textId="77777777" w:rsidR="004766A6" w:rsidRDefault="00FE4E88" w:rsidP="004766A6">
      <w:pPr>
        <w:numPr>
          <w:ilvl w:val="0"/>
          <w:numId w:val="0"/>
        </w:numPr>
        <w:spacing w:after="120"/>
      </w:pPr>
      <w:r>
        <w:t>V</w:t>
      </w:r>
      <w:r w:rsidR="00244891" w:rsidRPr="00D3516C">
        <w:t>edeny zájmem</w:t>
      </w:r>
      <w:r w:rsidR="00D05B7C">
        <w:t> </w:t>
      </w:r>
      <w:r w:rsidR="00244891" w:rsidRPr="00D3516C">
        <w:t>o zjednodušení administrativních postupů při přeshraničních zásazích, při plném respektování svrchovanosti obou států a jejich právních řádů,</w:t>
      </w:r>
      <w:r w:rsidR="00244891" w:rsidRPr="00244891">
        <w:t xml:space="preserve"> </w:t>
      </w:r>
      <w:r w:rsidR="00244891" w:rsidRPr="00D3516C">
        <w:t xml:space="preserve">se </w:t>
      </w:r>
      <w:r w:rsidR="00FE1D34">
        <w:t xml:space="preserve">tak smluvní strany </w:t>
      </w:r>
      <w:r w:rsidR="00244891" w:rsidRPr="00D3516C">
        <w:t>dohodly na tomto ujednání, které stanoví podrobnější podmínky a postupy přeshraniční spolupráce při poskytování zdravotnické záchranné služby mezi smluvními stranami, s cílem zajistit co nejvyšší dostupnost přednemocniční neodkladné péče v příhraničním území obou států</w:t>
      </w:r>
      <w:r w:rsidR="00FE1D34">
        <w:t>.</w:t>
      </w:r>
    </w:p>
    <w:p w14:paraId="659B432F" w14:textId="0ACF0D94" w:rsidR="00027981" w:rsidRPr="001D5F80" w:rsidRDefault="00027981" w:rsidP="00901417">
      <w:pPr>
        <w:pStyle w:val="VSBNadpis2slovan"/>
      </w:pPr>
      <w:r w:rsidRPr="001D5F80">
        <w:lastRenderedPageBreak/>
        <w:t>Vymezení pojmů</w:t>
      </w:r>
    </w:p>
    <w:p w14:paraId="106D407D" w14:textId="14BF57AF" w:rsidR="00027981" w:rsidRDefault="005515E0" w:rsidP="00630ED4">
      <w:pPr>
        <w:numPr>
          <w:ilvl w:val="0"/>
          <w:numId w:val="0"/>
        </w:numPr>
        <w:spacing w:before="100" w:beforeAutospacing="1" w:after="100" w:afterAutospacing="1"/>
        <w:contextualSpacing/>
        <w:rPr>
          <w:rFonts w:asciiTheme="minorHAnsi" w:hAnsiTheme="minorHAnsi" w:cstheme="minorHAnsi"/>
        </w:rPr>
      </w:pPr>
      <w:r>
        <w:rPr>
          <w:rFonts w:asciiTheme="minorHAnsi" w:hAnsiTheme="minorHAnsi" w:cstheme="minorHAnsi"/>
        </w:rPr>
        <w:t>Pro účely tohoto ujedn</w:t>
      </w:r>
      <w:r w:rsidR="00A5539A">
        <w:rPr>
          <w:rFonts w:asciiTheme="minorHAnsi" w:hAnsiTheme="minorHAnsi" w:cstheme="minorHAnsi"/>
        </w:rPr>
        <w:t>ání se pod níže uvedenými pojmy</w:t>
      </w:r>
      <w:r w:rsidR="00967F7E">
        <w:rPr>
          <w:rFonts w:asciiTheme="minorHAnsi" w:hAnsiTheme="minorHAnsi" w:cstheme="minorHAnsi"/>
        </w:rPr>
        <w:t>,</w:t>
      </w:r>
      <w:r w:rsidR="00A5539A">
        <w:rPr>
          <w:rFonts w:asciiTheme="minorHAnsi" w:hAnsiTheme="minorHAnsi" w:cstheme="minorHAnsi"/>
        </w:rPr>
        <w:t xml:space="preserve"> </w:t>
      </w:r>
      <w:r w:rsidR="009449A6">
        <w:rPr>
          <w:rFonts w:asciiTheme="minorHAnsi" w:hAnsiTheme="minorHAnsi" w:cstheme="minorHAnsi"/>
        </w:rPr>
        <w:t>v souladu s vymezením v </w:t>
      </w:r>
      <w:r w:rsidR="006142F6">
        <w:rPr>
          <w:rFonts w:asciiTheme="minorHAnsi" w:hAnsiTheme="minorHAnsi" w:cstheme="minorHAnsi"/>
        </w:rPr>
        <w:t>R</w:t>
      </w:r>
      <w:r w:rsidR="009449A6">
        <w:rPr>
          <w:rFonts w:asciiTheme="minorHAnsi" w:hAnsiTheme="minorHAnsi" w:cstheme="minorHAnsi"/>
        </w:rPr>
        <w:t>ámcové smlou</w:t>
      </w:r>
      <w:r w:rsidR="00967F7E">
        <w:rPr>
          <w:rFonts w:asciiTheme="minorHAnsi" w:hAnsiTheme="minorHAnsi" w:cstheme="minorHAnsi"/>
        </w:rPr>
        <w:t xml:space="preserve">vě, </w:t>
      </w:r>
      <w:r w:rsidR="00A5539A">
        <w:rPr>
          <w:rFonts w:asciiTheme="minorHAnsi" w:hAnsiTheme="minorHAnsi" w:cstheme="minorHAnsi"/>
        </w:rPr>
        <w:t xml:space="preserve">rozumí: </w:t>
      </w:r>
    </w:p>
    <w:p w14:paraId="1953C63D" w14:textId="45085461" w:rsidR="00F2072C" w:rsidRPr="001D0285" w:rsidRDefault="00F2072C" w:rsidP="0013310B">
      <w:pPr>
        <w:pStyle w:val="Odstavecseseznamem"/>
        <w:numPr>
          <w:ilvl w:val="0"/>
          <w:numId w:val="26"/>
        </w:numPr>
        <w:shd w:val="clear" w:color="auto" w:fill="FFFFFF"/>
        <w:spacing w:before="120" w:after="120"/>
        <w:ind w:hanging="357"/>
        <w:contextualSpacing w:val="0"/>
        <w:rPr>
          <w:rFonts w:cstheme="minorHAnsi"/>
          <w:lang w:eastAsia="sk-SK"/>
        </w:rPr>
      </w:pPr>
      <w:r w:rsidRPr="001D0285">
        <w:rPr>
          <w:rFonts w:cstheme="minorHAnsi"/>
          <w:lang w:eastAsia="sk-SK"/>
        </w:rPr>
        <w:t>„zdravotnickou záchrannou službou“</w:t>
      </w:r>
      <w:r w:rsidR="0035690F">
        <w:rPr>
          <w:rFonts w:cstheme="minorHAnsi"/>
          <w:lang w:eastAsia="sk-SK"/>
        </w:rPr>
        <w:t xml:space="preserve"> (</w:t>
      </w:r>
      <w:r w:rsidR="00EE7EDD">
        <w:rPr>
          <w:rFonts w:cstheme="minorHAnsi"/>
          <w:lang w:eastAsia="sk-SK"/>
        </w:rPr>
        <w:t xml:space="preserve">dále také </w:t>
      </w:r>
      <w:r w:rsidR="0035690F">
        <w:rPr>
          <w:rFonts w:cstheme="minorHAnsi"/>
          <w:lang w:eastAsia="sk-SK"/>
        </w:rPr>
        <w:t>ZZS)</w:t>
      </w:r>
      <w:r w:rsidRPr="001D0285">
        <w:rPr>
          <w:rFonts w:cstheme="minorHAnsi"/>
          <w:lang w:eastAsia="sk-SK"/>
        </w:rPr>
        <w:t xml:space="preserve"> zdravotní služba, kdy se na základě vyhodnoceného tísňového volání a žádosti smluvní strany poskytuje neodkladná zdravotní péče v místě zásahu a přeprava fyzické osoby v ohrožení života nebo zdraví (dále</w:t>
      </w:r>
      <w:r w:rsidR="001D720B">
        <w:rPr>
          <w:rFonts w:cstheme="minorHAnsi"/>
          <w:lang w:eastAsia="sk-SK"/>
        </w:rPr>
        <w:t xml:space="preserve"> také</w:t>
      </w:r>
      <w:r w:rsidRPr="001D0285">
        <w:rPr>
          <w:rFonts w:cstheme="minorHAnsi"/>
          <w:lang w:eastAsia="sk-SK"/>
        </w:rPr>
        <w:t xml:space="preserve"> jen „osoba“) do vhodného zdravotnického zařízení. Zdravotnická záchranná služba podle této rámcové smlouvy je poskytována při události s hromadným postižením osob nebo při kritickém stavu osoby;</w:t>
      </w:r>
    </w:p>
    <w:p w14:paraId="3DE8D90B" w14:textId="77777777" w:rsidR="00F2072C" w:rsidRPr="003A56B6" w:rsidRDefault="00F2072C" w:rsidP="0013310B">
      <w:pPr>
        <w:pStyle w:val="Odstavecseseznamem"/>
        <w:numPr>
          <w:ilvl w:val="0"/>
          <w:numId w:val="26"/>
        </w:numPr>
        <w:shd w:val="clear" w:color="auto" w:fill="FFFFFF"/>
        <w:spacing w:before="120" w:after="120"/>
        <w:ind w:hanging="357"/>
        <w:contextualSpacing w:val="0"/>
        <w:rPr>
          <w:rFonts w:cstheme="minorHAnsi"/>
          <w:lang w:eastAsia="sk-SK"/>
        </w:rPr>
      </w:pPr>
      <w:r w:rsidRPr="003A56B6">
        <w:rPr>
          <w:rFonts w:cstheme="minorHAnsi"/>
          <w:lang w:eastAsia="sk-SK"/>
        </w:rPr>
        <w:t>„pacientem“ fyzická osoba, které je poskytována zdravotnická záchranná služba;</w:t>
      </w:r>
    </w:p>
    <w:p w14:paraId="28DB4E65" w14:textId="77777777" w:rsidR="00F2072C" w:rsidRPr="003A56B6" w:rsidRDefault="00F2072C" w:rsidP="0013310B">
      <w:pPr>
        <w:pStyle w:val="Odstavecseseznamem"/>
        <w:numPr>
          <w:ilvl w:val="0"/>
          <w:numId w:val="26"/>
        </w:numPr>
        <w:shd w:val="clear" w:color="auto" w:fill="FFFFFF"/>
        <w:spacing w:before="120" w:after="120"/>
        <w:ind w:hanging="357"/>
        <w:contextualSpacing w:val="0"/>
        <w:rPr>
          <w:rFonts w:cstheme="minorHAnsi"/>
          <w:lang w:eastAsia="sk-SK"/>
        </w:rPr>
      </w:pPr>
      <w:r w:rsidRPr="003A56B6">
        <w:rPr>
          <w:rFonts w:cstheme="minorHAnsi"/>
          <w:lang w:eastAsia="sk-SK"/>
        </w:rPr>
        <w:t>„událostí s hromadným postižením osob“ každá událost, při které počet osob</w:t>
      </w:r>
    </w:p>
    <w:p w14:paraId="005B328A" w14:textId="77777777" w:rsidR="00F2072C" w:rsidRPr="003A56B6" w:rsidRDefault="00F2072C" w:rsidP="0013310B">
      <w:pPr>
        <w:pStyle w:val="Odstavecseseznamem"/>
        <w:numPr>
          <w:ilvl w:val="0"/>
          <w:numId w:val="20"/>
        </w:numPr>
        <w:shd w:val="clear" w:color="auto" w:fill="FFFFFF"/>
        <w:spacing w:before="120" w:after="120"/>
        <w:ind w:hanging="357"/>
        <w:contextualSpacing w:val="0"/>
        <w:rPr>
          <w:rFonts w:cstheme="minorHAnsi"/>
          <w:lang w:eastAsia="sk-SK"/>
        </w:rPr>
      </w:pPr>
      <w:r w:rsidRPr="003A56B6">
        <w:rPr>
          <w:rFonts w:cstheme="minorHAnsi"/>
          <w:lang w:eastAsia="sk-SK"/>
        </w:rPr>
        <w:t>se závažným ohrožením zdraví anebo bezprostředním ohrožením života jsou tři a více, anebo</w:t>
      </w:r>
    </w:p>
    <w:p w14:paraId="45AE944D" w14:textId="5F860CEC" w:rsidR="00F2072C" w:rsidRPr="003A56B6" w:rsidRDefault="00F2072C" w:rsidP="0013310B">
      <w:pPr>
        <w:pStyle w:val="Odstavecseseznamem"/>
        <w:numPr>
          <w:ilvl w:val="0"/>
          <w:numId w:val="20"/>
        </w:numPr>
        <w:shd w:val="clear" w:color="auto" w:fill="FFFFFF"/>
        <w:spacing w:before="120" w:after="120"/>
        <w:ind w:hanging="357"/>
        <w:contextualSpacing w:val="0"/>
        <w:rPr>
          <w:rFonts w:cstheme="minorHAnsi"/>
          <w:lang w:eastAsia="sk-SK"/>
        </w:rPr>
      </w:pPr>
      <w:r w:rsidRPr="003A56B6">
        <w:rPr>
          <w:rFonts w:cstheme="minorHAnsi"/>
          <w:lang w:eastAsia="sk-SK"/>
        </w:rPr>
        <w:t>postižených touto událostí je deset a více, z nichž alespoň jedna osoba je v</w:t>
      </w:r>
      <w:r w:rsidR="00CC31FD">
        <w:rPr>
          <w:rFonts w:cstheme="minorHAnsi"/>
          <w:lang w:eastAsia="sk-SK"/>
        </w:rPr>
        <w:t> </w:t>
      </w:r>
      <w:r w:rsidRPr="003A56B6">
        <w:rPr>
          <w:rFonts w:cstheme="minorHAnsi"/>
          <w:lang w:eastAsia="sk-SK"/>
        </w:rPr>
        <w:t>závažném ohrožení zdraví;</w:t>
      </w:r>
    </w:p>
    <w:p w14:paraId="557C2258" w14:textId="77777777" w:rsidR="00F2072C" w:rsidRPr="003A56B6" w:rsidRDefault="00F2072C" w:rsidP="0013310B">
      <w:pPr>
        <w:pStyle w:val="Odstavecseseznamem"/>
        <w:numPr>
          <w:ilvl w:val="0"/>
          <w:numId w:val="26"/>
        </w:numPr>
        <w:shd w:val="clear" w:color="auto" w:fill="FFFFFF"/>
        <w:spacing w:before="120" w:after="120"/>
        <w:ind w:hanging="357"/>
        <w:contextualSpacing w:val="0"/>
        <w:rPr>
          <w:rFonts w:cstheme="minorHAnsi"/>
          <w:lang w:eastAsia="sk-SK"/>
        </w:rPr>
      </w:pPr>
      <w:r w:rsidRPr="003A56B6">
        <w:rPr>
          <w:rFonts w:cstheme="minorHAnsi"/>
          <w:lang w:eastAsia="sk-SK"/>
        </w:rPr>
        <w:t>„kritickým stavem osoby“ stav, při kterém bezprostředně selhává nebo selhala některá ze základních životních funkcí vlivem náhlé nemoci nebo úrazu; bez poskytnutí neodkladné zdravotní péče hrozí trvalé poškození zdraví osoby až smrt;</w:t>
      </w:r>
    </w:p>
    <w:p w14:paraId="163E6010" w14:textId="794E7410" w:rsidR="00F2072C" w:rsidRPr="003A56B6" w:rsidRDefault="00F2072C" w:rsidP="0013310B">
      <w:pPr>
        <w:pStyle w:val="Odstavecseseznamem"/>
        <w:numPr>
          <w:ilvl w:val="0"/>
          <w:numId w:val="26"/>
        </w:numPr>
        <w:shd w:val="clear" w:color="auto" w:fill="FFFFFF"/>
        <w:spacing w:before="120" w:after="120"/>
        <w:ind w:hanging="357"/>
        <w:contextualSpacing w:val="0"/>
        <w:rPr>
          <w:rFonts w:cstheme="minorHAnsi"/>
          <w:color w:val="000000"/>
          <w:lang w:eastAsia="sk-SK"/>
        </w:rPr>
      </w:pPr>
      <w:r w:rsidRPr="003A56B6">
        <w:rPr>
          <w:rFonts w:cstheme="minorHAnsi"/>
          <w:color w:val="000000"/>
          <w:lang w:eastAsia="sk-SK"/>
        </w:rPr>
        <w:t>„vhodným zdravotnickým zařízením“ časově a místně nejvhodnějším způsobem dosažitelné zdravotnické zařízení, do kterého je osoba v případě potřeby, s</w:t>
      </w:r>
      <w:r w:rsidR="00A315B9" w:rsidRPr="003A56B6">
        <w:rPr>
          <w:rFonts w:cstheme="minorHAnsi"/>
          <w:color w:val="000000"/>
          <w:lang w:eastAsia="sk-SK"/>
        </w:rPr>
        <w:t> </w:t>
      </w:r>
      <w:r w:rsidRPr="003A56B6">
        <w:rPr>
          <w:rFonts w:cstheme="minorHAnsi"/>
          <w:color w:val="000000"/>
          <w:lang w:eastAsia="sk-SK"/>
        </w:rPr>
        <w:t>přihlédnutím k jejímu zdravotnímu stavu, převezena;</w:t>
      </w:r>
    </w:p>
    <w:p w14:paraId="71F81456" w14:textId="77777777" w:rsidR="00F2072C" w:rsidRPr="001D0285" w:rsidRDefault="00F2072C" w:rsidP="0013310B">
      <w:pPr>
        <w:pStyle w:val="Odstavecseseznamem"/>
        <w:numPr>
          <w:ilvl w:val="0"/>
          <w:numId w:val="26"/>
        </w:numPr>
        <w:spacing w:before="120" w:after="120"/>
        <w:ind w:hanging="357"/>
        <w:contextualSpacing w:val="0"/>
        <w:rPr>
          <w:rFonts w:cstheme="minorHAnsi"/>
          <w:color w:val="000000"/>
          <w:lang w:eastAsia="sk-SK"/>
        </w:rPr>
      </w:pPr>
      <w:r w:rsidRPr="001D0285">
        <w:rPr>
          <w:rFonts w:cstheme="minorHAnsi"/>
          <w:color w:val="000000"/>
          <w:lang w:eastAsia="sk-SK"/>
        </w:rPr>
        <w:t>„přepravou nemocných“ převoz pacienta, jehož zdravotní stav vyžaduje soustavné poskytování odpovídající zdravotní péče během převozu dopravním prostředkem zdravotnické záchranné služby;</w:t>
      </w:r>
    </w:p>
    <w:p w14:paraId="55310EDE" w14:textId="77777777" w:rsidR="00F2072C" w:rsidRPr="001D0285" w:rsidRDefault="00F2072C" w:rsidP="0013310B">
      <w:pPr>
        <w:pStyle w:val="Odstavecseseznamem"/>
        <w:numPr>
          <w:ilvl w:val="0"/>
          <w:numId w:val="26"/>
        </w:numPr>
        <w:spacing w:before="120" w:after="120"/>
        <w:ind w:hanging="357"/>
        <w:contextualSpacing w:val="0"/>
        <w:rPr>
          <w:rFonts w:cstheme="minorHAnsi"/>
          <w:color w:val="000000"/>
          <w:lang w:eastAsia="sk-SK"/>
        </w:rPr>
      </w:pPr>
      <w:r w:rsidRPr="001D0285">
        <w:rPr>
          <w:rFonts w:cstheme="minorHAnsi"/>
        </w:rPr>
        <w:t>„dopravním prostředkem zdravotnické záchranné služby“ pozemní vozidlo, anebo letadlo, určené k přepravě osob po zemi anebo ve vzduchu, které se použije v souladu s právními předpisy příslušné smluvní strany poskytující zdravotnické záchranné služby;</w:t>
      </w:r>
    </w:p>
    <w:p w14:paraId="56143C94" w14:textId="77777777" w:rsidR="00F2072C" w:rsidRPr="001D0285" w:rsidRDefault="00F2072C" w:rsidP="0013310B">
      <w:pPr>
        <w:pStyle w:val="Odstavecseseznamem"/>
        <w:numPr>
          <w:ilvl w:val="0"/>
          <w:numId w:val="26"/>
        </w:numPr>
        <w:shd w:val="clear" w:color="auto" w:fill="FFFFFF"/>
        <w:spacing w:before="120" w:after="120"/>
        <w:ind w:hanging="357"/>
        <w:contextualSpacing w:val="0"/>
        <w:rPr>
          <w:rFonts w:cstheme="minorHAnsi"/>
          <w:color w:val="000000"/>
          <w:lang w:eastAsia="sk-SK"/>
        </w:rPr>
      </w:pPr>
      <w:r w:rsidRPr="001D0285">
        <w:rPr>
          <w:rFonts w:cstheme="minorHAnsi"/>
          <w:color w:val="000000"/>
          <w:lang w:eastAsia="sk-SK"/>
        </w:rPr>
        <w:t xml:space="preserve">„záchranářem“ zdravotnický pracovník, který má odbornou způsobilost pro poskytování </w:t>
      </w:r>
      <w:r w:rsidRPr="001D0285">
        <w:rPr>
          <w:rFonts w:cstheme="minorHAnsi"/>
        </w:rPr>
        <w:t>zdravotnické záchranné služby</w:t>
      </w:r>
      <w:r w:rsidRPr="001D0285">
        <w:rPr>
          <w:rFonts w:cstheme="minorHAnsi"/>
          <w:color w:val="000000"/>
          <w:lang w:eastAsia="sk-SK"/>
        </w:rPr>
        <w:t xml:space="preserve"> </w:t>
      </w:r>
      <w:r w:rsidRPr="001D0285">
        <w:rPr>
          <w:rFonts w:cstheme="minorHAnsi"/>
        </w:rPr>
        <w:t>v souladu s právními předpisy příslušné smluvní strany</w:t>
      </w:r>
      <w:r w:rsidRPr="001D0285">
        <w:rPr>
          <w:rFonts w:cstheme="minorHAnsi"/>
          <w:color w:val="000000"/>
          <w:lang w:eastAsia="sk-SK"/>
        </w:rPr>
        <w:t>;</w:t>
      </w:r>
    </w:p>
    <w:p w14:paraId="6164E31D" w14:textId="77777777" w:rsidR="00F2072C" w:rsidRPr="001D0285" w:rsidRDefault="00F2072C" w:rsidP="0013310B">
      <w:pPr>
        <w:pStyle w:val="Odstavecseseznamem"/>
        <w:numPr>
          <w:ilvl w:val="0"/>
          <w:numId w:val="26"/>
        </w:numPr>
        <w:shd w:val="clear" w:color="auto" w:fill="FFFFFF"/>
        <w:spacing w:before="120" w:after="120"/>
        <w:ind w:hanging="357"/>
        <w:contextualSpacing w:val="0"/>
        <w:rPr>
          <w:rFonts w:cstheme="minorHAnsi"/>
          <w:color w:val="000000"/>
          <w:lang w:eastAsia="sk-SK"/>
        </w:rPr>
      </w:pPr>
      <w:r w:rsidRPr="001D0285">
        <w:rPr>
          <w:rFonts w:cstheme="minorHAnsi"/>
          <w:color w:val="000000"/>
          <w:lang w:eastAsia="sk-SK"/>
        </w:rPr>
        <w:t xml:space="preserve">„výjezdovou skupinou“ záchranáři a další osoby podílející se </w:t>
      </w:r>
      <w:r w:rsidRPr="001D0285">
        <w:rPr>
          <w:rFonts w:cstheme="minorHAnsi"/>
        </w:rPr>
        <w:t>v souladu s právními předpisy příslušné smluvní strany</w:t>
      </w:r>
      <w:r w:rsidRPr="001D0285">
        <w:rPr>
          <w:rFonts w:cstheme="minorHAnsi"/>
          <w:color w:val="000000"/>
          <w:lang w:eastAsia="sk-SK"/>
        </w:rPr>
        <w:t xml:space="preserve"> na zajišťování </w:t>
      </w:r>
      <w:r w:rsidRPr="001D0285">
        <w:rPr>
          <w:rFonts w:cstheme="minorHAnsi"/>
        </w:rPr>
        <w:t xml:space="preserve">zdravotnické záchranné </w:t>
      </w:r>
      <w:r w:rsidRPr="001D0285">
        <w:rPr>
          <w:rFonts w:cstheme="minorHAnsi"/>
          <w:color w:val="000000"/>
          <w:lang w:eastAsia="sk-SK"/>
        </w:rPr>
        <w:t>služby;</w:t>
      </w:r>
    </w:p>
    <w:p w14:paraId="7669B835" w14:textId="77777777" w:rsidR="00F2072C" w:rsidRPr="001D0285" w:rsidRDefault="00F2072C" w:rsidP="0013310B">
      <w:pPr>
        <w:pStyle w:val="Odstavecseseznamem"/>
        <w:numPr>
          <w:ilvl w:val="0"/>
          <w:numId w:val="26"/>
        </w:numPr>
        <w:shd w:val="clear" w:color="auto" w:fill="FFFFFF"/>
        <w:spacing w:before="120" w:after="120"/>
        <w:ind w:hanging="357"/>
        <w:contextualSpacing w:val="0"/>
        <w:rPr>
          <w:rFonts w:cstheme="minorHAnsi"/>
          <w:color w:val="000000"/>
          <w:lang w:eastAsia="sk-SK"/>
        </w:rPr>
      </w:pPr>
      <w:r w:rsidRPr="001D0285">
        <w:rPr>
          <w:rFonts w:cstheme="minorHAnsi"/>
          <w:color w:val="000000"/>
          <w:lang w:eastAsia="sk-SK"/>
        </w:rPr>
        <w:t>„zásahem výjezdové skupiny“ odborná činnost členů výjezdové skupiny od okamžiku přijetí pokynu k výjezdu, uděleného zdravotnickým operačním střediskem na základě vyhodnoceného tísňového volání a žádosti smluvní strany o přeshraniční spolupráci, až do okamžiku návratu výjezdové skupiny na základnu výjezdové skupiny anebo na místo určené příslušným zdravotnickým operačním střediskem;</w:t>
      </w:r>
    </w:p>
    <w:p w14:paraId="50CCBFF1" w14:textId="3272859F" w:rsidR="00F2072C" w:rsidRPr="003A56B6" w:rsidRDefault="00F2072C" w:rsidP="0013310B">
      <w:pPr>
        <w:pStyle w:val="Odstavecseseznamem"/>
        <w:numPr>
          <w:ilvl w:val="0"/>
          <w:numId w:val="26"/>
        </w:numPr>
        <w:shd w:val="clear" w:color="auto" w:fill="FFFFFF"/>
        <w:spacing w:before="120" w:after="120"/>
        <w:ind w:hanging="357"/>
        <w:contextualSpacing w:val="0"/>
        <w:rPr>
          <w:rFonts w:cstheme="minorHAnsi"/>
          <w:color w:val="000000"/>
          <w:lang w:eastAsia="sk-SK"/>
        </w:rPr>
      </w:pPr>
      <w:r w:rsidRPr="001D0285">
        <w:rPr>
          <w:rFonts w:cstheme="minorHAnsi"/>
          <w:color w:val="000000"/>
          <w:lang w:eastAsia="sk-SK"/>
        </w:rPr>
        <w:lastRenderedPageBreak/>
        <w:t>„zdravotnickým operačním střediskem“</w:t>
      </w:r>
      <w:r w:rsidR="00A06819">
        <w:rPr>
          <w:rFonts w:cstheme="minorHAnsi"/>
          <w:color w:val="000000"/>
          <w:lang w:eastAsia="sk-SK"/>
        </w:rPr>
        <w:t xml:space="preserve"> (dále také ZOS)</w:t>
      </w:r>
      <w:r w:rsidRPr="001D0285">
        <w:rPr>
          <w:rFonts w:cstheme="minorHAnsi"/>
          <w:color w:val="000000"/>
          <w:lang w:eastAsia="sk-SK"/>
        </w:rPr>
        <w:t xml:space="preserve"> centrální pracoviště operačního řízení zásahu, které nepřetržitě přijímá a vyhodnocuje tísňová volání, vysílá výjezdové skupiny a </w:t>
      </w:r>
      <w:r w:rsidRPr="003A56B6">
        <w:rPr>
          <w:rFonts w:cstheme="minorHAnsi"/>
          <w:color w:val="000000"/>
          <w:lang w:eastAsia="sk-SK"/>
        </w:rPr>
        <w:t xml:space="preserve">koordinuje zajišťování </w:t>
      </w:r>
      <w:r w:rsidRPr="003A56B6">
        <w:rPr>
          <w:rFonts w:cstheme="minorHAnsi"/>
        </w:rPr>
        <w:t xml:space="preserve">zdravotnické záchranné </w:t>
      </w:r>
      <w:r w:rsidRPr="003A56B6">
        <w:rPr>
          <w:rFonts w:cstheme="minorHAnsi"/>
          <w:color w:val="000000"/>
          <w:lang w:eastAsia="sk-SK"/>
        </w:rPr>
        <w:t>služby;</w:t>
      </w:r>
    </w:p>
    <w:p w14:paraId="59EC4F99" w14:textId="77777777" w:rsidR="00F2072C" w:rsidRPr="003A56B6" w:rsidRDefault="00F2072C" w:rsidP="0013310B">
      <w:pPr>
        <w:pStyle w:val="Odstavecseseznamem"/>
        <w:numPr>
          <w:ilvl w:val="0"/>
          <w:numId w:val="26"/>
        </w:numPr>
        <w:shd w:val="clear" w:color="auto" w:fill="FFFFFF"/>
        <w:spacing w:before="120" w:after="120"/>
        <w:ind w:hanging="357"/>
        <w:contextualSpacing w:val="0"/>
        <w:rPr>
          <w:rFonts w:cstheme="minorHAnsi"/>
          <w:color w:val="000000"/>
          <w:lang w:eastAsia="sk-SK"/>
        </w:rPr>
      </w:pPr>
      <w:r w:rsidRPr="003A56B6">
        <w:rPr>
          <w:rFonts w:cstheme="minorHAnsi"/>
          <w:color w:val="000000"/>
          <w:lang w:eastAsia="sk-SK"/>
        </w:rPr>
        <w:t>„místem zásahu“ místo, kde se osoba nachází v okamžiku, kdy se k ní dostanou členové výjezdové skupiny;</w:t>
      </w:r>
    </w:p>
    <w:p w14:paraId="59B6929F" w14:textId="77777777" w:rsidR="00F2072C" w:rsidRPr="001D0285" w:rsidRDefault="00F2072C" w:rsidP="0013310B">
      <w:pPr>
        <w:pStyle w:val="Odstavecseseznamem"/>
        <w:numPr>
          <w:ilvl w:val="0"/>
          <w:numId w:val="26"/>
        </w:numPr>
        <w:shd w:val="clear" w:color="auto" w:fill="FFFFFF"/>
        <w:spacing w:before="120" w:after="120"/>
        <w:ind w:hanging="357"/>
        <w:contextualSpacing w:val="0"/>
        <w:rPr>
          <w:rFonts w:cstheme="minorHAnsi"/>
          <w:color w:val="000000"/>
          <w:lang w:eastAsia="sk-SK"/>
        </w:rPr>
      </w:pPr>
      <w:r w:rsidRPr="003A56B6">
        <w:rPr>
          <w:rFonts w:cstheme="minorHAnsi"/>
          <w:color w:val="000000"/>
          <w:lang w:eastAsia="sk-SK"/>
        </w:rPr>
        <w:t>„vybavením výjezdové skupiny“ materiálně-technické vybavení výjezdové skupiny, včetně pozemního vozidla nebo letadla s jejich</w:t>
      </w:r>
      <w:r w:rsidRPr="001D0285">
        <w:rPr>
          <w:rFonts w:cstheme="minorHAnsi"/>
          <w:color w:val="000000"/>
          <w:lang w:eastAsia="sk-SK"/>
        </w:rPr>
        <w:t xml:space="preserve"> výbavou, které je potřebné k provedení zásahu výjezdové skupiny podle právních předpisů zasahující strany.</w:t>
      </w:r>
    </w:p>
    <w:p w14:paraId="5F10EE4C" w14:textId="47592901" w:rsidR="001D4C88" w:rsidRPr="001D5F80" w:rsidRDefault="009C072D" w:rsidP="00901417">
      <w:pPr>
        <w:pStyle w:val="VSBNadpis2slovan"/>
      </w:pPr>
      <w:r>
        <w:t>P</w:t>
      </w:r>
      <w:r w:rsidR="001D4C88" w:rsidRPr="001D5F80">
        <w:t>řeshraniční spoluprác</w:t>
      </w:r>
      <w:r>
        <w:t>e</w:t>
      </w:r>
    </w:p>
    <w:p w14:paraId="66A3D50A" w14:textId="1D5579FD" w:rsidR="00012D36" w:rsidRPr="008A40BC" w:rsidRDefault="00012D36" w:rsidP="0013310B">
      <w:pPr>
        <w:pStyle w:val="Odstavecseseznamem"/>
        <w:numPr>
          <w:ilvl w:val="0"/>
          <w:numId w:val="21"/>
        </w:numPr>
        <w:shd w:val="clear" w:color="auto" w:fill="FFFFFF"/>
        <w:ind w:left="709" w:hanging="284"/>
        <w:rPr>
          <w:rFonts w:asciiTheme="minorHAnsi" w:hAnsiTheme="minorHAnsi" w:cstheme="minorHAnsi"/>
          <w:color w:val="000000"/>
          <w:lang w:eastAsia="sk-SK"/>
        </w:rPr>
      </w:pPr>
      <w:r w:rsidRPr="001D5F80">
        <w:rPr>
          <w:rFonts w:asciiTheme="minorHAnsi" w:hAnsiTheme="minorHAnsi" w:cstheme="minorHAnsi"/>
        </w:rPr>
        <w:t xml:space="preserve">V souladu s příslušnými právními předpisy každé smluvní strany (zejména zákonem č. 374/2011 Sb. a zákonem č. 579/2004 </w:t>
      </w:r>
      <w:proofErr w:type="spellStart"/>
      <w:r w:rsidRPr="001D5F80">
        <w:rPr>
          <w:rFonts w:asciiTheme="minorHAnsi" w:hAnsiTheme="minorHAnsi" w:cstheme="minorHAnsi"/>
        </w:rPr>
        <w:t>Z.z</w:t>
      </w:r>
      <w:proofErr w:type="spellEnd"/>
      <w:r w:rsidRPr="001D5F80">
        <w:rPr>
          <w:rFonts w:asciiTheme="minorHAnsi" w:hAnsiTheme="minorHAnsi" w:cstheme="minorHAnsi"/>
        </w:rPr>
        <w:t>.) odpovídá každá smluvní strana za zajištění zdravotnické záchranné služby na svém území a za organizaci systému zdravotnické záchranné služby.</w:t>
      </w:r>
    </w:p>
    <w:p w14:paraId="17215FD3" w14:textId="3811BC9D" w:rsidR="007B29CB" w:rsidRPr="001D5F80" w:rsidRDefault="00081512" w:rsidP="0013310B">
      <w:pPr>
        <w:pStyle w:val="Odstavecseseznamem"/>
        <w:numPr>
          <w:ilvl w:val="0"/>
          <w:numId w:val="21"/>
        </w:numPr>
        <w:shd w:val="clear" w:color="auto" w:fill="FFFFFF"/>
        <w:ind w:left="709" w:hanging="284"/>
        <w:rPr>
          <w:rFonts w:asciiTheme="minorHAnsi" w:hAnsiTheme="minorHAnsi" w:cstheme="minorHAnsi"/>
          <w:color w:val="000000"/>
          <w:lang w:eastAsia="sk-SK"/>
        </w:rPr>
      </w:pPr>
      <w:r>
        <w:rPr>
          <w:rFonts w:asciiTheme="minorHAnsi" w:hAnsiTheme="minorHAnsi" w:cstheme="minorHAnsi"/>
        </w:rPr>
        <w:t>Toto u</w:t>
      </w:r>
      <w:r w:rsidR="00055AA9">
        <w:rPr>
          <w:rFonts w:asciiTheme="minorHAnsi" w:hAnsiTheme="minorHAnsi" w:cstheme="minorHAnsi"/>
        </w:rPr>
        <w:t>jednání</w:t>
      </w:r>
      <w:r w:rsidR="007B29CB" w:rsidRPr="001D5F80">
        <w:rPr>
          <w:rFonts w:asciiTheme="minorHAnsi" w:hAnsiTheme="minorHAnsi" w:cstheme="minorHAnsi"/>
        </w:rPr>
        <w:t xml:space="preserve"> konkretizuje podmínky a postupy přeshraniční spolupráce složek zdravotnické záchranné služby smluvních stran v souladu s platným rozdělením kompetencí a s příslušnými vnitrostátními právními předpisy a Rámcovou smlouvou.</w:t>
      </w:r>
    </w:p>
    <w:p w14:paraId="7F01AF85" w14:textId="347C143E" w:rsidR="00594D5C" w:rsidRPr="001D5F80" w:rsidRDefault="00594D5C" w:rsidP="0013310B">
      <w:pPr>
        <w:pStyle w:val="Odstavecseseznamem"/>
        <w:numPr>
          <w:ilvl w:val="0"/>
          <w:numId w:val="21"/>
        </w:numPr>
        <w:shd w:val="clear" w:color="auto" w:fill="FFFFFF"/>
        <w:ind w:left="709" w:hanging="284"/>
        <w:rPr>
          <w:rFonts w:asciiTheme="minorHAnsi" w:hAnsiTheme="minorHAnsi" w:cstheme="minorHAnsi"/>
          <w:color w:val="000000"/>
          <w:lang w:eastAsia="sk-SK"/>
        </w:rPr>
      </w:pPr>
      <w:r w:rsidRPr="001D5F80">
        <w:rPr>
          <w:rFonts w:asciiTheme="minorHAnsi" w:hAnsiTheme="minorHAnsi" w:cstheme="minorHAnsi"/>
          <w:color w:val="000000"/>
          <w:lang w:eastAsia="sk-SK"/>
        </w:rPr>
        <w:t>Jako na přeshraniční spolupráci je</w:t>
      </w:r>
      <w:r w:rsidR="00DC60BF" w:rsidRPr="001D5F80">
        <w:rPr>
          <w:rFonts w:asciiTheme="minorHAnsi" w:hAnsiTheme="minorHAnsi" w:cstheme="minorHAnsi"/>
          <w:color w:val="000000"/>
          <w:lang w:eastAsia="sk-SK"/>
        </w:rPr>
        <w:t>, v souladu s Rámcovou smlouvou,</w:t>
      </w:r>
      <w:r w:rsidRPr="001D5F80">
        <w:rPr>
          <w:rFonts w:asciiTheme="minorHAnsi" w:hAnsiTheme="minorHAnsi" w:cstheme="minorHAnsi"/>
          <w:color w:val="000000"/>
          <w:lang w:eastAsia="sk-SK"/>
        </w:rPr>
        <w:t xml:space="preserve"> nahlíženo také na následující případy: </w:t>
      </w:r>
    </w:p>
    <w:p w14:paraId="7EB776CD" w14:textId="098BFCAA" w:rsidR="00594D5C" w:rsidRPr="001D5F80" w:rsidRDefault="00594D5C" w:rsidP="0013310B">
      <w:pPr>
        <w:pStyle w:val="Odstavecseseznamem"/>
        <w:numPr>
          <w:ilvl w:val="0"/>
          <w:numId w:val="22"/>
        </w:numPr>
        <w:shd w:val="clear" w:color="auto" w:fill="FFFFFF"/>
        <w:ind w:left="1077" w:hanging="357"/>
        <w:rPr>
          <w:rFonts w:asciiTheme="minorHAnsi" w:hAnsiTheme="minorHAnsi" w:cstheme="minorHAnsi"/>
          <w:lang w:eastAsia="sk-SK"/>
        </w:rPr>
      </w:pPr>
      <w:r w:rsidRPr="001D5F80">
        <w:rPr>
          <w:rFonts w:asciiTheme="minorHAnsi" w:hAnsiTheme="minorHAnsi" w:cstheme="minorHAnsi"/>
          <w:lang w:eastAsia="sk-SK"/>
        </w:rPr>
        <w:t>zásah výjezdové skupiny, kdy je pacientovi v rámci zásahu zdravotnické záchranné služby poskytována přednemocniční neodkladná zdravotní péče spočívající v</w:t>
      </w:r>
      <w:r w:rsidR="002A5031">
        <w:rPr>
          <w:rFonts w:asciiTheme="minorHAnsi" w:hAnsiTheme="minorHAnsi" w:cstheme="minorHAnsi"/>
          <w:lang w:eastAsia="sk-SK"/>
        </w:rPr>
        <w:t> </w:t>
      </w:r>
      <w:r w:rsidRPr="001D5F80">
        <w:rPr>
          <w:rFonts w:asciiTheme="minorHAnsi" w:hAnsiTheme="minorHAnsi" w:cstheme="minorHAnsi"/>
          <w:lang w:eastAsia="sk-SK"/>
        </w:rPr>
        <w:t xml:space="preserve">přejezdu přes území druhé smluvní strany, protože přejezd přes území druhé smluvní strany je z provozně technických důvodů nezbytný. </w:t>
      </w:r>
      <w:r w:rsidR="009E74A7">
        <w:rPr>
          <w:rFonts w:asciiTheme="minorHAnsi" w:hAnsiTheme="minorHAnsi" w:cstheme="minorHAnsi"/>
          <w:lang w:eastAsia="sk-SK"/>
        </w:rPr>
        <w:t>ZOS</w:t>
      </w:r>
      <w:r w:rsidRPr="001D5F80">
        <w:rPr>
          <w:rFonts w:asciiTheme="minorHAnsi" w:hAnsiTheme="minorHAnsi" w:cstheme="minorHAnsi"/>
          <w:lang w:eastAsia="sk-SK"/>
        </w:rPr>
        <w:t xml:space="preserve"> </w:t>
      </w:r>
      <w:r w:rsidR="009E74A7">
        <w:rPr>
          <w:rFonts w:asciiTheme="minorHAnsi" w:hAnsiTheme="minorHAnsi" w:cstheme="minorHAnsi"/>
          <w:lang w:eastAsia="sk-SK"/>
        </w:rPr>
        <w:t>ZZS</w:t>
      </w:r>
      <w:r w:rsidRPr="001D5F80">
        <w:rPr>
          <w:rFonts w:asciiTheme="minorHAnsi" w:hAnsiTheme="minorHAnsi" w:cstheme="minorHAnsi"/>
          <w:lang w:eastAsia="sk-SK"/>
        </w:rPr>
        <w:t xml:space="preserve"> jedné smluvní strany vyrozumí </w:t>
      </w:r>
      <w:r w:rsidR="009E74A7">
        <w:rPr>
          <w:rFonts w:asciiTheme="minorHAnsi" w:hAnsiTheme="minorHAnsi" w:cstheme="minorHAnsi"/>
          <w:lang w:eastAsia="sk-SK"/>
        </w:rPr>
        <w:t>ZOS</w:t>
      </w:r>
      <w:r w:rsidRPr="001D5F80">
        <w:rPr>
          <w:rFonts w:asciiTheme="minorHAnsi" w:hAnsiTheme="minorHAnsi" w:cstheme="minorHAnsi"/>
          <w:lang w:eastAsia="sk-SK"/>
        </w:rPr>
        <w:t xml:space="preserve"> </w:t>
      </w:r>
      <w:r w:rsidR="009E74A7">
        <w:rPr>
          <w:rFonts w:asciiTheme="minorHAnsi" w:hAnsiTheme="minorHAnsi" w:cstheme="minorHAnsi"/>
          <w:lang w:eastAsia="sk-SK"/>
        </w:rPr>
        <w:t>ZZS</w:t>
      </w:r>
      <w:r w:rsidRPr="001D5F80">
        <w:rPr>
          <w:rFonts w:asciiTheme="minorHAnsi" w:hAnsiTheme="minorHAnsi" w:cstheme="minorHAnsi"/>
          <w:lang w:eastAsia="sk-SK"/>
        </w:rPr>
        <w:t xml:space="preserve"> druhé smluvní strany, že výjezdová skupina přejede př</w:t>
      </w:r>
      <w:r w:rsidR="00ED406F">
        <w:rPr>
          <w:rFonts w:asciiTheme="minorHAnsi" w:hAnsiTheme="minorHAnsi" w:cstheme="minorHAnsi"/>
          <w:lang w:eastAsia="sk-SK"/>
        </w:rPr>
        <w:t xml:space="preserve">es území druhé smluvní strany; </w:t>
      </w:r>
    </w:p>
    <w:p w14:paraId="5F558F7B" w14:textId="0D2F82C6" w:rsidR="00594D5C" w:rsidRPr="001D5F80" w:rsidRDefault="00594D5C" w:rsidP="0013310B">
      <w:pPr>
        <w:pStyle w:val="Odstavecseseznamem"/>
        <w:numPr>
          <w:ilvl w:val="0"/>
          <w:numId w:val="22"/>
        </w:numPr>
        <w:shd w:val="clear" w:color="auto" w:fill="FFFFFF"/>
        <w:ind w:left="1077" w:hanging="357"/>
        <w:rPr>
          <w:rFonts w:asciiTheme="minorHAnsi" w:hAnsiTheme="minorHAnsi" w:cstheme="minorHAnsi"/>
          <w:lang w:eastAsia="sk-SK"/>
        </w:rPr>
      </w:pPr>
      <w:r w:rsidRPr="001D5F80">
        <w:rPr>
          <w:rFonts w:asciiTheme="minorHAnsi" w:hAnsiTheme="minorHAnsi" w:cstheme="minorHAnsi"/>
          <w:lang w:eastAsia="sk-SK"/>
        </w:rPr>
        <w:t xml:space="preserve">v jednotlivých případech předání pacienta, kterému je v rámci zásahu zdravotnické záchranné služby poskytována přednemocniční neodkladná zdravotní péče, mezi výjezdovými skupinami na základě dohody mezi zdravotnickými operačními středisky zdravotnické záchranné služby mimo zdravotnické zařízení, pokud to zdravotní stav pacienta dovolí; </w:t>
      </w:r>
    </w:p>
    <w:p w14:paraId="00347CDD" w14:textId="7C76A377" w:rsidR="00594D5C" w:rsidRPr="00102B9D" w:rsidRDefault="00594D5C" w:rsidP="0013310B">
      <w:pPr>
        <w:pStyle w:val="Odstavecseseznamem"/>
        <w:numPr>
          <w:ilvl w:val="0"/>
          <w:numId w:val="22"/>
        </w:numPr>
        <w:shd w:val="clear" w:color="auto" w:fill="FFFFFF"/>
        <w:ind w:hanging="357"/>
        <w:rPr>
          <w:rFonts w:asciiTheme="minorHAnsi" w:hAnsiTheme="minorHAnsi" w:cstheme="minorHAnsi"/>
          <w:lang w:eastAsia="sk-SK"/>
        </w:rPr>
      </w:pPr>
      <w:r w:rsidRPr="00102B9D">
        <w:rPr>
          <w:rFonts w:asciiTheme="minorHAnsi" w:hAnsiTheme="minorHAnsi" w:cstheme="minorHAnsi"/>
          <w:lang w:eastAsia="sk-SK"/>
        </w:rPr>
        <w:t xml:space="preserve">cvičení smluvních stran, která budou mít za cíl podporovat přeshraniční spolupráci definovanou </w:t>
      </w:r>
      <w:r w:rsidR="000C64F3" w:rsidRPr="00102B9D">
        <w:rPr>
          <w:rFonts w:asciiTheme="minorHAnsi" w:hAnsiTheme="minorHAnsi" w:cstheme="minorHAnsi"/>
          <w:lang w:eastAsia="sk-SK"/>
        </w:rPr>
        <w:t>tímto ujednáním</w:t>
      </w:r>
      <w:r w:rsidRPr="00102B9D">
        <w:rPr>
          <w:rFonts w:asciiTheme="minorHAnsi" w:hAnsiTheme="minorHAnsi" w:cstheme="minorHAnsi"/>
          <w:lang w:eastAsia="sk-SK"/>
        </w:rPr>
        <w:t>. Smluvní strany se vzájemně informují o konání cvičení</w:t>
      </w:r>
      <w:r w:rsidR="006B687F" w:rsidRPr="00102B9D">
        <w:rPr>
          <w:rFonts w:asciiTheme="minorHAnsi" w:hAnsiTheme="minorHAnsi" w:cstheme="minorHAnsi"/>
          <w:lang w:eastAsia="sk-SK"/>
        </w:rPr>
        <w:t xml:space="preserve"> a </w:t>
      </w:r>
      <w:r w:rsidR="005A003F" w:rsidRPr="00102B9D">
        <w:rPr>
          <w:rFonts w:asciiTheme="minorHAnsi" w:hAnsiTheme="minorHAnsi" w:cstheme="minorHAnsi"/>
          <w:lang w:eastAsia="sk-SK"/>
        </w:rPr>
        <w:t>stanoví si frekvenci a podmínky pro konání cvičení</w:t>
      </w:r>
      <w:r w:rsidRPr="00102B9D">
        <w:rPr>
          <w:rFonts w:asciiTheme="minorHAnsi" w:hAnsiTheme="minorHAnsi" w:cstheme="minorHAnsi"/>
          <w:lang w:eastAsia="sk-SK"/>
        </w:rPr>
        <w:t>.</w:t>
      </w:r>
    </w:p>
    <w:p w14:paraId="42435BC1" w14:textId="6AC14F8B" w:rsidR="00AB521A" w:rsidRDefault="001D4C88" w:rsidP="0013310B">
      <w:pPr>
        <w:numPr>
          <w:ilvl w:val="0"/>
          <w:numId w:val="3"/>
        </w:numPr>
        <w:ind w:hanging="357"/>
        <w:contextualSpacing/>
        <w:rPr>
          <w:rFonts w:asciiTheme="minorHAnsi" w:hAnsiTheme="minorHAnsi" w:cstheme="minorHAnsi"/>
        </w:rPr>
      </w:pPr>
      <w:r w:rsidRPr="00102B9D">
        <w:rPr>
          <w:rFonts w:asciiTheme="minorHAnsi" w:hAnsiTheme="minorHAnsi" w:cstheme="minorHAnsi"/>
        </w:rPr>
        <w:t xml:space="preserve">Přeshraniční spolupráce podle </w:t>
      </w:r>
      <w:r w:rsidR="00F55649" w:rsidRPr="00102B9D">
        <w:rPr>
          <w:rFonts w:asciiTheme="minorHAnsi" w:hAnsiTheme="minorHAnsi" w:cstheme="minorHAnsi"/>
        </w:rPr>
        <w:t>tohoto ujednání</w:t>
      </w:r>
      <w:r w:rsidRPr="00102B9D">
        <w:rPr>
          <w:rFonts w:asciiTheme="minorHAnsi" w:hAnsiTheme="minorHAnsi" w:cstheme="minorHAnsi"/>
        </w:rPr>
        <w:t xml:space="preserve"> probíhá</w:t>
      </w:r>
      <w:r w:rsidR="00815C6C">
        <w:rPr>
          <w:rFonts w:asciiTheme="minorHAnsi" w:hAnsiTheme="minorHAnsi" w:cstheme="minorHAnsi"/>
        </w:rPr>
        <w:t xml:space="preserve"> </w:t>
      </w:r>
      <w:r w:rsidRPr="00102B9D">
        <w:rPr>
          <w:rFonts w:asciiTheme="minorHAnsi" w:hAnsiTheme="minorHAnsi" w:cstheme="minorHAnsi"/>
        </w:rPr>
        <w:t>na základě žádosti příslušného zdravotnického operačního střediska jedné smluvní strany o poskytnutí přeshraniční pomoci, akceptace této žádosti příslušným zdravotnickým operačním střediskem druhé smluvní strany a následného vyslání výjezdové skupiny na místo zásahu.</w:t>
      </w:r>
      <w:r w:rsidRPr="001D5F80">
        <w:rPr>
          <w:rFonts w:asciiTheme="minorHAnsi" w:hAnsiTheme="minorHAnsi" w:cstheme="minorHAnsi"/>
        </w:rPr>
        <w:t xml:space="preserve"> Příslušné operační středisko zdravotnické záchranné služby pověří zásahem pouze ty organizace, které jsou dle svého vnitrostátního práva oprávněny k poskytování zdravotnické záchranné služby. Tyto organizace jsou odpovědné za to</w:t>
      </w:r>
      <w:r w:rsidR="009034AC">
        <w:rPr>
          <w:rFonts w:asciiTheme="minorHAnsi" w:hAnsiTheme="minorHAnsi" w:cstheme="minorHAnsi"/>
        </w:rPr>
        <w:t>,</w:t>
      </w:r>
      <w:r w:rsidRPr="001D5F80">
        <w:rPr>
          <w:rFonts w:asciiTheme="minorHAnsi" w:hAnsiTheme="minorHAnsi" w:cstheme="minorHAnsi"/>
        </w:rPr>
        <w:t xml:space="preserve"> že k zásahu se dostanou pouze pracovníci, kteří jsou dle svého vnitrostátního práva oprávněni k výkonu činnosti jako zdravotník nebo lékař.</w:t>
      </w:r>
      <w:r w:rsidR="00EB3724">
        <w:rPr>
          <w:rFonts w:asciiTheme="minorHAnsi" w:hAnsiTheme="minorHAnsi" w:cstheme="minorHAnsi"/>
        </w:rPr>
        <w:t xml:space="preserve"> </w:t>
      </w:r>
    </w:p>
    <w:p w14:paraId="752233B8" w14:textId="37561330" w:rsidR="00390A46" w:rsidRPr="00D81DCD" w:rsidRDefault="00470E1C" w:rsidP="0013310B">
      <w:pPr>
        <w:numPr>
          <w:ilvl w:val="0"/>
          <w:numId w:val="3"/>
        </w:numPr>
        <w:ind w:hanging="357"/>
        <w:contextualSpacing/>
        <w:rPr>
          <w:rFonts w:asciiTheme="minorHAnsi" w:hAnsiTheme="minorHAnsi" w:cstheme="minorHAnsi"/>
        </w:rPr>
      </w:pPr>
      <w:r w:rsidRPr="00D81DCD">
        <w:rPr>
          <w:rFonts w:asciiTheme="minorHAnsi" w:hAnsiTheme="minorHAnsi" w:cstheme="minorHAnsi"/>
        </w:rPr>
        <w:t xml:space="preserve">Vhodnost </w:t>
      </w:r>
      <w:r w:rsidR="003A5EFC" w:rsidRPr="00D81DCD">
        <w:rPr>
          <w:rFonts w:asciiTheme="minorHAnsi" w:hAnsiTheme="minorHAnsi" w:cstheme="minorHAnsi"/>
        </w:rPr>
        <w:t>žádosti o</w:t>
      </w:r>
      <w:r w:rsidR="00390A46" w:rsidRPr="00D81DCD">
        <w:rPr>
          <w:rFonts w:asciiTheme="minorHAnsi" w:hAnsiTheme="minorHAnsi" w:cstheme="minorHAnsi"/>
        </w:rPr>
        <w:t xml:space="preserve"> přeshraniční spolupráci </w:t>
      </w:r>
      <w:r w:rsidR="00424B3E" w:rsidRPr="00D81DCD">
        <w:rPr>
          <w:rFonts w:asciiTheme="minorHAnsi" w:hAnsiTheme="minorHAnsi" w:cstheme="minorHAnsi"/>
        </w:rPr>
        <w:t xml:space="preserve">dle tohoto ujednání </w:t>
      </w:r>
      <w:r w:rsidR="003A5EFC" w:rsidRPr="00D81DCD">
        <w:rPr>
          <w:rFonts w:asciiTheme="minorHAnsi" w:hAnsiTheme="minorHAnsi" w:cstheme="minorHAnsi"/>
        </w:rPr>
        <w:t xml:space="preserve">posuzuje příslušné </w:t>
      </w:r>
      <w:r w:rsidR="009E74A7" w:rsidRPr="00D81DCD">
        <w:rPr>
          <w:rFonts w:asciiTheme="minorHAnsi" w:hAnsiTheme="minorHAnsi" w:cstheme="minorHAnsi"/>
        </w:rPr>
        <w:t>ZOS</w:t>
      </w:r>
      <w:r w:rsidR="000914BC" w:rsidRPr="00D81DCD">
        <w:rPr>
          <w:rFonts w:asciiTheme="minorHAnsi" w:hAnsiTheme="minorHAnsi" w:cstheme="minorHAnsi"/>
        </w:rPr>
        <w:t xml:space="preserve">, přičemž přihlédne </w:t>
      </w:r>
      <w:r w:rsidR="00EB0973" w:rsidRPr="00D81DCD">
        <w:rPr>
          <w:rFonts w:asciiTheme="minorHAnsi" w:hAnsiTheme="minorHAnsi" w:cstheme="minorHAnsi"/>
        </w:rPr>
        <w:t xml:space="preserve">zejména </w:t>
      </w:r>
      <w:r w:rsidR="000914BC" w:rsidRPr="00D81DCD">
        <w:rPr>
          <w:rFonts w:asciiTheme="minorHAnsi" w:hAnsiTheme="minorHAnsi" w:cstheme="minorHAnsi"/>
        </w:rPr>
        <w:t xml:space="preserve">ke stupni </w:t>
      </w:r>
      <w:r w:rsidR="00EB0973" w:rsidRPr="00D81DCD">
        <w:rPr>
          <w:rFonts w:asciiTheme="minorHAnsi" w:hAnsiTheme="minorHAnsi" w:cstheme="minorHAnsi"/>
        </w:rPr>
        <w:t>naléhavosti</w:t>
      </w:r>
      <w:r w:rsidR="00A34284" w:rsidRPr="00D81DCD">
        <w:rPr>
          <w:rFonts w:asciiTheme="minorHAnsi" w:hAnsiTheme="minorHAnsi" w:cstheme="minorHAnsi"/>
        </w:rPr>
        <w:t xml:space="preserve"> zdravotnické pomoci</w:t>
      </w:r>
      <w:r w:rsidR="00EB0973" w:rsidRPr="00D81DCD">
        <w:rPr>
          <w:rFonts w:asciiTheme="minorHAnsi" w:hAnsiTheme="minorHAnsi" w:cstheme="minorHAnsi"/>
        </w:rPr>
        <w:t>, meteorologickým podmínkám</w:t>
      </w:r>
      <w:r w:rsidR="00E24415" w:rsidRPr="00D81DCD">
        <w:rPr>
          <w:rFonts w:asciiTheme="minorHAnsi" w:hAnsiTheme="minorHAnsi" w:cstheme="minorHAnsi"/>
        </w:rPr>
        <w:t>,</w:t>
      </w:r>
      <w:r w:rsidR="00A34284" w:rsidRPr="00D81DCD">
        <w:rPr>
          <w:rFonts w:asciiTheme="minorHAnsi" w:hAnsiTheme="minorHAnsi" w:cstheme="minorHAnsi"/>
        </w:rPr>
        <w:t xml:space="preserve"> ve kterých se paci</w:t>
      </w:r>
      <w:r w:rsidR="00CF4CA2" w:rsidRPr="00D81DCD">
        <w:rPr>
          <w:rFonts w:asciiTheme="minorHAnsi" w:hAnsiTheme="minorHAnsi" w:cstheme="minorHAnsi"/>
        </w:rPr>
        <w:t xml:space="preserve">ent </w:t>
      </w:r>
      <w:r w:rsidR="006C73E6" w:rsidRPr="00D81DCD">
        <w:rPr>
          <w:rFonts w:asciiTheme="minorHAnsi" w:hAnsiTheme="minorHAnsi" w:cstheme="minorHAnsi"/>
        </w:rPr>
        <w:t xml:space="preserve">nebo výjezdová skupina </w:t>
      </w:r>
      <w:r w:rsidR="00CF4CA2" w:rsidRPr="00D81DCD">
        <w:rPr>
          <w:rFonts w:asciiTheme="minorHAnsi" w:hAnsiTheme="minorHAnsi" w:cstheme="minorHAnsi"/>
        </w:rPr>
        <w:t>nachází</w:t>
      </w:r>
      <w:r w:rsidR="006C73E6" w:rsidRPr="00D81DCD">
        <w:rPr>
          <w:rFonts w:asciiTheme="minorHAnsi" w:hAnsiTheme="minorHAnsi" w:cstheme="minorHAnsi"/>
        </w:rPr>
        <w:t xml:space="preserve">, </w:t>
      </w:r>
      <w:r w:rsidR="006C73E6" w:rsidRPr="00D81DCD">
        <w:rPr>
          <w:rFonts w:asciiTheme="minorHAnsi" w:hAnsiTheme="minorHAnsi" w:cstheme="minorHAnsi"/>
        </w:rPr>
        <w:lastRenderedPageBreak/>
        <w:t>případně také</w:t>
      </w:r>
      <w:r w:rsidR="00EB0973" w:rsidRPr="00D81DCD">
        <w:rPr>
          <w:rFonts w:asciiTheme="minorHAnsi" w:hAnsiTheme="minorHAnsi" w:cstheme="minorHAnsi"/>
        </w:rPr>
        <w:t xml:space="preserve"> </w:t>
      </w:r>
      <w:r w:rsidR="00CF4CA2" w:rsidRPr="00D81DCD">
        <w:rPr>
          <w:rFonts w:asciiTheme="minorHAnsi" w:hAnsiTheme="minorHAnsi" w:cstheme="minorHAnsi"/>
        </w:rPr>
        <w:t>dostupnosti</w:t>
      </w:r>
      <w:r w:rsidR="00E24415" w:rsidRPr="00D81DCD">
        <w:rPr>
          <w:rFonts w:asciiTheme="minorHAnsi" w:hAnsiTheme="minorHAnsi" w:cstheme="minorHAnsi"/>
        </w:rPr>
        <w:t xml:space="preserve"> výjezdové skupiny.</w:t>
      </w:r>
      <w:r w:rsidR="00EB0973" w:rsidRPr="00D81DCD">
        <w:rPr>
          <w:rFonts w:asciiTheme="minorHAnsi" w:hAnsiTheme="minorHAnsi" w:cstheme="minorHAnsi"/>
        </w:rPr>
        <w:t xml:space="preserve"> </w:t>
      </w:r>
      <w:r w:rsidR="0012183F" w:rsidRPr="00D81DCD">
        <w:rPr>
          <w:rFonts w:asciiTheme="minorHAnsi" w:hAnsiTheme="minorHAnsi" w:cstheme="minorHAnsi"/>
        </w:rPr>
        <w:t>V případě, že žádosti ZOS nevyhoví,</w:t>
      </w:r>
      <w:r w:rsidR="00D81DCD" w:rsidRPr="00D81DCD">
        <w:rPr>
          <w:rFonts w:asciiTheme="minorHAnsi" w:hAnsiTheme="minorHAnsi" w:cstheme="minorHAnsi"/>
        </w:rPr>
        <w:t xml:space="preserve"> učiní o tomto záznam s uvedením důvodu</w:t>
      </w:r>
      <w:r w:rsidR="00D81DCD">
        <w:rPr>
          <w:rFonts w:asciiTheme="minorHAnsi" w:hAnsiTheme="minorHAnsi" w:cstheme="minorHAnsi"/>
        </w:rPr>
        <w:t>,</w:t>
      </w:r>
      <w:r w:rsidR="00D81DCD" w:rsidRPr="00D81DCD">
        <w:rPr>
          <w:rFonts w:asciiTheme="minorHAnsi" w:hAnsiTheme="minorHAnsi" w:cstheme="minorHAnsi"/>
        </w:rPr>
        <w:t xml:space="preserve"> pro kterých nebylo žádosti vyhověno.</w:t>
      </w:r>
      <w:r w:rsidR="0012183F" w:rsidRPr="00D81DCD">
        <w:rPr>
          <w:rFonts w:asciiTheme="minorHAnsi" w:hAnsiTheme="minorHAnsi" w:cstheme="minorHAnsi"/>
        </w:rPr>
        <w:t xml:space="preserve"> </w:t>
      </w:r>
    </w:p>
    <w:p w14:paraId="169E387F" w14:textId="426FBC01" w:rsidR="001D4C88" w:rsidRPr="001D5F80" w:rsidRDefault="00BE0EEE" w:rsidP="0013310B">
      <w:pPr>
        <w:numPr>
          <w:ilvl w:val="0"/>
          <w:numId w:val="3"/>
        </w:numPr>
        <w:contextualSpacing/>
        <w:rPr>
          <w:rFonts w:asciiTheme="minorHAnsi" w:hAnsiTheme="minorHAnsi" w:cstheme="minorHAnsi"/>
        </w:rPr>
      </w:pPr>
      <w:r w:rsidRPr="001D5F80">
        <w:rPr>
          <w:rFonts w:asciiTheme="minorHAnsi" w:hAnsiTheme="minorHAnsi" w:cstheme="minorHAnsi"/>
        </w:rPr>
        <w:t xml:space="preserve">Příslušnými </w:t>
      </w:r>
      <w:r w:rsidR="006E2945">
        <w:rPr>
          <w:rFonts w:asciiTheme="minorHAnsi" w:hAnsiTheme="minorHAnsi" w:cstheme="minorHAnsi"/>
        </w:rPr>
        <w:t>ZOS</w:t>
      </w:r>
      <w:r w:rsidR="00F84D0A">
        <w:rPr>
          <w:rFonts w:asciiTheme="minorHAnsi" w:hAnsiTheme="minorHAnsi" w:cstheme="minorHAnsi"/>
        </w:rPr>
        <w:t xml:space="preserve"> </w:t>
      </w:r>
      <w:r w:rsidRPr="001D5F80">
        <w:rPr>
          <w:rFonts w:asciiTheme="minorHAnsi" w:hAnsiTheme="minorHAnsi" w:cstheme="minorHAnsi"/>
        </w:rPr>
        <w:t>jsou:</w:t>
      </w:r>
    </w:p>
    <w:p w14:paraId="41BC6271" w14:textId="14445E74" w:rsidR="00BE0EEE" w:rsidRDefault="00A21EAD" w:rsidP="0013310B">
      <w:pPr>
        <w:pStyle w:val="Odstavecseseznamem"/>
        <w:numPr>
          <w:ilvl w:val="1"/>
          <w:numId w:val="23"/>
        </w:numPr>
        <w:ind w:left="1276" w:hanging="425"/>
        <w:rPr>
          <w:rFonts w:asciiTheme="minorHAnsi" w:hAnsiTheme="minorHAnsi" w:cstheme="minorHAnsi"/>
        </w:rPr>
      </w:pPr>
      <w:r w:rsidRPr="009700F4">
        <w:rPr>
          <w:rFonts w:asciiTheme="minorHAnsi" w:hAnsiTheme="minorHAnsi" w:cstheme="minorHAnsi"/>
        </w:rPr>
        <w:t xml:space="preserve">pro </w:t>
      </w:r>
      <w:r w:rsidR="007821D9" w:rsidRPr="009700F4">
        <w:rPr>
          <w:rFonts w:asciiTheme="minorHAnsi" w:hAnsiTheme="minorHAnsi" w:cstheme="minorHAnsi"/>
        </w:rPr>
        <w:t>Moravskoslezský kraj:</w:t>
      </w:r>
      <w:r w:rsidR="00EA606B" w:rsidRPr="009700F4">
        <w:rPr>
          <w:rFonts w:asciiTheme="minorHAnsi" w:hAnsiTheme="minorHAnsi" w:cstheme="minorHAnsi"/>
        </w:rPr>
        <w:t xml:space="preserve"> Krajské zdravotnické operační středisko </w:t>
      </w:r>
      <w:r w:rsidR="00625E31" w:rsidRPr="009700F4">
        <w:rPr>
          <w:rFonts w:asciiTheme="minorHAnsi" w:hAnsiTheme="minorHAnsi" w:cstheme="minorHAnsi"/>
        </w:rPr>
        <w:t>Moravskoslezského kraje sídlem</w:t>
      </w:r>
      <w:r w:rsidR="00E70D1A">
        <w:rPr>
          <w:rFonts w:asciiTheme="minorHAnsi" w:hAnsiTheme="minorHAnsi" w:cstheme="minorHAnsi"/>
        </w:rPr>
        <w:t xml:space="preserve"> Výškovická 299</w:t>
      </w:r>
      <w:r w:rsidR="00CE0FFD">
        <w:rPr>
          <w:rFonts w:asciiTheme="minorHAnsi" w:hAnsiTheme="minorHAnsi" w:cstheme="minorHAnsi"/>
        </w:rPr>
        <w:t>5/40, 700 30, Ostrava-Zábřeh</w:t>
      </w:r>
      <w:r w:rsidR="00562325">
        <w:rPr>
          <w:rFonts w:asciiTheme="minorHAnsi" w:hAnsiTheme="minorHAnsi" w:cstheme="minorHAnsi"/>
        </w:rPr>
        <w:t>.</w:t>
      </w:r>
    </w:p>
    <w:p w14:paraId="7287705A" w14:textId="09A3B36A" w:rsidR="007821D9" w:rsidRDefault="00A21EAD" w:rsidP="0013310B">
      <w:pPr>
        <w:pStyle w:val="Odstavecseseznamem"/>
        <w:numPr>
          <w:ilvl w:val="1"/>
          <w:numId w:val="23"/>
        </w:numPr>
        <w:ind w:left="1276" w:hanging="425"/>
        <w:rPr>
          <w:rFonts w:asciiTheme="minorHAnsi" w:hAnsiTheme="minorHAnsi" w:cstheme="minorHAnsi"/>
        </w:rPr>
      </w:pPr>
      <w:r w:rsidRPr="009700F4">
        <w:rPr>
          <w:rFonts w:asciiTheme="minorHAnsi" w:hAnsiTheme="minorHAnsi" w:cstheme="minorHAnsi"/>
        </w:rPr>
        <w:t xml:space="preserve">pro </w:t>
      </w:r>
      <w:r w:rsidR="007821D9" w:rsidRPr="009700F4">
        <w:rPr>
          <w:rFonts w:asciiTheme="minorHAnsi" w:hAnsiTheme="minorHAnsi" w:cstheme="minorHAnsi"/>
        </w:rPr>
        <w:t xml:space="preserve">Žilinský </w:t>
      </w:r>
      <w:proofErr w:type="spellStart"/>
      <w:r w:rsidR="007821D9" w:rsidRPr="009700F4">
        <w:rPr>
          <w:rFonts w:asciiTheme="minorHAnsi" w:hAnsiTheme="minorHAnsi" w:cstheme="minorHAnsi"/>
        </w:rPr>
        <w:t>samosprávny</w:t>
      </w:r>
      <w:proofErr w:type="spellEnd"/>
      <w:r w:rsidR="007821D9" w:rsidRPr="009700F4">
        <w:rPr>
          <w:rFonts w:asciiTheme="minorHAnsi" w:hAnsiTheme="minorHAnsi" w:cstheme="minorHAnsi"/>
        </w:rPr>
        <w:t xml:space="preserve"> kraj:</w:t>
      </w:r>
      <w:r w:rsidR="00625E31" w:rsidRPr="009700F4">
        <w:rPr>
          <w:rFonts w:asciiTheme="minorHAnsi" w:hAnsiTheme="minorHAnsi" w:cstheme="minorHAnsi"/>
        </w:rPr>
        <w:t xml:space="preserve"> </w:t>
      </w:r>
      <w:r w:rsidR="00096C9F">
        <w:rPr>
          <w:rFonts w:asciiTheme="minorHAnsi" w:hAnsiTheme="minorHAnsi" w:cstheme="minorHAnsi"/>
        </w:rPr>
        <w:t xml:space="preserve">Krajské </w:t>
      </w:r>
      <w:proofErr w:type="spellStart"/>
      <w:r w:rsidR="00625E31" w:rsidRPr="009700F4">
        <w:rPr>
          <w:rFonts w:asciiTheme="minorHAnsi" w:hAnsiTheme="minorHAnsi" w:cstheme="minorHAnsi"/>
        </w:rPr>
        <w:t>operačné</w:t>
      </w:r>
      <w:proofErr w:type="spellEnd"/>
      <w:r w:rsidR="00625E31" w:rsidRPr="009700F4">
        <w:rPr>
          <w:rFonts w:asciiTheme="minorHAnsi" w:hAnsiTheme="minorHAnsi" w:cstheme="minorHAnsi"/>
        </w:rPr>
        <w:t xml:space="preserve"> </w:t>
      </w:r>
      <w:proofErr w:type="spellStart"/>
      <w:r w:rsidR="00625E31" w:rsidRPr="009700F4">
        <w:rPr>
          <w:rFonts w:asciiTheme="minorHAnsi" w:hAnsiTheme="minorHAnsi" w:cstheme="minorHAnsi"/>
        </w:rPr>
        <w:t>stredisko</w:t>
      </w:r>
      <w:proofErr w:type="spellEnd"/>
      <w:r w:rsidR="00625E31" w:rsidRPr="009700F4">
        <w:rPr>
          <w:rFonts w:asciiTheme="minorHAnsi" w:hAnsiTheme="minorHAnsi" w:cstheme="minorHAnsi"/>
        </w:rPr>
        <w:t xml:space="preserve"> </w:t>
      </w:r>
      <w:proofErr w:type="spellStart"/>
      <w:r w:rsidR="00625E31" w:rsidRPr="009700F4">
        <w:rPr>
          <w:rFonts w:asciiTheme="minorHAnsi" w:hAnsiTheme="minorHAnsi" w:cstheme="minorHAnsi"/>
        </w:rPr>
        <w:t>záchrannej</w:t>
      </w:r>
      <w:proofErr w:type="spellEnd"/>
      <w:r w:rsidR="00625E31" w:rsidRPr="009700F4">
        <w:rPr>
          <w:rFonts w:asciiTheme="minorHAnsi" w:hAnsiTheme="minorHAnsi" w:cstheme="minorHAnsi"/>
        </w:rPr>
        <w:t xml:space="preserve"> </w:t>
      </w:r>
      <w:proofErr w:type="spellStart"/>
      <w:r w:rsidR="00625E31" w:rsidRPr="009700F4">
        <w:rPr>
          <w:rFonts w:asciiTheme="minorHAnsi" w:hAnsiTheme="minorHAnsi" w:cstheme="minorHAnsi"/>
        </w:rPr>
        <w:t>zdravotnej</w:t>
      </w:r>
      <w:proofErr w:type="spellEnd"/>
      <w:r w:rsidR="00625E31" w:rsidRPr="009700F4">
        <w:rPr>
          <w:rFonts w:asciiTheme="minorHAnsi" w:hAnsiTheme="minorHAnsi" w:cstheme="minorHAnsi"/>
        </w:rPr>
        <w:t xml:space="preserve"> služby Žilinského </w:t>
      </w:r>
      <w:proofErr w:type="spellStart"/>
      <w:r w:rsidR="00625E31" w:rsidRPr="009700F4">
        <w:rPr>
          <w:rFonts w:asciiTheme="minorHAnsi" w:hAnsiTheme="minorHAnsi" w:cstheme="minorHAnsi"/>
        </w:rPr>
        <w:t>samosprávneho</w:t>
      </w:r>
      <w:proofErr w:type="spellEnd"/>
      <w:r w:rsidR="00625E31" w:rsidRPr="009700F4">
        <w:rPr>
          <w:rFonts w:asciiTheme="minorHAnsi" w:hAnsiTheme="minorHAnsi" w:cstheme="minorHAnsi"/>
        </w:rPr>
        <w:t xml:space="preserve"> </w:t>
      </w:r>
      <w:proofErr w:type="spellStart"/>
      <w:r w:rsidR="00625E31" w:rsidRPr="009700F4">
        <w:rPr>
          <w:rFonts w:asciiTheme="minorHAnsi" w:hAnsiTheme="minorHAnsi" w:cstheme="minorHAnsi"/>
        </w:rPr>
        <w:t>kraja</w:t>
      </w:r>
      <w:proofErr w:type="spellEnd"/>
      <w:r w:rsidR="00625E31" w:rsidRPr="009700F4">
        <w:rPr>
          <w:rFonts w:asciiTheme="minorHAnsi" w:hAnsiTheme="minorHAnsi" w:cstheme="minorHAnsi"/>
        </w:rPr>
        <w:t>, sídlem</w:t>
      </w:r>
      <w:r w:rsidR="008B519A">
        <w:rPr>
          <w:rFonts w:asciiTheme="minorHAnsi" w:hAnsiTheme="minorHAnsi" w:cstheme="minorHAnsi"/>
        </w:rPr>
        <w:t xml:space="preserve"> </w:t>
      </w:r>
      <w:r w:rsidR="00F06EDA" w:rsidRPr="008B519A">
        <w:t xml:space="preserve">Janka </w:t>
      </w:r>
      <w:proofErr w:type="spellStart"/>
      <w:r w:rsidR="00F06EDA" w:rsidRPr="008B519A">
        <w:t>Kráľa</w:t>
      </w:r>
      <w:proofErr w:type="spellEnd"/>
      <w:r w:rsidR="00F06EDA" w:rsidRPr="008B519A">
        <w:t xml:space="preserve"> 1628/4</w:t>
      </w:r>
      <w:r w:rsidR="00F06EDA">
        <w:t xml:space="preserve">, </w:t>
      </w:r>
      <w:r w:rsidR="00F06EDA" w:rsidRPr="008B519A">
        <w:t>01001 Žilina</w:t>
      </w:r>
      <w:r w:rsidR="00F06EDA" w:rsidRPr="009700F4">
        <w:rPr>
          <w:rFonts w:asciiTheme="minorHAnsi" w:hAnsiTheme="minorHAnsi" w:cstheme="minorHAnsi"/>
        </w:rPr>
        <w:t xml:space="preserve"> </w:t>
      </w:r>
    </w:p>
    <w:p w14:paraId="4EEA2046" w14:textId="300BEBE3" w:rsidR="001D4C88" w:rsidRPr="001D5F80" w:rsidRDefault="001D4C88" w:rsidP="0013310B">
      <w:pPr>
        <w:numPr>
          <w:ilvl w:val="0"/>
          <w:numId w:val="3"/>
        </w:numPr>
        <w:contextualSpacing/>
        <w:rPr>
          <w:rFonts w:asciiTheme="minorHAnsi" w:hAnsiTheme="minorHAnsi" w:cstheme="minorHAnsi"/>
        </w:rPr>
      </w:pPr>
      <w:r w:rsidRPr="001D38D2">
        <w:rPr>
          <w:rFonts w:asciiTheme="minorHAnsi" w:hAnsiTheme="minorHAnsi" w:cstheme="minorHAnsi"/>
        </w:rPr>
        <w:t>Udělování pokynu k výjezdu je realizováno</w:t>
      </w:r>
      <w:r w:rsidR="004C3944" w:rsidRPr="001D38D2">
        <w:rPr>
          <w:rFonts w:asciiTheme="minorHAnsi" w:hAnsiTheme="minorHAnsi" w:cstheme="minorHAnsi"/>
        </w:rPr>
        <w:t xml:space="preserve"> prostřednictvím</w:t>
      </w:r>
      <w:r w:rsidRPr="001D38D2">
        <w:rPr>
          <w:rFonts w:asciiTheme="minorHAnsi" w:hAnsiTheme="minorHAnsi" w:cstheme="minorHAnsi"/>
        </w:rPr>
        <w:t xml:space="preserve"> </w:t>
      </w:r>
      <w:r w:rsidR="002C333F" w:rsidRPr="001D38D2">
        <w:rPr>
          <w:rFonts w:asciiTheme="minorHAnsi" w:hAnsiTheme="minorHAnsi" w:cstheme="minorHAnsi"/>
        </w:rPr>
        <w:t>telefonického spojení a</w:t>
      </w:r>
      <w:r w:rsidR="00C55615">
        <w:rPr>
          <w:rFonts w:asciiTheme="minorHAnsi" w:hAnsiTheme="minorHAnsi" w:cstheme="minorHAnsi"/>
        </w:rPr>
        <w:t> </w:t>
      </w:r>
      <w:r w:rsidR="002C333F" w:rsidRPr="001D38D2">
        <w:rPr>
          <w:rFonts w:asciiTheme="minorHAnsi" w:hAnsiTheme="minorHAnsi" w:cstheme="minorHAnsi"/>
        </w:rPr>
        <w:t>současně elektronické zprávy</w:t>
      </w:r>
      <w:r w:rsidR="00C40CAF" w:rsidRPr="001D38D2">
        <w:rPr>
          <w:rFonts w:asciiTheme="minorHAnsi" w:hAnsiTheme="minorHAnsi" w:cstheme="minorHAnsi"/>
        </w:rPr>
        <w:t>.</w:t>
      </w:r>
      <w:r w:rsidR="006C73E6" w:rsidRPr="001D38D2">
        <w:rPr>
          <w:rFonts w:asciiTheme="minorHAnsi" w:hAnsiTheme="minorHAnsi" w:cstheme="minorHAnsi"/>
        </w:rPr>
        <w:t xml:space="preserve"> Podrobnosti </w:t>
      </w:r>
      <w:r w:rsidR="00C55615">
        <w:rPr>
          <w:rFonts w:asciiTheme="minorHAnsi" w:hAnsiTheme="minorHAnsi" w:cstheme="minorHAnsi"/>
        </w:rPr>
        <w:t xml:space="preserve">si </w:t>
      </w:r>
      <w:r w:rsidR="009A1EF6" w:rsidRPr="001D38D2">
        <w:rPr>
          <w:rFonts w:asciiTheme="minorHAnsi" w:hAnsiTheme="minorHAnsi" w:cstheme="minorHAnsi"/>
        </w:rPr>
        <w:t xml:space="preserve">mohou </w:t>
      </w:r>
      <w:r w:rsidR="00B43516" w:rsidRPr="001D38D2">
        <w:rPr>
          <w:rFonts w:asciiTheme="minorHAnsi" w:hAnsiTheme="minorHAnsi" w:cstheme="minorHAnsi"/>
        </w:rPr>
        <w:t xml:space="preserve">smluvní strany </w:t>
      </w:r>
      <w:r w:rsidR="00C55615">
        <w:rPr>
          <w:rFonts w:asciiTheme="minorHAnsi" w:hAnsiTheme="minorHAnsi" w:cstheme="minorHAnsi"/>
        </w:rPr>
        <w:t xml:space="preserve">upravit </w:t>
      </w:r>
      <w:r w:rsidR="007D6D1A">
        <w:rPr>
          <w:rFonts w:asciiTheme="minorHAnsi" w:hAnsiTheme="minorHAnsi" w:cstheme="minorHAnsi"/>
        </w:rPr>
        <w:t xml:space="preserve">oboustranně </w:t>
      </w:r>
      <w:proofErr w:type="spellStart"/>
      <w:r w:rsidR="007D6D1A">
        <w:rPr>
          <w:rFonts w:asciiTheme="minorHAnsi" w:hAnsiTheme="minorHAnsi" w:cstheme="minorHAnsi"/>
        </w:rPr>
        <w:t>odsouhlašeným</w:t>
      </w:r>
      <w:proofErr w:type="spellEnd"/>
      <w:r w:rsidR="007D6D1A">
        <w:rPr>
          <w:rFonts w:asciiTheme="minorHAnsi" w:hAnsiTheme="minorHAnsi" w:cstheme="minorHAnsi"/>
        </w:rPr>
        <w:t xml:space="preserve"> </w:t>
      </w:r>
      <w:r w:rsidR="00F34677">
        <w:rPr>
          <w:rFonts w:asciiTheme="minorHAnsi" w:hAnsiTheme="minorHAnsi" w:cstheme="minorHAnsi"/>
        </w:rPr>
        <w:t>písemným postupem</w:t>
      </w:r>
      <w:r w:rsidR="00312D97">
        <w:rPr>
          <w:rFonts w:asciiTheme="minorHAnsi" w:hAnsiTheme="minorHAnsi" w:cstheme="minorHAnsi"/>
        </w:rPr>
        <w:t>.</w:t>
      </w:r>
    </w:p>
    <w:p w14:paraId="06E509DB" w14:textId="729CE36B" w:rsidR="001D4C88" w:rsidRPr="001D5F80" w:rsidRDefault="001D4C88" w:rsidP="0013310B">
      <w:pPr>
        <w:numPr>
          <w:ilvl w:val="0"/>
          <w:numId w:val="3"/>
        </w:numPr>
        <w:contextualSpacing/>
        <w:rPr>
          <w:rFonts w:asciiTheme="minorHAnsi" w:hAnsiTheme="minorHAnsi" w:cstheme="minorHAnsi"/>
        </w:rPr>
      </w:pPr>
      <w:r w:rsidRPr="001D5F80">
        <w:rPr>
          <w:rFonts w:asciiTheme="minorHAnsi" w:hAnsiTheme="minorHAnsi" w:cstheme="minorHAnsi"/>
        </w:rPr>
        <w:t>Tato</w:t>
      </w:r>
      <w:r w:rsidR="00684D67" w:rsidRPr="001D5F80">
        <w:rPr>
          <w:rFonts w:asciiTheme="minorHAnsi" w:hAnsiTheme="minorHAnsi" w:cstheme="minorHAnsi"/>
        </w:rPr>
        <w:t xml:space="preserve"> přeshraniční</w:t>
      </w:r>
      <w:r w:rsidRPr="001D5F80">
        <w:rPr>
          <w:rFonts w:asciiTheme="minorHAnsi" w:hAnsiTheme="minorHAnsi" w:cstheme="minorHAnsi"/>
        </w:rPr>
        <w:t xml:space="preserve"> spolupráce je určena přednostně pro akutní zásahy. Neakutní zásah přeshraničního charakteru může být vyžádán pouze ve výjimečných případech, je-li to v nejlepším zájmu pacienta a po vzájemné dohodě příslušných </w:t>
      </w:r>
      <w:r w:rsidR="005E48AF">
        <w:rPr>
          <w:rFonts w:asciiTheme="minorHAnsi" w:hAnsiTheme="minorHAnsi" w:cstheme="minorHAnsi"/>
        </w:rPr>
        <w:t>ZOS</w:t>
      </w:r>
      <w:r w:rsidRPr="001D5F80">
        <w:rPr>
          <w:rFonts w:asciiTheme="minorHAnsi" w:hAnsiTheme="minorHAnsi" w:cstheme="minorHAnsi"/>
        </w:rPr>
        <w:t xml:space="preserve"> obou smluvních stran.</w:t>
      </w:r>
    </w:p>
    <w:p w14:paraId="03747F74" w14:textId="30C4B948" w:rsidR="005D530C" w:rsidRPr="001D5F80" w:rsidRDefault="005D530C" w:rsidP="00901417">
      <w:pPr>
        <w:pStyle w:val="VSBNadpis2slovan"/>
      </w:pPr>
      <w:r w:rsidRPr="001D5F80">
        <w:t>Operační spolupráce a řízení zásahů</w:t>
      </w:r>
    </w:p>
    <w:p w14:paraId="274A3EFD" w14:textId="2BA4138E" w:rsidR="005D530C" w:rsidRPr="001D5F80" w:rsidRDefault="005D530C" w:rsidP="0013310B">
      <w:pPr>
        <w:pStyle w:val="Odstavecseseznamem"/>
        <w:numPr>
          <w:ilvl w:val="0"/>
          <w:numId w:val="15"/>
        </w:numPr>
        <w:rPr>
          <w:rFonts w:asciiTheme="minorHAnsi" w:hAnsiTheme="minorHAnsi" w:cstheme="minorHAnsi"/>
        </w:rPr>
      </w:pPr>
      <w:r w:rsidRPr="001D5F80">
        <w:rPr>
          <w:rFonts w:asciiTheme="minorHAnsi" w:hAnsiTheme="minorHAnsi" w:cstheme="minorHAnsi"/>
        </w:rPr>
        <w:t xml:space="preserve">Smluvní strany se dohodly, že </w:t>
      </w:r>
      <w:r w:rsidR="00045271">
        <w:rPr>
          <w:rFonts w:asciiTheme="minorHAnsi" w:hAnsiTheme="minorHAnsi" w:cstheme="minorHAnsi"/>
        </w:rPr>
        <w:t xml:space="preserve">ZOS </w:t>
      </w:r>
      <w:r w:rsidRPr="001D5F80">
        <w:rPr>
          <w:rFonts w:asciiTheme="minorHAnsi" w:hAnsiTheme="minorHAnsi" w:cstheme="minorHAnsi"/>
        </w:rPr>
        <w:t>budou při přijímání a vyhodnocování tísňových volání spolupracovat s cílem zajistit co nejrychlejší poskytnutí přednemocniční neodkladné péče osobám v ohrožení života nebo zdraví, bez ohledu na státní hranici.</w:t>
      </w:r>
      <w:r w:rsidR="00913FB7">
        <w:rPr>
          <w:rFonts w:asciiTheme="minorHAnsi" w:hAnsiTheme="minorHAnsi" w:cstheme="minorHAnsi"/>
        </w:rPr>
        <w:t xml:space="preserve"> </w:t>
      </w:r>
    </w:p>
    <w:p w14:paraId="65D2A74E" w14:textId="4B1A4202" w:rsidR="00AE093B" w:rsidRPr="0044119A" w:rsidRDefault="00AE093B" w:rsidP="00EF0F21">
      <w:pPr>
        <w:rPr>
          <w:rFonts w:asciiTheme="minorHAnsi" w:hAnsiTheme="minorHAnsi" w:cstheme="minorHAnsi"/>
        </w:rPr>
      </w:pPr>
      <w:r w:rsidRPr="001E443F">
        <w:t xml:space="preserve">Příslušná </w:t>
      </w:r>
      <w:r w:rsidR="00375CB6">
        <w:t>ZOS</w:t>
      </w:r>
      <w:r w:rsidRPr="001E443F">
        <w:t xml:space="preserve"> obou smluvních stran budou udržovat trvalé a přímé komunikační spojení pro účely této spolupráce. Zejména si zřídí přímou telefonní linku (či zajistí jiné spolehlivé spojení) pro předávání</w:t>
      </w:r>
      <w:r w:rsidRPr="001D5F80">
        <w:t xml:space="preserve"> žádostí o výjezd a</w:t>
      </w:r>
      <w:r w:rsidR="00030595">
        <w:t> </w:t>
      </w:r>
      <w:r w:rsidRPr="001D5F80">
        <w:t>průběžnou koordinaci zásahu. Pro vzájemnou komunikaci využívají operátoři a</w:t>
      </w:r>
      <w:r w:rsidR="000F7C5C">
        <w:t> </w:t>
      </w:r>
      <w:r w:rsidRPr="001D5F80">
        <w:t xml:space="preserve">členové výjezdových skupin obvykle svůj mateřský jazyk, </w:t>
      </w:r>
      <w:r w:rsidR="0097312D">
        <w:t>a to s</w:t>
      </w:r>
      <w:r w:rsidR="00692756">
        <w:t xml:space="preserve"> ohledem na skutečnost, že </w:t>
      </w:r>
      <w:r w:rsidRPr="001D5F80">
        <w:t xml:space="preserve">český a slovenský jazyk jsou si vzájemně srozumitelné. V případě potřeby použijí jiný předem dohodnutý </w:t>
      </w:r>
      <w:r w:rsidRPr="00BC7831">
        <w:rPr>
          <w:rFonts w:asciiTheme="minorHAnsi" w:hAnsiTheme="minorHAnsi" w:cstheme="minorHAnsi"/>
        </w:rPr>
        <w:t xml:space="preserve">komunikační jazyk. Smluvní strany rovněž umožní spojení výjezdových skupin obou stran na místě zásahu prostřednictvím rádiového spojení nebo jiných prostředků, </w:t>
      </w:r>
      <w:r w:rsidRPr="0044119A">
        <w:rPr>
          <w:rFonts w:asciiTheme="minorHAnsi" w:hAnsiTheme="minorHAnsi" w:cstheme="minorHAnsi"/>
        </w:rPr>
        <w:t>pokud se na zásahu podílejí týmy obou stran současně.</w:t>
      </w:r>
    </w:p>
    <w:p w14:paraId="60C45FD9" w14:textId="73DE9921" w:rsidR="008B1712" w:rsidRPr="0044119A" w:rsidRDefault="005D530C" w:rsidP="0044119A">
      <w:pPr>
        <w:rPr>
          <w:rFonts w:asciiTheme="minorHAnsi" w:hAnsiTheme="minorHAnsi" w:cstheme="minorHAnsi"/>
        </w:rPr>
      </w:pPr>
      <w:r w:rsidRPr="0044119A">
        <w:rPr>
          <w:rFonts w:asciiTheme="minorHAnsi" w:hAnsiTheme="minorHAnsi" w:cstheme="minorHAnsi"/>
        </w:rPr>
        <w:t>Zásahy budou evidovány v obou systémec</w:t>
      </w:r>
      <w:r w:rsidR="00335A33" w:rsidRPr="0044119A">
        <w:rPr>
          <w:rFonts w:asciiTheme="minorHAnsi" w:hAnsiTheme="minorHAnsi" w:cstheme="minorHAnsi"/>
        </w:rPr>
        <w:t>h, kter</w:t>
      </w:r>
      <w:r w:rsidR="002D6903" w:rsidRPr="0044119A">
        <w:rPr>
          <w:rFonts w:asciiTheme="minorHAnsi" w:hAnsiTheme="minorHAnsi" w:cstheme="minorHAnsi"/>
        </w:rPr>
        <w:t>é</w:t>
      </w:r>
      <w:r w:rsidR="00335A33" w:rsidRPr="0044119A">
        <w:rPr>
          <w:rFonts w:asciiTheme="minorHAnsi" w:hAnsiTheme="minorHAnsi" w:cstheme="minorHAnsi"/>
        </w:rPr>
        <w:t xml:space="preserve"> smluvní strany</w:t>
      </w:r>
      <w:r w:rsidR="008E1548" w:rsidRPr="008E1548">
        <w:rPr>
          <w:rFonts w:asciiTheme="minorHAnsi" w:hAnsiTheme="minorHAnsi" w:cstheme="minorHAnsi"/>
        </w:rPr>
        <w:t xml:space="preserve"> </w:t>
      </w:r>
      <w:r w:rsidR="008E1548">
        <w:rPr>
          <w:rFonts w:asciiTheme="minorHAnsi" w:hAnsiTheme="minorHAnsi" w:cstheme="minorHAnsi"/>
        </w:rPr>
        <w:t xml:space="preserve">běžně </w:t>
      </w:r>
      <w:r w:rsidR="008E1548" w:rsidRPr="0044119A">
        <w:rPr>
          <w:rFonts w:asciiTheme="minorHAnsi" w:hAnsiTheme="minorHAnsi" w:cstheme="minorHAnsi"/>
        </w:rPr>
        <w:t>používají</w:t>
      </w:r>
      <w:r w:rsidR="00D06ABE" w:rsidRPr="0044119A">
        <w:rPr>
          <w:rFonts w:asciiTheme="minorHAnsi" w:hAnsiTheme="minorHAnsi" w:cstheme="minorHAnsi"/>
        </w:rPr>
        <w:t>,</w:t>
      </w:r>
      <w:r w:rsidR="00335A33" w:rsidRPr="0044119A">
        <w:rPr>
          <w:rFonts w:asciiTheme="minorHAnsi" w:hAnsiTheme="minorHAnsi" w:cstheme="minorHAnsi"/>
        </w:rPr>
        <w:t xml:space="preserve"> </w:t>
      </w:r>
      <w:r w:rsidRPr="0044119A">
        <w:rPr>
          <w:rFonts w:asciiTheme="minorHAnsi" w:hAnsiTheme="minorHAnsi" w:cstheme="minorHAnsi"/>
        </w:rPr>
        <w:t>tak, aby bylo možné doložit čas zásahu, účastníky a zdravotní úkony</w:t>
      </w:r>
      <w:r w:rsidR="0044119A" w:rsidRPr="0044119A">
        <w:rPr>
          <w:rFonts w:asciiTheme="minorHAnsi" w:hAnsiTheme="minorHAnsi" w:cstheme="minorHAnsi"/>
        </w:rPr>
        <w:t>, a to v rozsahu odpovídajícím jejich vnitrostátním právním předpisům</w:t>
      </w:r>
      <w:r w:rsidRPr="0044119A">
        <w:rPr>
          <w:rFonts w:asciiTheme="minorHAnsi" w:hAnsiTheme="minorHAnsi" w:cstheme="minorHAnsi"/>
        </w:rPr>
        <w:t>.</w:t>
      </w:r>
    </w:p>
    <w:p w14:paraId="2CCA83C9" w14:textId="77777777" w:rsidR="00BC7831" w:rsidRPr="0044119A" w:rsidRDefault="00BC7831" w:rsidP="0044119A">
      <w:pPr>
        <w:rPr>
          <w:rFonts w:asciiTheme="minorHAnsi" w:hAnsiTheme="minorHAnsi" w:cstheme="minorHAnsi"/>
        </w:rPr>
      </w:pPr>
      <w:r w:rsidRPr="0044119A">
        <w:rPr>
          <w:rFonts w:asciiTheme="minorHAnsi" w:hAnsiTheme="minorHAnsi" w:cstheme="minorHAnsi"/>
        </w:rPr>
        <w:t>Záznamy musí obsahovat zejména identifikaci události, časové údaje, popis události, přijatá rozhodnutí, identifikaci zasahujících složek a údaje o pacientovi a poskytnuté péči, pokud jsou k dispozici.</w:t>
      </w:r>
    </w:p>
    <w:p w14:paraId="0F45AE5D" w14:textId="64EEAAE3" w:rsidR="008B1712" w:rsidRPr="00865123" w:rsidRDefault="00BC7831" w:rsidP="0044119A">
      <w:pPr>
        <w:rPr>
          <w:rFonts w:asciiTheme="minorHAnsi" w:hAnsiTheme="minorHAnsi" w:cstheme="minorHAnsi"/>
        </w:rPr>
      </w:pPr>
      <w:r w:rsidRPr="00865123">
        <w:rPr>
          <w:rFonts w:asciiTheme="minorHAnsi" w:hAnsiTheme="minorHAnsi" w:cstheme="minorHAnsi"/>
        </w:rPr>
        <w:t xml:space="preserve">Záznamy jsou vedeny primárně v elektronické podobě a musí umožňovat jejich sdílení mezi smluvními stranami pro účely koordinace zásahu, vyhodnocení a </w:t>
      </w:r>
      <w:r w:rsidR="001C063E">
        <w:rPr>
          <w:rFonts w:asciiTheme="minorHAnsi" w:hAnsiTheme="minorHAnsi" w:cstheme="minorHAnsi"/>
        </w:rPr>
        <w:t xml:space="preserve">případně i </w:t>
      </w:r>
      <w:r w:rsidRPr="00865123">
        <w:rPr>
          <w:rFonts w:asciiTheme="minorHAnsi" w:hAnsiTheme="minorHAnsi" w:cstheme="minorHAnsi"/>
        </w:rPr>
        <w:t>úhrady nákladů</w:t>
      </w:r>
      <w:r w:rsidR="00045271">
        <w:rPr>
          <w:rFonts w:asciiTheme="minorHAnsi" w:hAnsiTheme="minorHAnsi" w:cstheme="minorHAnsi"/>
        </w:rPr>
        <w:t xml:space="preserve">, bude-li tak dohodnuto s ohledem na </w:t>
      </w:r>
      <w:proofErr w:type="spellStart"/>
      <w:r w:rsidR="00045271">
        <w:rPr>
          <w:rFonts w:asciiTheme="minorHAnsi" w:hAnsiTheme="minorHAnsi" w:cstheme="minorHAnsi"/>
        </w:rPr>
        <w:t>ust</w:t>
      </w:r>
      <w:proofErr w:type="spellEnd"/>
      <w:r w:rsidR="00045271">
        <w:rPr>
          <w:rFonts w:asciiTheme="minorHAnsi" w:hAnsiTheme="minorHAnsi" w:cstheme="minorHAnsi"/>
        </w:rPr>
        <w:t xml:space="preserve">. </w:t>
      </w:r>
      <w:r w:rsidR="004A6EEF">
        <w:rPr>
          <w:rFonts w:asciiTheme="minorHAnsi" w:hAnsiTheme="minorHAnsi" w:cstheme="minorHAnsi"/>
        </w:rPr>
        <w:t>Čl. 8 odst. 7</w:t>
      </w:r>
      <w:r w:rsidR="00C81680" w:rsidRPr="00865123">
        <w:rPr>
          <w:rFonts w:asciiTheme="minorHAnsi" w:hAnsiTheme="minorHAnsi" w:cstheme="minorHAnsi"/>
        </w:rPr>
        <w:t>.</w:t>
      </w:r>
    </w:p>
    <w:p w14:paraId="416C67EC" w14:textId="0FB32CB3" w:rsidR="005D530C" w:rsidRPr="00865123" w:rsidRDefault="005D530C" w:rsidP="0044119A">
      <w:r w:rsidRPr="00865123">
        <w:rPr>
          <w:rFonts w:asciiTheme="minorHAnsi" w:hAnsiTheme="minorHAnsi" w:cstheme="minorHAnsi"/>
        </w:rPr>
        <w:t xml:space="preserve"> Strany si vzájemně umožní kontrolu správnosti těchto záznamů</w:t>
      </w:r>
      <w:r w:rsidR="00C823FD" w:rsidRPr="00865123">
        <w:rPr>
          <w:rFonts w:asciiTheme="minorHAnsi" w:hAnsiTheme="minorHAnsi" w:cstheme="minorHAnsi"/>
        </w:rPr>
        <w:t>, a to</w:t>
      </w:r>
      <w:r w:rsidR="00F6452C" w:rsidRPr="00865123">
        <w:rPr>
          <w:rFonts w:asciiTheme="minorHAnsi" w:hAnsiTheme="minorHAnsi" w:cstheme="minorHAnsi"/>
        </w:rPr>
        <w:t xml:space="preserve"> na základě žádosti</w:t>
      </w:r>
      <w:r w:rsidR="00F42A55" w:rsidRPr="00865123">
        <w:rPr>
          <w:rFonts w:asciiTheme="minorHAnsi" w:hAnsiTheme="minorHAnsi" w:cstheme="minorHAnsi"/>
        </w:rPr>
        <w:t xml:space="preserve"> zaslané </w:t>
      </w:r>
      <w:r w:rsidR="001C063E">
        <w:rPr>
          <w:rFonts w:asciiTheme="minorHAnsi" w:hAnsiTheme="minorHAnsi" w:cstheme="minorHAnsi"/>
        </w:rPr>
        <w:t>ZOS</w:t>
      </w:r>
      <w:r w:rsidR="002E7D88" w:rsidRPr="00865123">
        <w:t xml:space="preserve">, přičemž </w:t>
      </w:r>
      <w:r w:rsidR="009C5595" w:rsidRPr="00865123">
        <w:t>druhá smluvní strana je povinna požadované informace poskytnout do 30 dnů od obdržení žádosti.</w:t>
      </w:r>
      <w:r w:rsidR="00511B4A" w:rsidRPr="00865123">
        <w:t xml:space="preserve"> </w:t>
      </w:r>
      <w:r w:rsidR="00617E63" w:rsidRPr="00865123">
        <w:t>V</w:t>
      </w:r>
      <w:r w:rsidR="006F70CE" w:rsidRPr="00865123">
        <w:t> </w:t>
      </w:r>
      <w:r w:rsidR="00617E63" w:rsidRPr="00865123">
        <w:t>případ</w:t>
      </w:r>
      <w:r w:rsidR="006F70CE" w:rsidRPr="00865123">
        <w:t>ě nesrovnalostí</w:t>
      </w:r>
      <w:r w:rsidR="00AA326E" w:rsidRPr="00865123">
        <w:t>, nesprávných údajů či jiných pochybení</w:t>
      </w:r>
      <w:r w:rsidR="0007577C" w:rsidRPr="00865123">
        <w:t xml:space="preserve"> </w:t>
      </w:r>
      <w:r w:rsidR="00CB0DC5" w:rsidRPr="00865123">
        <w:t xml:space="preserve">přijmou </w:t>
      </w:r>
      <w:r w:rsidR="0007577C" w:rsidRPr="00865123">
        <w:t xml:space="preserve">smluvní strany </w:t>
      </w:r>
      <w:r w:rsidR="00CB0DC5" w:rsidRPr="00865123">
        <w:t>příslušná opatření.</w:t>
      </w:r>
      <w:r w:rsidR="00614268" w:rsidRPr="00865123">
        <w:t xml:space="preserve"> </w:t>
      </w:r>
      <w:r w:rsidR="001D4065" w:rsidRPr="00865123">
        <w:t xml:space="preserve">Žádost </w:t>
      </w:r>
      <w:r w:rsidR="00EE2920" w:rsidRPr="00865123">
        <w:t xml:space="preserve">bude </w:t>
      </w:r>
      <w:r w:rsidR="00D16F68" w:rsidRPr="00865123">
        <w:t xml:space="preserve">zaslána </w:t>
      </w:r>
      <w:r w:rsidR="002B023B" w:rsidRPr="00865123">
        <w:t>prostřednictvím elektronické komunikace, kterou smluvní strany běžně ke komunikaci využívají.</w:t>
      </w:r>
    </w:p>
    <w:p w14:paraId="2D0DBF66" w14:textId="5E4DBC87" w:rsidR="005D530C" w:rsidRPr="001D5F80" w:rsidRDefault="005D530C" w:rsidP="0044119A">
      <w:pPr>
        <w:rPr>
          <w:rFonts w:asciiTheme="minorHAnsi" w:hAnsiTheme="minorHAnsi" w:cstheme="minorHAnsi"/>
          <w:lang w:eastAsia="en-US"/>
        </w:rPr>
      </w:pPr>
      <w:r w:rsidRPr="00865123">
        <w:rPr>
          <w:rFonts w:asciiTheme="minorHAnsi" w:hAnsiTheme="minorHAnsi" w:cstheme="minorHAnsi"/>
        </w:rPr>
        <w:t>V případě události s hromadným postižením osob nebo krizové situace bude operační</w:t>
      </w:r>
      <w:r w:rsidRPr="001D5F80">
        <w:rPr>
          <w:rFonts w:asciiTheme="minorHAnsi" w:hAnsiTheme="minorHAnsi" w:cstheme="minorHAnsi"/>
        </w:rPr>
        <w:t xml:space="preserve"> řízení koordinováno podle plánu krizové připravenosti obou krajů, přičemž řídící roli převezme </w:t>
      </w:r>
      <w:r w:rsidR="00995DCD">
        <w:rPr>
          <w:rFonts w:asciiTheme="minorHAnsi" w:hAnsiTheme="minorHAnsi" w:cstheme="minorHAnsi"/>
        </w:rPr>
        <w:t>ZOS</w:t>
      </w:r>
      <w:r w:rsidRPr="001D5F80">
        <w:rPr>
          <w:rFonts w:asciiTheme="minorHAnsi" w:hAnsiTheme="minorHAnsi" w:cstheme="minorHAnsi"/>
        </w:rPr>
        <w:t>, které první přijalo tísňovou výzvu.</w:t>
      </w:r>
    </w:p>
    <w:p w14:paraId="1BB7C3AB" w14:textId="497BCA53" w:rsidR="001D4C88" w:rsidRPr="001D5F80" w:rsidRDefault="001D4C88" w:rsidP="00901417">
      <w:pPr>
        <w:pStyle w:val="VSBNadpis2slovan"/>
      </w:pPr>
      <w:r w:rsidRPr="001D5F80">
        <w:lastRenderedPageBreak/>
        <w:t xml:space="preserve"> Podmínky přeshraniční spolupráce</w:t>
      </w:r>
    </w:p>
    <w:p w14:paraId="15A0AA3D" w14:textId="3AB2374C" w:rsidR="001D4C88" w:rsidRPr="00AF4192" w:rsidRDefault="001D4C88" w:rsidP="0013310B">
      <w:pPr>
        <w:pStyle w:val="Odstavecseseznamem"/>
        <w:numPr>
          <w:ilvl w:val="1"/>
          <w:numId w:val="24"/>
        </w:numPr>
        <w:ind w:left="720"/>
      </w:pPr>
      <w:r w:rsidRPr="00AF4192">
        <w:t xml:space="preserve">Smluvní strany zajistí organizační propojení svých </w:t>
      </w:r>
      <w:r w:rsidR="00995DCD">
        <w:t>ZOS</w:t>
      </w:r>
      <w:r w:rsidRPr="00AF4192">
        <w:t xml:space="preserve"> a výjezdových základen tak, aby v případě potřeby mohly být efektivně vysílány výjezdové skupiny jedné smluvní strany na území druhé. Seznam výjezdových základen v příhraničních oblastech</w:t>
      </w:r>
      <w:r w:rsidR="00AB1A04" w:rsidRPr="00AF4192">
        <w:t xml:space="preserve"> uvedených v této dohodě</w:t>
      </w:r>
      <w:r w:rsidRPr="00AF4192">
        <w:t xml:space="preserve"> je uveden v</w:t>
      </w:r>
      <w:r w:rsidR="00B00574" w:rsidRPr="00AF4192">
        <w:t> </w:t>
      </w:r>
      <w:r w:rsidRPr="00AF4192">
        <w:t xml:space="preserve">Příloze č. 1 </w:t>
      </w:r>
      <w:r w:rsidR="00724B14" w:rsidRPr="00AF4192">
        <w:t>tohoto ujednání.</w:t>
      </w:r>
    </w:p>
    <w:p w14:paraId="4FAF948A" w14:textId="081AC76B" w:rsidR="001D4C88" w:rsidRPr="00AF4192" w:rsidRDefault="00AA14B1" w:rsidP="0013310B">
      <w:pPr>
        <w:pStyle w:val="Odstavecseseznamem"/>
        <w:numPr>
          <w:ilvl w:val="0"/>
          <w:numId w:val="24"/>
        </w:numPr>
        <w:spacing w:before="100" w:beforeAutospacing="1" w:after="100" w:afterAutospacing="1"/>
        <w:rPr>
          <w:rFonts w:asciiTheme="minorHAnsi" w:hAnsiTheme="minorHAnsi" w:cstheme="minorHAnsi"/>
        </w:rPr>
      </w:pPr>
      <w:r w:rsidRPr="00AF4192">
        <w:rPr>
          <w:rFonts w:asciiTheme="minorHAnsi" w:hAnsiTheme="minorHAnsi" w:cstheme="minorHAnsi"/>
        </w:rPr>
        <w:t>Při p</w:t>
      </w:r>
      <w:r w:rsidR="001D4C88" w:rsidRPr="00AF4192">
        <w:rPr>
          <w:rFonts w:asciiTheme="minorHAnsi" w:hAnsiTheme="minorHAnsi" w:cstheme="minorHAnsi"/>
        </w:rPr>
        <w:t>rovádění zásahu na území druhé strany</w:t>
      </w:r>
      <w:r w:rsidRPr="00AF4192">
        <w:rPr>
          <w:rFonts w:asciiTheme="minorHAnsi" w:hAnsiTheme="minorHAnsi" w:cstheme="minorHAnsi"/>
        </w:rPr>
        <w:t xml:space="preserve"> </w:t>
      </w:r>
      <w:r w:rsidR="001D4C88" w:rsidRPr="00AF4192">
        <w:rPr>
          <w:rFonts w:asciiTheme="minorHAnsi" w:hAnsiTheme="minorHAnsi" w:cstheme="minorHAnsi"/>
        </w:rPr>
        <w:t xml:space="preserve">se výjezdová skupina řídí ustanoveními </w:t>
      </w:r>
      <w:r w:rsidR="009B5E73" w:rsidRPr="00AF4192">
        <w:rPr>
          <w:rFonts w:asciiTheme="minorHAnsi" w:hAnsiTheme="minorHAnsi" w:cstheme="minorHAnsi"/>
        </w:rPr>
        <w:t>tohoto ujednání</w:t>
      </w:r>
      <w:r w:rsidR="001D4C88" w:rsidRPr="00AF4192">
        <w:rPr>
          <w:rFonts w:asciiTheme="minorHAnsi" w:hAnsiTheme="minorHAnsi" w:cstheme="minorHAnsi"/>
        </w:rPr>
        <w:t xml:space="preserve"> a příslušnými právními předpisy státu, na jehož území zásah probíhá, nestanoví-li t</w:t>
      </w:r>
      <w:r w:rsidR="009B5E73" w:rsidRPr="00AF4192">
        <w:rPr>
          <w:rFonts w:asciiTheme="minorHAnsi" w:hAnsiTheme="minorHAnsi" w:cstheme="minorHAnsi"/>
        </w:rPr>
        <w:t>o</w:t>
      </w:r>
      <w:r w:rsidR="001D4C88" w:rsidRPr="00AF4192">
        <w:rPr>
          <w:rFonts w:asciiTheme="minorHAnsi" w:hAnsiTheme="minorHAnsi" w:cstheme="minorHAnsi"/>
        </w:rPr>
        <w:t xml:space="preserve">to </w:t>
      </w:r>
      <w:r w:rsidR="00055AA9" w:rsidRPr="00AF4192">
        <w:rPr>
          <w:rFonts w:asciiTheme="minorHAnsi" w:hAnsiTheme="minorHAnsi" w:cstheme="minorHAnsi"/>
        </w:rPr>
        <w:t>ujednání</w:t>
      </w:r>
      <w:r w:rsidR="001D4C88" w:rsidRPr="00AF4192">
        <w:rPr>
          <w:rFonts w:asciiTheme="minorHAnsi" w:hAnsiTheme="minorHAnsi" w:cstheme="minorHAnsi"/>
        </w:rPr>
        <w:t xml:space="preserve"> jinak.</w:t>
      </w:r>
    </w:p>
    <w:p w14:paraId="3BBDC035" w14:textId="0B014F5C" w:rsidR="003D7FAB" w:rsidRPr="00AF4192" w:rsidRDefault="001D4C88" w:rsidP="0013310B">
      <w:pPr>
        <w:pStyle w:val="Odstavecseseznamem"/>
        <w:numPr>
          <w:ilvl w:val="0"/>
          <w:numId w:val="24"/>
        </w:numPr>
        <w:spacing w:before="100" w:beforeAutospacing="1" w:after="100" w:afterAutospacing="1"/>
        <w:rPr>
          <w:rFonts w:asciiTheme="minorHAnsi" w:hAnsiTheme="minorHAnsi" w:cstheme="minorHAnsi"/>
        </w:rPr>
      </w:pPr>
      <w:r w:rsidRPr="00AF4192">
        <w:rPr>
          <w:rFonts w:asciiTheme="minorHAnsi" w:hAnsiTheme="minorHAnsi" w:cstheme="minorHAnsi"/>
        </w:rPr>
        <w:t xml:space="preserve">Příslušné </w:t>
      </w:r>
      <w:r w:rsidR="00F15495" w:rsidRPr="00AF4192">
        <w:rPr>
          <w:rFonts w:asciiTheme="minorHAnsi" w:hAnsiTheme="minorHAnsi" w:cstheme="minorHAnsi"/>
        </w:rPr>
        <w:t>ZOS</w:t>
      </w:r>
      <w:r w:rsidRPr="00AF4192">
        <w:rPr>
          <w:rFonts w:asciiTheme="minorHAnsi" w:hAnsiTheme="minorHAnsi" w:cstheme="minorHAnsi"/>
        </w:rPr>
        <w:t xml:space="preserve"> určí pro každého pacienta vhodné zdravotnické zařízení</w:t>
      </w:r>
      <w:r w:rsidR="00EA79AE" w:rsidRPr="00AF4192">
        <w:rPr>
          <w:rFonts w:asciiTheme="minorHAnsi" w:hAnsiTheme="minorHAnsi" w:cstheme="minorHAnsi"/>
        </w:rPr>
        <w:t>,</w:t>
      </w:r>
      <w:r w:rsidR="003B57C3" w:rsidRPr="00AF4192">
        <w:rPr>
          <w:rFonts w:asciiTheme="minorHAnsi" w:hAnsiTheme="minorHAnsi" w:cstheme="minorHAnsi"/>
        </w:rPr>
        <w:t xml:space="preserve"> a to s ohledem na stav pacienta</w:t>
      </w:r>
      <w:r w:rsidR="001E6EAD" w:rsidRPr="00AF4192">
        <w:rPr>
          <w:rFonts w:asciiTheme="minorHAnsi" w:hAnsiTheme="minorHAnsi" w:cstheme="minorHAnsi"/>
        </w:rPr>
        <w:t xml:space="preserve">, přičemž platí, že </w:t>
      </w:r>
      <w:r w:rsidR="00347A9B" w:rsidRPr="00AF4192">
        <w:rPr>
          <w:rFonts w:asciiTheme="minorHAnsi" w:hAnsiTheme="minorHAnsi" w:cstheme="minorHAnsi"/>
        </w:rPr>
        <w:t>pacient</w:t>
      </w:r>
      <w:r w:rsidRPr="00AF4192">
        <w:rPr>
          <w:rFonts w:asciiTheme="minorHAnsi" w:hAnsiTheme="minorHAnsi" w:cstheme="minorHAnsi"/>
        </w:rPr>
        <w:t xml:space="preserve"> bude zpravidla transportován do zdravotnického zařízení na území této smluvní strany</w:t>
      </w:r>
      <w:r w:rsidR="00347A9B" w:rsidRPr="00AF4192">
        <w:rPr>
          <w:rFonts w:asciiTheme="minorHAnsi" w:hAnsiTheme="minorHAnsi" w:cstheme="minorHAnsi"/>
        </w:rPr>
        <w:t>, kde se zásah realizuje</w:t>
      </w:r>
      <w:r w:rsidRPr="00AF4192">
        <w:rPr>
          <w:rFonts w:asciiTheme="minorHAnsi" w:hAnsiTheme="minorHAnsi" w:cstheme="minorHAnsi"/>
        </w:rPr>
        <w:t>.</w:t>
      </w:r>
      <w:r w:rsidR="00DC5F52" w:rsidRPr="00AF4192">
        <w:rPr>
          <w:rFonts w:asciiTheme="minorHAnsi" w:hAnsiTheme="minorHAnsi" w:cstheme="minorHAnsi"/>
        </w:rPr>
        <w:t xml:space="preserve"> </w:t>
      </w:r>
      <w:r w:rsidRPr="00AF4192">
        <w:rPr>
          <w:rFonts w:asciiTheme="minorHAnsi" w:hAnsiTheme="minorHAnsi" w:cstheme="minorHAnsi"/>
        </w:rPr>
        <w:t>Smluvní strany zajistí, aby přijetí pacienta ve zdravotnickém zařízení proběhlo plynule a bez prodlení, včetně předání nezbytné zdravotnické dokumentace.</w:t>
      </w:r>
      <w:r w:rsidR="003C4BBB" w:rsidRPr="00AF4192">
        <w:rPr>
          <w:rFonts w:asciiTheme="minorHAnsi" w:hAnsiTheme="minorHAnsi" w:cstheme="minorHAnsi"/>
        </w:rPr>
        <w:t xml:space="preserve"> </w:t>
      </w:r>
      <w:r w:rsidR="00F15495" w:rsidRPr="00AF4192">
        <w:rPr>
          <w:rFonts w:asciiTheme="minorHAnsi" w:hAnsiTheme="minorHAnsi" w:cstheme="minorHAnsi"/>
        </w:rPr>
        <w:t>Při přeshraničním transportu pacienta do určeného zdravotnického zařízení zajistí výjezdové skupiny nepřetržité poskytování potřebné zdravotní péče bez zbytečných prodlev.</w:t>
      </w:r>
      <w:r w:rsidR="004F4CC3" w:rsidRPr="004F4CC3">
        <w:rPr>
          <w:rFonts w:asciiTheme="minorHAnsi" w:hAnsiTheme="minorHAnsi" w:cstheme="minorHAnsi"/>
        </w:rPr>
        <w:t xml:space="preserve"> Odmítne-li vybrané zařízení příjem, ZOS bezodkladně určí alternativu a tuto skutečnost zaznamená. Podrobnosti stanoví vnitřní pokyn příslušné smluvní strany koordinující zásah</w:t>
      </w:r>
    </w:p>
    <w:p w14:paraId="7BE26031" w14:textId="7CA7AA75" w:rsidR="00F01ABA" w:rsidRPr="00C317C2" w:rsidRDefault="001D4C88" w:rsidP="0013310B">
      <w:pPr>
        <w:pStyle w:val="Odstavecseseznamem"/>
        <w:numPr>
          <w:ilvl w:val="0"/>
          <w:numId w:val="24"/>
        </w:numPr>
        <w:spacing w:before="100" w:beforeAutospacing="1" w:after="100" w:afterAutospacing="1"/>
        <w:rPr>
          <w:rFonts w:asciiTheme="minorHAnsi" w:hAnsiTheme="minorHAnsi" w:cstheme="minorHAnsi"/>
        </w:rPr>
      </w:pPr>
      <w:r w:rsidRPr="00C317C2">
        <w:rPr>
          <w:rFonts w:asciiTheme="minorHAnsi" w:hAnsiTheme="minorHAnsi" w:cstheme="minorHAnsi"/>
        </w:rPr>
        <w:t xml:space="preserve">Smluvní strany </w:t>
      </w:r>
      <w:r w:rsidR="00E52BB1" w:rsidRPr="00C317C2">
        <w:rPr>
          <w:rFonts w:asciiTheme="minorHAnsi" w:hAnsiTheme="minorHAnsi" w:cstheme="minorHAnsi"/>
        </w:rPr>
        <w:t xml:space="preserve">budou pravidelně </w:t>
      </w:r>
      <w:r w:rsidR="007E2338" w:rsidRPr="00C317C2">
        <w:rPr>
          <w:rFonts w:asciiTheme="minorHAnsi" w:hAnsiTheme="minorHAnsi" w:cstheme="minorHAnsi"/>
        </w:rPr>
        <w:t xml:space="preserve">jednou ročně </w:t>
      </w:r>
      <w:r w:rsidR="00E52BB1" w:rsidRPr="00C317C2">
        <w:rPr>
          <w:rFonts w:asciiTheme="minorHAnsi" w:hAnsiTheme="minorHAnsi" w:cstheme="minorHAnsi"/>
        </w:rPr>
        <w:t xml:space="preserve">vyhodnocovat přeshraniční spolupráci dle </w:t>
      </w:r>
      <w:r w:rsidR="00A32B07" w:rsidRPr="00C317C2">
        <w:rPr>
          <w:rFonts w:asciiTheme="minorHAnsi" w:hAnsiTheme="minorHAnsi" w:cstheme="minorHAnsi"/>
        </w:rPr>
        <w:t>tohoto ujednání</w:t>
      </w:r>
      <w:r w:rsidR="008A3ECA" w:rsidRPr="00C317C2">
        <w:rPr>
          <w:rFonts w:asciiTheme="minorHAnsi" w:hAnsiTheme="minorHAnsi" w:cstheme="minorHAnsi"/>
        </w:rPr>
        <w:t>.</w:t>
      </w:r>
      <w:r w:rsidR="002031D7" w:rsidRPr="00C317C2">
        <w:rPr>
          <w:rFonts w:asciiTheme="minorHAnsi" w:hAnsiTheme="minorHAnsi" w:cstheme="minorHAnsi"/>
        </w:rPr>
        <w:t xml:space="preserve"> </w:t>
      </w:r>
    </w:p>
    <w:p w14:paraId="7994A84E" w14:textId="77777777" w:rsidR="001D4C88" w:rsidRPr="001D5F80" w:rsidRDefault="001D4C88" w:rsidP="00901417">
      <w:pPr>
        <w:pStyle w:val="VSBNadpis2slovan"/>
      </w:pPr>
      <w:r w:rsidRPr="001D5F80">
        <w:t>Členové výjezdové skupiny</w:t>
      </w:r>
    </w:p>
    <w:p w14:paraId="5709A62E" w14:textId="77777777" w:rsidR="001D4C88" w:rsidRPr="001D5F80" w:rsidRDefault="001D4C88" w:rsidP="0013310B">
      <w:pPr>
        <w:numPr>
          <w:ilvl w:val="0"/>
          <w:numId w:val="4"/>
        </w:numPr>
        <w:spacing w:before="100" w:beforeAutospacing="1" w:after="100" w:afterAutospacing="1"/>
        <w:contextualSpacing/>
        <w:rPr>
          <w:rFonts w:asciiTheme="minorHAnsi" w:hAnsiTheme="minorHAnsi" w:cstheme="minorHAnsi"/>
        </w:rPr>
      </w:pPr>
      <w:r w:rsidRPr="001D5F80">
        <w:rPr>
          <w:rFonts w:asciiTheme="minorHAnsi" w:hAnsiTheme="minorHAnsi" w:cstheme="minorHAnsi"/>
        </w:rPr>
        <w:t>Členové výjezdové skupiny, kteří jsou oprávněni vykonávat činnosti zdravotnické záchranné služby podle vnitrostátních právních předpisů jedné smluvní strany, jsou pro účely této dohody považováni za oprávněné k přechodnému výkonu těchto činností na území druhé smluvní strany a jsou osvobozeni od povinného členství v profesních komorách druhé smluvní strany.</w:t>
      </w:r>
    </w:p>
    <w:p w14:paraId="283917A4" w14:textId="45F658AB" w:rsidR="001D4C88" w:rsidRPr="001D5F80" w:rsidRDefault="001D4C88" w:rsidP="0013310B">
      <w:pPr>
        <w:numPr>
          <w:ilvl w:val="0"/>
          <w:numId w:val="4"/>
        </w:numPr>
        <w:spacing w:before="100" w:beforeAutospacing="1" w:after="100" w:afterAutospacing="1"/>
        <w:contextualSpacing/>
        <w:rPr>
          <w:rFonts w:asciiTheme="minorHAnsi" w:hAnsiTheme="minorHAnsi" w:cstheme="minorHAnsi"/>
        </w:rPr>
      </w:pPr>
      <w:r w:rsidRPr="001D5F80">
        <w:rPr>
          <w:rFonts w:asciiTheme="minorHAnsi" w:hAnsiTheme="minorHAnsi" w:cstheme="minorHAnsi"/>
        </w:rPr>
        <w:t>Členové výjezdové skupiny jedné smluvní strany, kteří provádějí činnosti v souladu s</w:t>
      </w:r>
      <w:r w:rsidR="00687471">
        <w:rPr>
          <w:rFonts w:asciiTheme="minorHAnsi" w:hAnsiTheme="minorHAnsi" w:cstheme="minorHAnsi"/>
        </w:rPr>
        <w:t> tímto ujednáním</w:t>
      </w:r>
      <w:r w:rsidRPr="001D5F80">
        <w:rPr>
          <w:rFonts w:asciiTheme="minorHAnsi" w:hAnsiTheme="minorHAnsi" w:cstheme="minorHAnsi"/>
        </w:rPr>
        <w:t>, mají při přeshraničním zásahu na území druhé smluvní strany stejné profesní postavení a povinnosti jako členové výjezdové skupiny této druhé smluvní strany. Jsou povinni jednat v souladu s právními předpisy smluvní strany, na jejímž území výjezdová skupina zásah provádí.</w:t>
      </w:r>
    </w:p>
    <w:p w14:paraId="314CBBC1" w14:textId="77777777" w:rsidR="001D4C88" w:rsidRPr="001D5F80" w:rsidRDefault="001D4C88" w:rsidP="0013310B">
      <w:pPr>
        <w:numPr>
          <w:ilvl w:val="0"/>
          <w:numId w:val="4"/>
        </w:numPr>
        <w:spacing w:before="100" w:beforeAutospacing="1" w:after="100" w:afterAutospacing="1"/>
        <w:contextualSpacing/>
        <w:rPr>
          <w:rFonts w:asciiTheme="minorHAnsi" w:hAnsiTheme="minorHAnsi" w:cstheme="minorHAnsi"/>
        </w:rPr>
      </w:pPr>
      <w:r w:rsidRPr="001D5F80">
        <w:rPr>
          <w:rFonts w:asciiTheme="minorHAnsi" w:hAnsiTheme="minorHAnsi" w:cstheme="minorHAnsi"/>
        </w:rPr>
        <w:t>Při přeshraničním zásahu výjezdové skupiny se zdravotničtí pracovníci řídí svými vlastními odbornými postupy a standardy doporučenými pro poskytování zdravotní péče, není-li dohodnuto jinak.</w:t>
      </w:r>
    </w:p>
    <w:p w14:paraId="6BA4C0B6" w14:textId="7CDE44FB" w:rsidR="00FA495D" w:rsidRPr="001D5F80" w:rsidRDefault="00FA495D" w:rsidP="00901417">
      <w:pPr>
        <w:pStyle w:val="VSBNadpis2slovan"/>
      </w:pPr>
      <w:r w:rsidRPr="001D5F80">
        <w:t>Finanční vypořá</w:t>
      </w:r>
      <w:r w:rsidR="00812E5E" w:rsidRPr="001D5F80">
        <w:t>dání a úhrada nákladů</w:t>
      </w:r>
    </w:p>
    <w:p w14:paraId="24C092C5" w14:textId="0885BEA8" w:rsidR="008E0FC6" w:rsidRPr="00200BDF" w:rsidRDefault="008E0FC6" w:rsidP="0013310B">
      <w:pPr>
        <w:pStyle w:val="Odstavecseseznamem"/>
        <w:numPr>
          <w:ilvl w:val="0"/>
          <w:numId w:val="16"/>
        </w:numPr>
        <w:rPr>
          <w:rFonts w:asciiTheme="minorHAnsi" w:hAnsiTheme="minorHAnsi" w:cstheme="minorHAnsi"/>
        </w:rPr>
      </w:pPr>
      <w:r w:rsidRPr="001D5F80">
        <w:rPr>
          <w:rFonts w:asciiTheme="minorHAnsi" w:hAnsiTheme="minorHAnsi" w:cstheme="minorHAnsi"/>
        </w:rPr>
        <w:t xml:space="preserve">Každá smluvní strana nese náklady spojené s činností svých výjezdových skupin, </w:t>
      </w:r>
      <w:r w:rsidR="00246461">
        <w:rPr>
          <w:rFonts w:asciiTheme="minorHAnsi" w:hAnsiTheme="minorHAnsi" w:cstheme="minorHAnsi"/>
        </w:rPr>
        <w:t>ZOS</w:t>
      </w:r>
      <w:r w:rsidRPr="001D5F80">
        <w:rPr>
          <w:rFonts w:asciiTheme="minorHAnsi" w:hAnsiTheme="minorHAnsi" w:cstheme="minorHAnsi"/>
        </w:rPr>
        <w:t xml:space="preserve"> a zařízení, </w:t>
      </w:r>
      <w:r w:rsidR="00200BDF">
        <w:rPr>
          <w:rFonts w:asciiTheme="minorHAnsi" w:hAnsiTheme="minorHAnsi" w:cstheme="minorHAnsi"/>
        </w:rPr>
        <w:t xml:space="preserve">a to </w:t>
      </w:r>
      <w:r w:rsidR="00ED60A3" w:rsidRPr="00200BDF">
        <w:rPr>
          <w:rFonts w:asciiTheme="minorHAnsi" w:hAnsiTheme="minorHAnsi" w:cstheme="minorHAnsi"/>
        </w:rPr>
        <w:t xml:space="preserve">včetně nákladů na převoz pacientů, </w:t>
      </w:r>
      <w:r w:rsidRPr="00200BDF">
        <w:rPr>
          <w:rFonts w:asciiTheme="minorHAnsi" w:hAnsiTheme="minorHAnsi" w:cstheme="minorHAnsi"/>
        </w:rPr>
        <w:t xml:space="preserve">pokud není stanoveno </w:t>
      </w:r>
      <w:r w:rsidR="00001C3D" w:rsidRPr="00200BDF">
        <w:rPr>
          <w:rFonts w:asciiTheme="minorHAnsi" w:hAnsiTheme="minorHAnsi" w:cstheme="minorHAnsi"/>
        </w:rPr>
        <w:t>v</w:t>
      </w:r>
      <w:r w:rsidR="00687471" w:rsidRPr="00200BDF">
        <w:rPr>
          <w:rFonts w:asciiTheme="minorHAnsi" w:hAnsiTheme="minorHAnsi" w:cstheme="minorHAnsi"/>
        </w:rPr>
        <w:t> tomto ujednání</w:t>
      </w:r>
      <w:r w:rsidR="00001C3D" w:rsidRPr="00200BDF">
        <w:rPr>
          <w:rFonts w:asciiTheme="minorHAnsi" w:hAnsiTheme="minorHAnsi" w:cstheme="minorHAnsi"/>
        </w:rPr>
        <w:t xml:space="preserve"> </w:t>
      </w:r>
      <w:r w:rsidRPr="00200BDF">
        <w:rPr>
          <w:rFonts w:asciiTheme="minorHAnsi" w:hAnsiTheme="minorHAnsi" w:cstheme="minorHAnsi"/>
        </w:rPr>
        <w:t>jinak.</w:t>
      </w:r>
    </w:p>
    <w:p w14:paraId="0ACB5793" w14:textId="57AB4442" w:rsidR="008E0FC6" w:rsidRPr="00200BDF" w:rsidRDefault="008E0FC6" w:rsidP="0013310B">
      <w:pPr>
        <w:pStyle w:val="Odstavecseseznamem"/>
        <w:numPr>
          <w:ilvl w:val="0"/>
          <w:numId w:val="16"/>
        </w:numPr>
        <w:rPr>
          <w:rFonts w:asciiTheme="minorHAnsi" w:hAnsiTheme="minorHAnsi" w:cstheme="minorHAnsi"/>
        </w:rPr>
      </w:pPr>
      <w:r w:rsidRPr="00200BDF">
        <w:rPr>
          <w:rFonts w:asciiTheme="minorHAnsi" w:hAnsiTheme="minorHAnsi" w:cstheme="minorHAnsi"/>
        </w:rPr>
        <w:t xml:space="preserve">Náklady na zdravotní péči poskytnutou osobám pojištěným v systému veřejného zdravotního pojištění druhé smluvní strany budou hrazeny v souladu </w:t>
      </w:r>
      <w:r w:rsidR="00D223EF" w:rsidRPr="00200BDF">
        <w:rPr>
          <w:rFonts w:asciiTheme="minorHAnsi" w:hAnsiTheme="minorHAnsi" w:cstheme="minorHAnsi"/>
        </w:rPr>
        <w:t xml:space="preserve">s Dohodou mezi Českou republikou a Slovenskou republikou o poskytování a úhradě zdravotní péče ze dne 23. května 2000 (č. 48/2001 </w:t>
      </w:r>
      <w:proofErr w:type="spellStart"/>
      <w:r w:rsidR="00D223EF" w:rsidRPr="00200BDF">
        <w:rPr>
          <w:rFonts w:asciiTheme="minorHAnsi" w:hAnsiTheme="minorHAnsi" w:cstheme="minorHAnsi"/>
        </w:rPr>
        <w:t>Sb.m.s</w:t>
      </w:r>
      <w:proofErr w:type="spellEnd"/>
      <w:r w:rsidR="00D223EF" w:rsidRPr="00200BDF">
        <w:rPr>
          <w:rFonts w:asciiTheme="minorHAnsi" w:hAnsiTheme="minorHAnsi" w:cstheme="minorHAnsi"/>
        </w:rPr>
        <w:t xml:space="preserve">.) ve spojení </w:t>
      </w:r>
      <w:r w:rsidRPr="00200BDF">
        <w:rPr>
          <w:rFonts w:asciiTheme="minorHAnsi" w:hAnsiTheme="minorHAnsi" w:cstheme="minorHAnsi"/>
        </w:rPr>
        <w:t xml:space="preserve">se Správním ujednáním mezi Ministerstvem zdravotnictví České republiky a Ministerstvem zdravotnictví Slovenské </w:t>
      </w:r>
      <w:r w:rsidRPr="00200BDF">
        <w:rPr>
          <w:rFonts w:asciiTheme="minorHAnsi" w:hAnsiTheme="minorHAnsi" w:cstheme="minorHAnsi"/>
        </w:rPr>
        <w:lastRenderedPageBreak/>
        <w:t xml:space="preserve">republiky k provádění Smlouvy o poskytování a úhradě zdravotní péče (č. 49/2001 </w:t>
      </w:r>
      <w:proofErr w:type="spellStart"/>
      <w:r w:rsidRPr="00200BDF">
        <w:rPr>
          <w:rFonts w:asciiTheme="minorHAnsi" w:hAnsiTheme="minorHAnsi" w:cstheme="minorHAnsi"/>
        </w:rPr>
        <w:t>Sb.m.s</w:t>
      </w:r>
      <w:proofErr w:type="spellEnd"/>
      <w:r w:rsidRPr="00200BDF">
        <w:rPr>
          <w:rFonts w:asciiTheme="minorHAnsi" w:hAnsiTheme="minorHAnsi" w:cstheme="minorHAnsi"/>
        </w:rPr>
        <w:t xml:space="preserve">., ve znění č. 104/2003 </w:t>
      </w:r>
      <w:proofErr w:type="spellStart"/>
      <w:r w:rsidRPr="00200BDF">
        <w:rPr>
          <w:rFonts w:asciiTheme="minorHAnsi" w:hAnsiTheme="minorHAnsi" w:cstheme="minorHAnsi"/>
        </w:rPr>
        <w:t>Sb.m.s</w:t>
      </w:r>
      <w:proofErr w:type="spellEnd"/>
      <w:r w:rsidRPr="00200BDF">
        <w:rPr>
          <w:rFonts w:asciiTheme="minorHAnsi" w:hAnsiTheme="minorHAnsi" w:cstheme="minorHAnsi"/>
        </w:rPr>
        <w:t>.).</w:t>
      </w:r>
    </w:p>
    <w:p w14:paraId="5A12DF03" w14:textId="47DF22EE" w:rsidR="00812E5E" w:rsidRPr="00200BDF" w:rsidRDefault="008E0FC6" w:rsidP="0013310B">
      <w:pPr>
        <w:pStyle w:val="Odstavecseseznamem"/>
        <w:numPr>
          <w:ilvl w:val="0"/>
          <w:numId w:val="16"/>
        </w:numPr>
        <w:rPr>
          <w:rFonts w:asciiTheme="minorHAnsi" w:hAnsiTheme="minorHAnsi" w:cstheme="minorHAnsi"/>
          <w:lang w:eastAsia="en-US"/>
        </w:rPr>
      </w:pPr>
      <w:r w:rsidRPr="00200BDF">
        <w:rPr>
          <w:rFonts w:asciiTheme="minorHAnsi" w:hAnsiTheme="minorHAnsi" w:cstheme="minorHAnsi"/>
        </w:rPr>
        <w:t xml:space="preserve">Každá </w:t>
      </w:r>
      <w:r w:rsidR="005D2F9C" w:rsidRPr="00200BDF">
        <w:rPr>
          <w:rFonts w:asciiTheme="minorHAnsi" w:hAnsiTheme="minorHAnsi" w:cstheme="minorHAnsi"/>
        </w:rPr>
        <w:t xml:space="preserve">smluvní </w:t>
      </w:r>
      <w:r w:rsidRPr="00200BDF">
        <w:rPr>
          <w:rFonts w:asciiTheme="minorHAnsi" w:hAnsiTheme="minorHAnsi" w:cstheme="minorHAnsi"/>
        </w:rPr>
        <w:t>strana zajistí, aby její poskytovatelé zdravotních služeb měli uzavřeny smlouvy se zdravotními pojišťovnami umožňující úhradu přeshraniční péče.</w:t>
      </w:r>
    </w:p>
    <w:p w14:paraId="594A021F" w14:textId="555D6CEE" w:rsidR="00B74EED" w:rsidRPr="00200BDF" w:rsidRDefault="00B74EED" w:rsidP="0013310B">
      <w:pPr>
        <w:numPr>
          <w:ilvl w:val="0"/>
          <w:numId w:val="16"/>
        </w:numPr>
        <w:spacing w:before="100" w:beforeAutospacing="1" w:after="100" w:afterAutospacing="1"/>
        <w:contextualSpacing/>
        <w:rPr>
          <w:rFonts w:asciiTheme="minorHAnsi" w:hAnsiTheme="minorHAnsi" w:cstheme="minorHAnsi"/>
        </w:rPr>
      </w:pPr>
      <w:r w:rsidRPr="00200BDF">
        <w:rPr>
          <w:rFonts w:asciiTheme="minorHAnsi" w:hAnsiTheme="minorHAnsi" w:cstheme="minorHAnsi"/>
        </w:rPr>
        <w:t xml:space="preserve">Pacienti nejsou v souvislosti s poskytnutím zdravotnické záchranné služby na území druhé smluvní strany povinni hradit žádné náklady na místě, kromě případných regulačních poplatků či spoluúčasti v rozsahu stanoveném právními předpisy státu, jehož jsou občany nebo v němž jsou pojištěni. Smluvní strany zajistí, aby postup při vyúčtování a úhradě nákladů zásahů podle </w:t>
      </w:r>
      <w:r w:rsidR="004C76DD" w:rsidRPr="00200BDF">
        <w:rPr>
          <w:rFonts w:asciiTheme="minorHAnsi" w:hAnsiTheme="minorHAnsi" w:cstheme="minorHAnsi"/>
        </w:rPr>
        <w:t>tohoto ujednání</w:t>
      </w:r>
      <w:r w:rsidRPr="00200BDF">
        <w:rPr>
          <w:rFonts w:asciiTheme="minorHAnsi" w:hAnsiTheme="minorHAnsi" w:cstheme="minorHAnsi"/>
        </w:rPr>
        <w:t xml:space="preserve"> byl pro pacienta transparentní a nezatěžující, s využitím mechanismů vzájemného vyrovnání mezi zdravotními pojišťovnami nebo kompetentními orgány obou států.</w:t>
      </w:r>
    </w:p>
    <w:p w14:paraId="07404C10" w14:textId="2074EF4A" w:rsidR="00B74EED" w:rsidRPr="00200BDF" w:rsidRDefault="00B74EED" w:rsidP="0013310B">
      <w:pPr>
        <w:numPr>
          <w:ilvl w:val="0"/>
          <w:numId w:val="16"/>
        </w:numPr>
        <w:spacing w:before="100" w:beforeAutospacing="1" w:after="100" w:afterAutospacing="1"/>
        <w:contextualSpacing/>
        <w:rPr>
          <w:rFonts w:asciiTheme="minorHAnsi" w:hAnsiTheme="minorHAnsi" w:cstheme="minorHAnsi"/>
        </w:rPr>
      </w:pPr>
      <w:r w:rsidRPr="00200BDF">
        <w:rPr>
          <w:rFonts w:asciiTheme="minorHAnsi" w:hAnsiTheme="minorHAnsi" w:cstheme="minorHAnsi"/>
        </w:rPr>
        <w:t xml:space="preserve">Pokud není možné vyúčtování provedených výkonů a poskytnutých služeb provést tímto způsobem (např. z důvodu chybějícího zdravotního pojištění), </w:t>
      </w:r>
      <w:r w:rsidR="00DF6C50" w:rsidRPr="00200BDF">
        <w:rPr>
          <w:rFonts w:asciiTheme="minorHAnsi" w:hAnsiTheme="minorHAnsi" w:cstheme="minorHAnsi"/>
        </w:rPr>
        <w:t>postupuje se</w:t>
      </w:r>
      <w:r w:rsidR="002243BE" w:rsidRPr="00200BDF">
        <w:rPr>
          <w:rFonts w:asciiTheme="minorHAnsi" w:hAnsiTheme="minorHAnsi" w:cstheme="minorHAnsi"/>
        </w:rPr>
        <w:t xml:space="preserve"> v souladu se Správním ujednáním mezi Ministerstvem zdravotnictví České republiky a</w:t>
      </w:r>
      <w:r w:rsidR="00F5662F" w:rsidRPr="00200BDF">
        <w:rPr>
          <w:rFonts w:asciiTheme="minorHAnsi" w:hAnsiTheme="minorHAnsi" w:cstheme="minorHAnsi"/>
        </w:rPr>
        <w:t> </w:t>
      </w:r>
      <w:r w:rsidR="002243BE" w:rsidRPr="00200BDF">
        <w:rPr>
          <w:rFonts w:asciiTheme="minorHAnsi" w:hAnsiTheme="minorHAnsi" w:cstheme="minorHAnsi"/>
        </w:rPr>
        <w:t xml:space="preserve">Ministerstvem zdravotnictví Slovenské republiky k provádění Smlouvy o poskytování a úhradě zdravotní péče (č. 49/2001 </w:t>
      </w:r>
      <w:proofErr w:type="spellStart"/>
      <w:r w:rsidR="002243BE" w:rsidRPr="00200BDF">
        <w:rPr>
          <w:rFonts w:asciiTheme="minorHAnsi" w:hAnsiTheme="minorHAnsi" w:cstheme="minorHAnsi"/>
        </w:rPr>
        <w:t>Sb.m.s</w:t>
      </w:r>
      <w:proofErr w:type="spellEnd"/>
      <w:r w:rsidR="002243BE" w:rsidRPr="00200BDF">
        <w:rPr>
          <w:rFonts w:asciiTheme="minorHAnsi" w:hAnsiTheme="minorHAnsi" w:cstheme="minorHAnsi"/>
        </w:rPr>
        <w:t xml:space="preserve">., ve znění č. 104/2003 </w:t>
      </w:r>
      <w:proofErr w:type="spellStart"/>
      <w:r w:rsidR="002243BE" w:rsidRPr="00200BDF">
        <w:rPr>
          <w:rFonts w:asciiTheme="minorHAnsi" w:hAnsiTheme="minorHAnsi" w:cstheme="minorHAnsi"/>
        </w:rPr>
        <w:t>Sb.m.s</w:t>
      </w:r>
      <w:proofErr w:type="spellEnd"/>
      <w:r w:rsidR="002243BE" w:rsidRPr="00200BDF">
        <w:rPr>
          <w:rFonts w:asciiTheme="minorHAnsi" w:hAnsiTheme="minorHAnsi" w:cstheme="minorHAnsi"/>
        </w:rPr>
        <w:t>.).</w:t>
      </w:r>
    </w:p>
    <w:p w14:paraId="1205AB1D" w14:textId="5BA7FA34" w:rsidR="006F57A2" w:rsidRPr="00200BDF" w:rsidRDefault="006F57A2" w:rsidP="0013310B">
      <w:pPr>
        <w:pStyle w:val="Odstavecseseznamem"/>
        <w:numPr>
          <w:ilvl w:val="0"/>
          <w:numId w:val="16"/>
        </w:numPr>
        <w:rPr>
          <w:rFonts w:asciiTheme="minorHAnsi" w:hAnsiTheme="minorHAnsi" w:cstheme="minorHAnsi"/>
        </w:rPr>
      </w:pPr>
      <w:r w:rsidRPr="00200BDF">
        <w:rPr>
          <w:rFonts w:asciiTheme="minorHAnsi" w:hAnsiTheme="minorHAnsi" w:cstheme="minorHAnsi"/>
        </w:rPr>
        <w:t>Náklady na zdravotní péči poskytnutou osobě, která není osobou pojištěnou v systému veřejného zdravotního pojištění příslušné smluvní strany a není ani státním občanem EU</w:t>
      </w:r>
      <w:r w:rsidR="00F84B63" w:rsidRPr="00200BDF">
        <w:rPr>
          <w:rFonts w:asciiTheme="minorHAnsi" w:hAnsiTheme="minorHAnsi" w:cstheme="minorHAnsi"/>
        </w:rPr>
        <w:t>,</w:t>
      </w:r>
      <w:r w:rsidRPr="00200BDF">
        <w:rPr>
          <w:rFonts w:asciiTheme="minorHAnsi" w:hAnsiTheme="minorHAnsi" w:cstheme="minorHAnsi"/>
        </w:rPr>
        <w:t xml:space="preserve"> nese smluvní strana, která zásah realizovala.</w:t>
      </w:r>
    </w:p>
    <w:p w14:paraId="2AA9F338" w14:textId="515F3933" w:rsidR="00B74EED" w:rsidRPr="00200BDF" w:rsidRDefault="00FD6EDB" w:rsidP="0013310B">
      <w:pPr>
        <w:pStyle w:val="Odstavecseseznamem"/>
        <w:numPr>
          <w:ilvl w:val="0"/>
          <w:numId w:val="16"/>
        </w:numPr>
        <w:rPr>
          <w:rFonts w:asciiTheme="minorHAnsi" w:hAnsiTheme="minorHAnsi" w:cstheme="minorHAnsi"/>
        </w:rPr>
      </w:pPr>
      <w:r w:rsidRPr="00200BDF">
        <w:rPr>
          <w:rFonts w:asciiTheme="minorHAnsi" w:hAnsiTheme="minorHAnsi" w:cstheme="minorHAnsi"/>
        </w:rPr>
        <w:t>Pokud zásah přes</w:t>
      </w:r>
      <w:r w:rsidR="000B13C9" w:rsidRPr="00200BDF">
        <w:rPr>
          <w:rFonts w:asciiTheme="minorHAnsi" w:hAnsiTheme="minorHAnsi" w:cstheme="minorHAnsi"/>
        </w:rPr>
        <w:t>áhne</w:t>
      </w:r>
      <w:r w:rsidRPr="00200BDF">
        <w:rPr>
          <w:rFonts w:asciiTheme="minorHAnsi" w:hAnsiTheme="minorHAnsi" w:cstheme="minorHAnsi"/>
        </w:rPr>
        <w:t xml:space="preserve"> rámec běžné přeshraniční spolupráce (např. hromadné postižení osob, dlouhodobá výpomoc při výpadku poskytovatele), dohodnou se strany </w:t>
      </w:r>
      <w:r w:rsidR="005172C7">
        <w:rPr>
          <w:rFonts w:asciiTheme="minorHAnsi" w:hAnsiTheme="minorHAnsi" w:cstheme="minorHAnsi"/>
        </w:rPr>
        <w:t xml:space="preserve">v takovém případě </w:t>
      </w:r>
      <w:r w:rsidRPr="00200BDF">
        <w:rPr>
          <w:rFonts w:asciiTheme="minorHAnsi" w:hAnsiTheme="minorHAnsi" w:cstheme="minorHAnsi"/>
        </w:rPr>
        <w:t>individuálně na rozdělení nákladů</w:t>
      </w:r>
      <w:r w:rsidR="00200BDF">
        <w:rPr>
          <w:rFonts w:asciiTheme="minorHAnsi" w:hAnsiTheme="minorHAnsi" w:cstheme="minorHAnsi"/>
        </w:rPr>
        <w:t xml:space="preserve">, včetně nákladů za </w:t>
      </w:r>
      <w:r w:rsidR="00B241ED">
        <w:rPr>
          <w:rFonts w:asciiTheme="minorHAnsi" w:hAnsiTheme="minorHAnsi" w:cstheme="minorHAnsi"/>
        </w:rPr>
        <w:t>převoz</w:t>
      </w:r>
      <w:r w:rsidR="00EA07B7">
        <w:rPr>
          <w:rFonts w:asciiTheme="minorHAnsi" w:hAnsiTheme="minorHAnsi" w:cstheme="minorHAnsi"/>
        </w:rPr>
        <w:t xml:space="preserve"> pacientů,</w:t>
      </w:r>
      <w:r w:rsidRPr="00200BDF">
        <w:rPr>
          <w:rFonts w:asciiTheme="minorHAnsi" w:hAnsiTheme="minorHAnsi" w:cstheme="minorHAnsi"/>
        </w:rPr>
        <w:t xml:space="preserve"> </w:t>
      </w:r>
      <w:r w:rsidR="005172C7">
        <w:rPr>
          <w:rFonts w:asciiTheme="minorHAnsi" w:hAnsiTheme="minorHAnsi" w:cstheme="minorHAnsi"/>
        </w:rPr>
        <w:t xml:space="preserve">a to </w:t>
      </w:r>
      <w:r w:rsidRPr="00200BDF">
        <w:rPr>
          <w:rFonts w:asciiTheme="minorHAnsi" w:hAnsiTheme="minorHAnsi" w:cstheme="minorHAnsi"/>
        </w:rPr>
        <w:t>podle rozsahu poskytnuté pomoci</w:t>
      </w:r>
      <w:r w:rsidR="004036A0" w:rsidRPr="00200BDF">
        <w:rPr>
          <w:rFonts w:asciiTheme="minorHAnsi" w:hAnsiTheme="minorHAnsi" w:cstheme="minorHAnsi"/>
        </w:rPr>
        <w:t>.</w:t>
      </w:r>
    </w:p>
    <w:p w14:paraId="4B0FDFE4" w14:textId="5A355E59" w:rsidR="008E0FC6" w:rsidRPr="001D5F80" w:rsidRDefault="008E0FC6" w:rsidP="00901417">
      <w:pPr>
        <w:pStyle w:val="VSBNadpis2slovan"/>
      </w:pPr>
      <w:r w:rsidRPr="001D5F80">
        <w:t>Odpovědnost a pojištění</w:t>
      </w:r>
      <w:r w:rsidR="006A418B">
        <w:t xml:space="preserve"> poskytovatelnů ZZS</w:t>
      </w:r>
    </w:p>
    <w:p w14:paraId="280686CD" w14:textId="43C8975A" w:rsidR="00974824" w:rsidRPr="00974824" w:rsidRDefault="00974824" w:rsidP="0013310B">
      <w:pPr>
        <w:pStyle w:val="Odstavecseseznamem"/>
        <w:numPr>
          <w:ilvl w:val="0"/>
          <w:numId w:val="17"/>
        </w:numPr>
        <w:rPr>
          <w:rFonts w:asciiTheme="minorHAnsi" w:hAnsiTheme="minorHAnsi" w:cstheme="minorHAnsi"/>
        </w:rPr>
      </w:pPr>
      <w:r w:rsidRPr="001D5F80">
        <w:rPr>
          <w:rFonts w:asciiTheme="minorHAnsi" w:hAnsiTheme="minorHAnsi" w:cstheme="minorHAnsi"/>
        </w:rPr>
        <w:t xml:space="preserve">Každý poskytovatel </w:t>
      </w:r>
      <w:r w:rsidR="006A418B">
        <w:rPr>
          <w:rFonts w:asciiTheme="minorHAnsi" w:hAnsiTheme="minorHAnsi" w:cstheme="minorHAnsi"/>
        </w:rPr>
        <w:t>ZZS</w:t>
      </w:r>
      <w:r w:rsidRPr="001D5F80">
        <w:rPr>
          <w:rFonts w:asciiTheme="minorHAnsi" w:hAnsiTheme="minorHAnsi" w:cstheme="minorHAnsi"/>
        </w:rPr>
        <w:t xml:space="preserve"> </w:t>
      </w:r>
      <w:r w:rsidR="00D44605">
        <w:rPr>
          <w:rFonts w:asciiTheme="minorHAnsi" w:hAnsiTheme="minorHAnsi" w:cstheme="minorHAnsi"/>
        </w:rPr>
        <w:t xml:space="preserve">dle tohoto ujednání </w:t>
      </w:r>
      <w:r w:rsidRPr="001D5F80">
        <w:rPr>
          <w:rFonts w:asciiTheme="minorHAnsi" w:hAnsiTheme="minorHAnsi" w:cstheme="minorHAnsi"/>
        </w:rPr>
        <w:t>nese odpovědnost za činnost svých zaměstnanců a zařízení podle právního řádu svého státu, a to i v případě, že činnost byla vykonávána na území druhé smluvní strany.</w:t>
      </w:r>
    </w:p>
    <w:p w14:paraId="56134948" w14:textId="4E589F55" w:rsidR="00D93AD1" w:rsidRPr="001D5F80" w:rsidRDefault="009C4E6F" w:rsidP="0013310B">
      <w:pPr>
        <w:numPr>
          <w:ilvl w:val="0"/>
          <w:numId w:val="17"/>
        </w:numPr>
        <w:spacing w:before="100" w:beforeAutospacing="1" w:after="100" w:afterAutospacing="1"/>
        <w:ind w:left="714" w:hanging="357"/>
        <w:contextualSpacing/>
        <w:rPr>
          <w:rFonts w:asciiTheme="minorHAnsi" w:hAnsiTheme="minorHAnsi" w:cstheme="minorHAnsi"/>
        </w:rPr>
      </w:pPr>
      <w:r w:rsidRPr="002E1CDB">
        <w:rPr>
          <w:rFonts w:asciiTheme="minorHAnsi" w:hAnsiTheme="minorHAnsi" w:cstheme="minorHAnsi"/>
        </w:rPr>
        <w:t xml:space="preserve">Smluvní strany zajistí, aby výjezdové skupiny a provozovatelé </w:t>
      </w:r>
      <w:r w:rsidR="00B51D8C">
        <w:rPr>
          <w:rFonts w:asciiTheme="minorHAnsi" w:hAnsiTheme="minorHAnsi" w:cstheme="minorHAnsi"/>
        </w:rPr>
        <w:t>ZZS</w:t>
      </w:r>
      <w:r w:rsidRPr="001D5F80">
        <w:rPr>
          <w:rFonts w:asciiTheme="minorHAnsi" w:hAnsiTheme="minorHAnsi" w:cstheme="minorHAnsi"/>
        </w:rPr>
        <w:t xml:space="preserve"> na jejich území byli pojištěni pro případ odpovědnosti za škodu při přeshraničních zásazích. </w:t>
      </w:r>
      <w:r w:rsidR="00D93AD1" w:rsidRPr="001D5F80">
        <w:rPr>
          <w:rFonts w:asciiTheme="minorHAnsi" w:hAnsiTheme="minorHAnsi" w:cstheme="minorHAnsi"/>
        </w:rPr>
        <w:t>Každá smluvní strana odpovídá za to, že pojistné krytí zahrnuje i škody vzniklé na území druhé smluvní strany, a to alespoň v rozsahu požadovaném právními předpisy druhé smluvní strany. Smluvní strany si na požádání vzájemně doloží existenci takového pojištění.</w:t>
      </w:r>
      <w:r w:rsidR="00172C36">
        <w:rPr>
          <w:rFonts w:asciiTheme="minorHAnsi" w:hAnsiTheme="minorHAnsi" w:cstheme="minorHAnsi"/>
        </w:rPr>
        <w:t xml:space="preserve"> </w:t>
      </w:r>
    </w:p>
    <w:p w14:paraId="177C3BE0" w14:textId="5D51601C" w:rsidR="00541A78" w:rsidRPr="0031756B" w:rsidRDefault="00541A78" w:rsidP="0013310B">
      <w:pPr>
        <w:numPr>
          <w:ilvl w:val="0"/>
          <w:numId w:val="17"/>
        </w:numPr>
        <w:ind w:left="714" w:hanging="357"/>
        <w:contextualSpacing/>
        <w:rPr>
          <w:rFonts w:asciiTheme="minorHAnsi" w:hAnsiTheme="minorHAnsi" w:cstheme="minorHAnsi"/>
        </w:rPr>
      </w:pPr>
      <w:r w:rsidRPr="001D5F80">
        <w:rPr>
          <w:rFonts w:asciiTheme="minorHAnsi" w:hAnsiTheme="minorHAnsi" w:cstheme="minorHAnsi"/>
        </w:rPr>
        <w:t xml:space="preserve">Odpovědnost za škodu způsobenou při provádění </w:t>
      </w:r>
      <w:r w:rsidR="00E717BE">
        <w:rPr>
          <w:rFonts w:asciiTheme="minorHAnsi" w:hAnsiTheme="minorHAnsi" w:cstheme="minorHAnsi"/>
        </w:rPr>
        <w:t>tohoto ujednání</w:t>
      </w:r>
      <w:r w:rsidRPr="001D5F80">
        <w:rPr>
          <w:rFonts w:asciiTheme="minorHAnsi" w:hAnsiTheme="minorHAnsi" w:cstheme="minorHAnsi"/>
        </w:rPr>
        <w:t xml:space="preserve"> a náhrada této škody se řídí příslušnými vnitrostátními právními předpisy, právem Evropské unie a</w:t>
      </w:r>
      <w:r w:rsidR="0036755E">
        <w:rPr>
          <w:rFonts w:asciiTheme="minorHAnsi" w:hAnsiTheme="minorHAnsi" w:cstheme="minorHAnsi"/>
        </w:rPr>
        <w:t> </w:t>
      </w:r>
      <w:r w:rsidRPr="001D5F80">
        <w:rPr>
          <w:rFonts w:asciiTheme="minorHAnsi" w:hAnsiTheme="minorHAnsi" w:cstheme="minorHAnsi"/>
        </w:rPr>
        <w:t xml:space="preserve">použitelnými mezinárodními dohodami. Smluvní strany vylučují vzájemné uplatňování nároků na náhradu škody mezi sebou, pokud škoda vznikla v přímé souvislosti s poskytováním pomoci podle </w:t>
      </w:r>
      <w:r w:rsidR="00182678">
        <w:rPr>
          <w:rFonts w:asciiTheme="minorHAnsi" w:hAnsiTheme="minorHAnsi" w:cstheme="minorHAnsi"/>
        </w:rPr>
        <w:t>tohoto ujednání</w:t>
      </w:r>
      <w:r w:rsidRPr="001D5F80">
        <w:rPr>
          <w:rFonts w:asciiTheme="minorHAnsi" w:hAnsiTheme="minorHAnsi" w:cstheme="minorHAnsi"/>
        </w:rPr>
        <w:t xml:space="preserve">, s výjimkou případů hrubé </w:t>
      </w:r>
      <w:r w:rsidRPr="0031756B">
        <w:rPr>
          <w:rFonts w:asciiTheme="minorHAnsi" w:hAnsiTheme="minorHAnsi" w:cstheme="minorHAnsi"/>
        </w:rPr>
        <w:t>nedbalosti nebo úmyslného protiprávního jednání.</w:t>
      </w:r>
    </w:p>
    <w:p w14:paraId="13B9F599" w14:textId="11525AC2" w:rsidR="009B291F" w:rsidRPr="0031756B" w:rsidRDefault="009B291F" w:rsidP="0013310B">
      <w:pPr>
        <w:pStyle w:val="Odstavecseseznamem"/>
        <w:numPr>
          <w:ilvl w:val="0"/>
          <w:numId w:val="17"/>
        </w:numPr>
        <w:rPr>
          <w:rFonts w:asciiTheme="minorHAnsi" w:hAnsiTheme="minorHAnsi" w:cstheme="minorHAnsi"/>
          <w:lang w:eastAsia="en-US"/>
        </w:rPr>
      </w:pPr>
      <w:r w:rsidRPr="0031756B">
        <w:t>V případě sporu o náhrad</w:t>
      </w:r>
      <w:r w:rsidR="007825E7" w:rsidRPr="0031756B">
        <w:t>u</w:t>
      </w:r>
      <w:r w:rsidRPr="0031756B">
        <w:t xml:space="preserve"> škody vzniklé při zásahu</w:t>
      </w:r>
      <w:r w:rsidR="003C72DC" w:rsidRPr="0031756B">
        <w:t>,</w:t>
      </w:r>
      <w:r w:rsidRPr="0031756B">
        <w:t xml:space="preserve"> se smluvní strany zavazují řešit věc přednostně smírnou cestou</w:t>
      </w:r>
      <w:r w:rsidRPr="0031756B">
        <w:rPr>
          <w:rFonts w:asciiTheme="minorHAnsi" w:hAnsiTheme="minorHAnsi" w:cstheme="minorHAnsi"/>
        </w:rPr>
        <w:t>.</w:t>
      </w:r>
    </w:p>
    <w:p w14:paraId="44A2F7A6" w14:textId="02E26AE0" w:rsidR="00027981" w:rsidRPr="0031756B" w:rsidRDefault="00027981" w:rsidP="00901417">
      <w:pPr>
        <w:pStyle w:val="VSBNadpis2slovan"/>
      </w:pPr>
      <w:r w:rsidRPr="0031756B">
        <w:t>Překračování státních hranic</w:t>
      </w:r>
    </w:p>
    <w:p w14:paraId="3B038361" w14:textId="55DFB371" w:rsidR="00027981" w:rsidRPr="001D5F80" w:rsidRDefault="00027981" w:rsidP="0013310B">
      <w:pPr>
        <w:numPr>
          <w:ilvl w:val="0"/>
          <w:numId w:val="5"/>
        </w:numPr>
        <w:spacing w:before="100" w:beforeAutospacing="1" w:after="100" w:afterAutospacing="1"/>
        <w:contextualSpacing/>
        <w:rPr>
          <w:rFonts w:asciiTheme="minorHAnsi" w:hAnsiTheme="minorHAnsi" w:cstheme="minorHAnsi"/>
        </w:rPr>
      </w:pPr>
      <w:r w:rsidRPr="001D5F80">
        <w:rPr>
          <w:rFonts w:asciiTheme="minorHAnsi" w:hAnsiTheme="minorHAnsi" w:cstheme="minorHAnsi"/>
        </w:rPr>
        <w:t>Osoby, které při provádění</w:t>
      </w:r>
      <w:r w:rsidR="00B6724F" w:rsidRPr="001D5F80">
        <w:rPr>
          <w:rFonts w:asciiTheme="minorHAnsi" w:hAnsiTheme="minorHAnsi" w:cstheme="minorHAnsi"/>
        </w:rPr>
        <w:t xml:space="preserve"> činností</w:t>
      </w:r>
      <w:r w:rsidR="00482D17" w:rsidRPr="001D5F80">
        <w:rPr>
          <w:rFonts w:asciiTheme="minorHAnsi" w:hAnsiTheme="minorHAnsi" w:cstheme="minorHAnsi"/>
        </w:rPr>
        <w:t xml:space="preserve"> dle</w:t>
      </w:r>
      <w:r w:rsidRPr="001D5F80">
        <w:rPr>
          <w:rFonts w:asciiTheme="minorHAnsi" w:hAnsiTheme="minorHAnsi" w:cstheme="minorHAnsi"/>
        </w:rPr>
        <w:t xml:space="preserve"> </w:t>
      </w:r>
      <w:r w:rsidR="00906655">
        <w:rPr>
          <w:rFonts w:asciiTheme="minorHAnsi" w:hAnsiTheme="minorHAnsi" w:cstheme="minorHAnsi"/>
        </w:rPr>
        <w:t>tohoto ujednání</w:t>
      </w:r>
      <w:r w:rsidRPr="001D5F80">
        <w:rPr>
          <w:rFonts w:asciiTheme="minorHAnsi" w:hAnsiTheme="minorHAnsi" w:cstheme="minorHAnsi"/>
        </w:rPr>
        <w:t xml:space="preserve"> vstupují z území jedné smluvní strany na území druhé smluvní strany (zejména členové výjezdových skupin), jsou </w:t>
      </w:r>
      <w:r w:rsidRPr="001D5F80">
        <w:rPr>
          <w:rFonts w:asciiTheme="minorHAnsi" w:hAnsiTheme="minorHAnsi" w:cstheme="minorHAnsi"/>
        </w:rPr>
        <w:lastRenderedPageBreak/>
        <w:t xml:space="preserve">osvobozeny od povinnosti mít u sebe platný cestovní doklad, jakož i vízum nebo jiný doklad potřebný k vstupu a pobytu na území druhé smluvní strany, pokud by jinak takové doklady byly vyžadovány. Toto osvobození se vztahuje pouze na bezprostřední výkon činností dle této </w:t>
      </w:r>
      <w:r w:rsidR="009D3EAA" w:rsidRPr="001D5F80">
        <w:rPr>
          <w:rFonts w:asciiTheme="minorHAnsi" w:hAnsiTheme="minorHAnsi" w:cstheme="minorHAnsi"/>
        </w:rPr>
        <w:t>dohody</w:t>
      </w:r>
      <w:r w:rsidRPr="001D5F80">
        <w:rPr>
          <w:rFonts w:asciiTheme="minorHAnsi" w:hAnsiTheme="minorHAnsi" w:cstheme="minorHAnsi"/>
        </w:rPr>
        <w:t xml:space="preserve"> a končí, jakmile pominou okolnosti, pro které bylo umožněno překročení hranic bez uvedených dokladů.</w:t>
      </w:r>
      <w:r w:rsidR="00B91885" w:rsidRPr="001D5F80">
        <w:rPr>
          <w:rFonts w:asciiTheme="minorHAnsi" w:hAnsiTheme="minorHAnsi" w:cstheme="minorHAnsi"/>
        </w:rPr>
        <w:t xml:space="preserve"> Tyto osoby mohou s sebou vzít bez zvláštního povolení potřebný materiál a prostředky.</w:t>
      </w:r>
    </w:p>
    <w:p w14:paraId="10D4058B" w14:textId="6FB60880" w:rsidR="00027981" w:rsidRPr="001D5F80" w:rsidRDefault="00027981" w:rsidP="0013310B">
      <w:pPr>
        <w:numPr>
          <w:ilvl w:val="0"/>
          <w:numId w:val="5"/>
        </w:numPr>
        <w:spacing w:before="100" w:beforeAutospacing="1" w:after="100" w:afterAutospacing="1"/>
        <w:contextualSpacing/>
        <w:rPr>
          <w:rFonts w:asciiTheme="minorHAnsi" w:hAnsiTheme="minorHAnsi" w:cstheme="minorHAnsi"/>
        </w:rPr>
      </w:pPr>
      <w:r w:rsidRPr="001D5F80">
        <w:rPr>
          <w:rFonts w:asciiTheme="minorHAnsi" w:hAnsiTheme="minorHAnsi" w:cstheme="minorHAnsi"/>
        </w:rPr>
        <w:t xml:space="preserve">Pokud nebylo možné před přeshraničním zásahem zajistit </w:t>
      </w:r>
      <w:r w:rsidR="00687471">
        <w:rPr>
          <w:rFonts w:asciiTheme="minorHAnsi" w:hAnsiTheme="minorHAnsi" w:cstheme="minorHAnsi"/>
        </w:rPr>
        <w:t>doklady uvedené v </w:t>
      </w:r>
      <w:r w:rsidRPr="001D5F80">
        <w:rPr>
          <w:rFonts w:asciiTheme="minorHAnsi" w:hAnsiTheme="minorHAnsi" w:cstheme="minorHAnsi"/>
        </w:rPr>
        <w:t>odstavci 1</w:t>
      </w:r>
      <w:r w:rsidR="00A12A5C" w:rsidRPr="001D5F80">
        <w:rPr>
          <w:rFonts w:asciiTheme="minorHAnsi" w:hAnsiTheme="minorHAnsi" w:cstheme="minorHAnsi"/>
        </w:rPr>
        <w:t>, přijme smluvní strana, z jejíhož</w:t>
      </w:r>
      <w:r w:rsidRPr="001D5F80">
        <w:rPr>
          <w:rFonts w:asciiTheme="minorHAnsi" w:hAnsiTheme="minorHAnsi" w:cstheme="minorHAnsi"/>
        </w:rPr>
        <w:t xml:space="preserve"> území došlo k překročení státních hranic, po skončení zásahu zpět na své území osoby, kterým byla na území druhé smluvní strany poskytnuta zdravotní péče, a to bez dodatečných formalit a bez zbytečných průtahů.</w:t>
      </w:r>
    </w:p>
    <w:p w14:paraId="30E56F27" w14:textId="5BA28083" w:rsidR="00027981" w:rsidRPr="001D5F80" w:rsidRDefault="00027981" w:rsidP="0013310B">
      <w:pPr>
        <w:numPr>
          <w:ilvl w:val="0"/>
          <w:numId w:val="5"/>
        </w:numPr>
        <w:spacing w:before="100" w:beforeAutospacing="1" w:after="100" w:afterAutospacing="1"/>
        <w:contextualSpacing/>
        <w:rPr>
          <w:rFonts w:asciiTheme="minorHAnsi" w:hAnsiTheme="minorHAnsi" w:cstheme="minorHAnsi"/>
        </w:rPr>
      </w:pPr>
      <w:r w:rsidRPr="001D5F80">
        <w:rPr>
          <w:rFonts w:asciiTheme="minorHAnsi" w:hAnsiTheme="minorHAnsi" w:cstheme="minorHAnsi"/>
        </w:rPr>
        <w:t>V případě dočasného znovuzavedení ochrany na společných státních hranicích v</w:t>
      </w:r>
      <w:r w:rsidR="00916C07" w:rsidRPr="001D5F80">
        <w:rPr>
          <w:rFonts w:asciiTheme="minorHAnsi" w:hAnsiTheme="minorHAnsi" w:cstheme="minorHAnsi"/>
        </w:rPr>
        <w:t> </w:t>
      </w:r>
      <w:r w:rsidRPr="001D5F80">
        <w:rPr>
          <w:rFonts w:asciiTheme="minorHAnsi" w:hAnsiTheme="minorHAnsi" w:cstheme="minorHAnsi"/>
        </w:rPr>
        <w:t>souladu s právem Evropské unie</w:t>
      </w:r>
      <w:r w:rsidR="00B55C94">
        <w:rPr>
          <w:rFonts w:asciiTheme="minorHAnsi" w:hAnsiTheme="minorHAnsi" w:cstheme="minorHAnsi"/>
        </w:rPr>
        <w:t xml:space="preserve"> a </w:t>
      </w:r>
      <w:r w:rsidRPr="001D5F80">
        <w:rPr>
          <w:rFonts w:asciiTheme="minorHAnsi" w:hAnsiTheme="minorHAnsi" w:cstheme="minorHAnsi"/>
        </w:rPr>
        <w:t xml:space="preserve">pokud jsou </w:t>
      </w:r>
      <w:r w:rsidR="00B55C94">
        <w:rPr>
          <w:rFonts w:asciiTheme="minorHAnsi" w:hAnsiTheme="minorHAnsi" w:cstheme="minorHAnsi"/>
        </w:rPr>
        <w:t xml:space="preserve">v takovém případě </w:t>
      </w:r>
      <w:r w:rsidRPr="001D5F80">
        <w:rPr>
          <w:rFonts w:asciiTheme="minorHAnsi" w:hAnsiTheme="minorHAnsi" w:cstheme="minorHAnsi"/>
        </w:rPr>
        <w:t>stanovena konkrétní místa pro překračování státních hranic, mohou dopravní prostředky zdravotnické záchranné služby a všechny osoby uvedené v odstavci 1 překračovat státní hranice pouze na těchto stanovených místech. K překročení státních hranic mohou být výjimečně použita i jiná než stanovená místa, pokud o tom budou předem informovány příslušné orgány odpovědné za ochranu státních hranic.</w:t>
      </w:r>
    </w:p>
    <w:p w14:paraId="6CE5F3D9" w14:textId="7FAA6106" w:rsidR="00027981" w:rsidRPr="001D5F80" w:rsidRDefault="00027981" w:rsidP="00901417">
      <w:pPr>
        <w:pStyle w:val="VSBNadpis2slovan"/>
      </w:pPr>
      <w:r w:rsidRPr="001D5F80">
        <w:t xml:space="preserve">Zvláštní postavení dopravních prostředků </w:t>
      </w:r>
      <w:r w:rsidR="00B51D8C">
        <w:t>ZZS</w:t>
      </w:r>
    </w:p>
    <w:p w14:paraId="40FCF6F0" w14:textId="44BA3E4E" w:rsidR="003810E6" w:rsidRPr="000F4289" w:rsidRDefault="003810E6" w:rsidP="002C7702">
      <w:pPr>
        <w:numPr>
          <w:ilvl w:val="0"/>
          <w:numId w:val="28"/>
        </w:numPr>
        <w:ind w:left="714" w:hanging="357"/>
        <w:rPr>
          <w:rFonts w:asciiTheme="minorHAnsi" w:hAnsiTheme="minorHAnsi" w:cstheme="minorHAnsi"/>
        </w:rPr>
      </w:pPr>
      <w:r w:rsidRPr="000F4289">
        <w:rPr>
          <w:rFonts w:asciiTheme="minorHAnsi" w:hAnsiTheme="minorHAnsi" w:cstheme="minorHAnsi"/>
        </w:rPr>
        <w:t xml:space="preserve">Dopravní prostředky ZZS jedné smluvní strany mohou být vyslány a nasazeny k zásahu na území druhé smluvní strany za podmínek </w:t>
      </w:r>
      <w:r w:rsidR="00687471" w:rsidRPr="000F4289">
        <w:rPr>
          <w:rFonts w:asciiTheme="minorHAnsi" w:hAnsiTheme="minorHAnsi" w:cstheme="minorHAnsi"/>
        </w:rPr>
        <w:t>tohoto ujednání</w:t>
      </w:r>
      <w:r w:rsidRPr="000F4289">
        <w:rPr>
          <w:rFonts w:asciiTheme="minorHAnsi" w:hAnsiTheme="minorHAnsi" w:cstheme="minorHAnsi"/>
        </w:rPr>
        <w:t xml:space="preserve">. </w:t>
      </w:r>
    </w:p>
    <w:p w14:paraId="4CC8AD03" w14:textId="2011DFEB" w:rsidR="00027981" w:rsidRPr="000F4289" w:rsidRDefault="00BD5071" w:rsidP="002C7702">
      <w:pPr>
        <w:ind w:left="714" w:hanging="357"/>
        <w:rPr>
          <w:rFonts w:asciiTheme="minorHAnsi" w:hAnsiTheme="minorHAnsi" w:cstheme="minorHAnsi"/>
        </w:rPr>
      </w:pPr>
      <w:r w:rsidRPr="000F4289">
        <w:rPr>
          <w:rFonts w:asciiTheme="minorHAnsi" w:hAnsiTheme="minorHAnsi" w:cstheme="minorHAnsi"/>
        </w:rPr>
        <w:t>Vozidla</w:t>
      </w:r>
      <w:r w:rsidR="00027981" w:rsidRPr="000F4289">
        <w:rPr>
          <w:rFonts w:asciiTheme="minorHAnsi" w:hAnsiTheme="minorHAnsi" w:cstheme="minorHAnsi"/>
        </w:rPr>
        <w:t xml:space="preserve"> </w:t>
      </w:r>
      <w:r w:rsidR="00B51D8C" w:rsidRPr="000F4289">
        <w:rPr>
          <w:rFonts w:asciiTheme="minorHAnsi" w:hAnsiTheme="minorHAnsi" w:cstheme="minorHAnsi"/>
        </w:rPr>
        <w:t>ZZS</w:t>
      </w:r>
      <w:r w:rsidR="00027981" w:rsidRPr="000F4289">
        <w:rPr>
          <w:rFonts w:asciiTheme="minorHAnsi" w:hAnsiTheme="minorHAnsi" w:cstheme="minorHAnsi"/>
        </w:rPr>
        <w:t xml:space="preserve"> jedné smluvní strany mají při zásahu výjezdové skupiny na území druhé smluvní strany stejná zvláštní práva a právo přednosti v jízdě jako vozidla zdravotnické záchranné služby této druhé smluvní strany, a to v souladu s</w:t>
      </w:r>
      <w:r w:rsidR="00F67480" w:rsidRPr="000F4289">
        <w:rPr>
          <w:rFonts w:asciiTheme="minorHAnsi" w:hAnsiTheme="minorHAnsi" w:cstheme="minorHAnsi"/>
        </w:rPr>
        <w:t> </w:t>
      </w:r>
      <w:r w:rsidR="00027981" w:rsidRPr="000F4289">
        <w:rPr>
          <w:rFonts w:asciiTheme="minorHAnsi" w:hAnsiTheme="minorHAnsi" w:cstheme="minorHAnsi"/>
        </w:rPr>
        <w:t>pravidly silničního provozu platnými na území dané smluvní strany.</w:t>
      </w:r>
    </w:p>
    <w:p w14:paraId="335926E0" w14:textId="1D4A7510" w:rsidR="00BD5071" w:rsidRPr="000F4289" w:rsidRDefault="00BD5071" w:rsidP="002C7702">
      <w:pPr>
        <w:ind w:left="714" w:hanging="357"/>
        <w:rPr>
          <w:rFonts w:asciiTheme="minorHAnsi" w:hAnsiTheme="minorHAnsi" w:cstheme="minorHAnsi"/>
        </w:rPr>
      </w:pPr>
      <w:r w:rsidRPr="000F4289">
        <w:rPr>
          <w:rFonts w:asciiTheme="minorHAnsi" w:hAnsiTheme="minorHAnsi" w:cstheme="minorHAnsi"/>
        </w:rPr>
        <w:t xml:space="preserve">Vozidla </w:t>
      </w:r>
      <w:r w:rsidR="00B51D8C" w:rsidRPr="000F4289">
        <w:rPr>
          <w:rFonts w:asciiTheme="minorHAnsi" w:hAnsiTheme="minorHAnsi" w:cstheme="minorHAnsi"/>
        </w:rPr>
        <w:t>ZZS</w:t>
      </w:r>
      <w:r w:rsidRPr="000F4289">
        <w:rPr>
          <w:rFonts w:asciiTheme="minorHAnsi" w:hAnsiTheme="minorHAnsi" w:cstheme="minorHAnsi"/>
        </w:rPr>
        <w:t xml:space="preserve"> jedné smluvní strany jsou na území druhé smluvní strany osvobozena od úhrady poplatků za použití zpoplatněných pozemních komunikací ve stejném rozsahu jako vozidla zdravotnické záchranné služby této druhé smluvní strany.</w:t>
      </w:r>
    </w:p>
    <w:p w14:paraId="49A23C8F" w14:textId="676C4584" w:rsidR="00027981" w:rsidRPr="000F4289" w:rsidRDefault="00027981" w:rsidP="002C7702">
      <w:pPr>
        <w:ind w:left="714" w:hanging="357"/>
        <w:rPr>
          <w:rFonts w:asciiTheme="minorHAnsi" w:hAnsiTheme="minorHAnsi" w:cstheme="minorHAnsi"/>
        </w:rPr>
      </w:pPr>
      <w:r w:rsidRPr="000F4289">
        <w:rPr>
          <w:rFonts w:asciiTheme="minorHAnsi" w:hAnsiTheme="minorHAnsi" w:cstheme="minorHAnsi"/>
        </w:rPr>
        <w:t xml:space="preserve">Dopravní prostředky </w:t>
      </w:r>
      <w:r w:rsidR="00B51D8C" w:rsidRPr="000F4289">
        <w:rPr>
          <w:rFonts w:asciiTheme="minorHAnsi" w:hAnsiTheme="minorHAnsi" w:cstheme="minorHAnsi"/>
        </w:rPr>
        <w:t>ZZS</w:t>
      </w:r>
      <w:r w:rsidRPr="000F4289">
        <w:rPr>
          <w:rFonts w:asciiTheme="minorHAnsi" w:hAnsiTheme="minorHAnsi" w:cstheme="minorHAnsi"/>
        </w:rPr>
        <w:t xml:space="preserve"> jsou při zásahu výjezdové skupiny podle této </w:t>
      </w:r>
      <w:r w:rsidR="009D3EAA" w:rsidRPr="000F4289">
        <w:rPr>
          <w:rFonts w:asciiTheme="minorHAnsi" w:hAnsiTheme="minorHAnsi" w:cstheme="minorHAnsi"/>
        </w:rPr>
        <w:t>dohody</w:t>
      </w:r>
      <w:r w:rsidRPr="000F4289">
        <w:rPr>
          <w:rFonts w:asciiTheme="minorHAnsi" w:hAnsiTheme="minorHAnsi" w:cstheme="minorHAnsi"/>
        </w:rPr>
        <w:t xml:space="preserve"> oprávněny používat na území druhé smluvní strany svá vlastní zvláštní výstražná světla a zvláštní výstražná zvuková znamení, pokud to vyžaduje povaha zásahu.</w:t>
      </w:r>
    </w:p>
    <w:p w14:paraId="65C7F5B8" w14:textId="77777777" w:rsidR="00027981" w:rsidRDefault="00027981" w:rsidP="002C7702">
      <w:pPr>
        <w:ind w:left="714" w:hanging="357"/>
      </w:pPr>
      <w:r w:rsidRPr="000F4289">
        <w:rPr>
          <w:rFonts w:asciiTheme="minorHAnsi" w:hAnsiTheme="minorHAnsi" w:cstheme="minorHAnsi"/>
        </w:rPr>
        <w:t>Každá smluvní strana uznává technické průkazy, řidičské průkazy, řidičská oprávnění, osvědčení pilotů vrtulníků a vůdců plavidel, lodní osvědčení, osvědčení o technické způsobilosti vozidel, povolení k provozu a další obdobné doklady nezbytné k provádění zásahů výjezdové skupiny, které byly vydány v souladu s vnitrostátními právními předpisy druhé smluvní strany, jako rovnocenné dokladům vydaným podle vlastních právních předpisů</w:t>
      </w:r>
      <w:r w:rsidRPr="001D5F80">
        <w:t>.</w:t>
      </w:r>
    </w:p>
    <w:p w14:paraId="432A868F" w14:textId="09172982" w:rsidR="00027981" w:rsidRPr="001D5F80" w:rsidRDefault="00027981" w:rsidP="00901417">
      <w:pPr>
        <w:pStyle w:val="VSBNadpis2slovan"/>
      </w:pPr>
      <w:r w:rsidRPr="001D5F80">
        <w:t>Vybavení výjezdové skupiny</w:t>
      </w:r>
      <w:r w:rsidR="006543E4">
        <w:t xml:space="preserve"> ZZS</w:t>
      </w:r>
    </w:p>
    <w:p w14:paraId="5178F94F" w14:textId="4C07C424" w:rsidR="00027981" w:rsidRPr="001D5F80" w:rsidRDefault="00027981" w:rsidP="0013310B">
      <w:pPr>
        <w:numPr>
          <w:ilvl w:val="0"/>
          <w:numId w:val="6"/>
        </w:numPr>
        <w:spacing w:before="100" w:beforeAutospacing="1" w:after="100" w:afterAutospacing="1"/>
        <w:contextualSpacing/>
        <w:rPr>
          <w:rFonts w:asciiTheme="minorHAnsi" w:hAnsiTheme="minorHAnsi" w:cstheme="minorHAnsi"/>
        </w:rPr>
      </w:pPr>
      <w:r w:rsidRPr="001D5F80">
        <w:rPr>
          <w:rFonts w:asciiTheme="minorHAnsi" w:hAnsiTheme="minorHAnsi" w:cstheme="minorHAnsi"/>
        </w:rPr>
        <w:t xml:space="preserve">Vybavení výjezdové skupiny potřebné k provádění zásahů výjezdové skupiny podle </w:t>
      </w:r>
      <w:r w:rsidR="008D247D">
        <w:rPr>
          <w:rFonts w:asciiTheme="minorHAnsi" w:hAnsiTheme="minorHAnsi" w:cstheme="minorHAnsi"/>
        </w:rPr>
        <w:t>tohoto ujednání</w:t>
      </w:r>
      <w:r w:rsidRPr="001D5F80">
        <w:rPr>
          <w:rFonts w:asciiTheme="minorHAnsi" w:hAnsiTheme="minorHAnsi" w:cstheme="minorHAnsi"/>
        </w:rPr>
        <w:t xml:space="preserve"> musí splňovat požadavky stanovené právními předpisy platnými v</w:t>
      </w:r>
      <w:r w:rsidR="005561F8">
        <w:rPr>
          <w:rFonts w:asciiTheme="minorHAnsi" w:hAnsiTheme="minorHAnsi" w:cstheme="minorHAnsi"/>
        </w:rPr>
        <w:t> </w:t>
      </w:r>
      <w:r w:rsidRPr="001D5F80">
        <w:rPr>
          <w:rFonts w:asciiTheme="minorHAnsi" w:hAnsiTheme="minorHAnsi" w:cstheme="minorHAnsi"/>
        </w:rPr>
        <w:t>místě, kde je umístěna základna této výjezdové skupiny</w:t>
      </w:r>
      <w:r w:rsidR="005561F8">
        <w:rPr>
          <w:rFonts w:asciiTheme="minorHAnsi" w:hAnsiTheme="minorHAnsi" w:cstheme="minorHAnsi"/>
        </w:rPr>
        <w:t xml:space="preserve">, </w:t>
      </w:r>
      <w:r w:rsidRPr="001D5F80">
        <w:rPr>
          <w:rFonts w:asciiTheme="minorHAnsi" w:hAnsiTheme="minorHAnsi" w:cstheme="minorHAnsi"/>
        </w:rPr>
        <w:t>tj. podle právních předpisů smluvní strany, pod níž výjezdová skupina organizačně spadá.</w:t>
      </w:r>
    </w:p>
    <w:p w14:paraId="290131FA" w14:textId="77777777" w:rsidR="00027981" w:rsidRPr="001D5F80" w:rsidRDefault="00027981" w:rsidP="0013310B">
      <w:pPr>
        <w:numPr>
          <w:ilvl w:val="0"/>
          <w:numId w:val="6"/>
        </w:numPr>
        <w:spacing w:before="100" w:beforeAutospacing="1" w:after="100" w:afterAutospacing="1"/>
        <w:contextualSpacing/>
        <w:rPr>
          <w:rFonts w:asciiTheme="minorHAnsi" w:hAnsiTheme="minorHAnsi" w:cstheme="minorHAnsi"/>
        </w:rPr>
      </w:pPr>
      <w:r w:rsidRPr="001D5F80">
        <w:rPr>
          <w:rFonts w:asciiTheme="minorHAnsi" w:hAnsiTheme="minorHAnsi" w:cstheme="minorHAnsi"/>
        </w:rPr>
        <w:lastRenderedPageBreak/>
        <w:t>Přeshraniční přeprava vybavení výjezdové skupiny při výjezdu a návratu nepodléhá žádným zákazům nebo omezením dovozu nebo vývozu ani povolením příslušných národních orgánů, s výjimkou případů stanovených mezinárodními závazky obou států (např. režim převozu léčivých přípravků obsahujících omamné a psychotropní látky apod.).</w:t>
      </w:r>
    </w:p>
    <w:p w14:paraId="2DE71B57" w14:textId="141C42F3" w:rsidR="00027981" w:rsidRPr="001D5F80" w:rsidRDefault="00027981" w:rsidP="00901417">
      <w:pPr>
        <w:pStyle w:val="VSBNadpis2slovan"/>
      </w:pPr>
      <w:r w:rsidRPr="001D5F80">
        <w:t xml:space="preserve"> </w:t>
      </w:r>
      <w:r w:rsidR="00950D0B" w:rsidRPr="001D5F80">
        <w:t xml:space="preserve">Vykonávání letů </w:t>
      </w:r>
      <w:r w:rsidR="006543E4">
        <w:t>ZZS</w:t>
      </w:r>
    </w:p>
    <w:p w14:paraId="14C0C8F5" w14:textId="6FAA9F10" w:rsidR="00027981" w:rsidRPr="001D5F80" w:rsidRDefault="00027981" w:rsidP="0013310B">
      <w:pPr>
        <w:numPr>
          <w:ilvl w:val="0"/>
          <w:numId w:val="7"/>
        </w:numPr>
        <w:spacing w:before="100" w:beforeAutospacing="1" w:after="100" w:afterAutospacing="1"/>
        <w:contextualSpacing/>
        <w:rPr>
          <w:rFonts w:asciiTheme="minorHAnsi" w:hAnsiTheme="minorHAnsi" w:cstheme="minorHAnsi"/>
        </w:rPr>
      </w:pPr>
      <w:r w:rsidRPr="001D5F80">
        <w:rPr>
          <w:rFonts w:asciiTheme="minorHAnsi" w:hAnsiTheme="minorHAnsi" w:cstheme="minorHAnsi"/>
        </w:rPr>
        <w:t xml:space="preserve">Letadla </w:t>
      </w:r>
      <w:r w:rsidR="002805E4" w:rsidRPr="001D5F80">
        <w:rPr>
          <w:rFonts w:asciiTheme="minorHAnsi" w:hAnsiTheme="minorHAnsi" w:cstheme="minorHAnsi"/>
        </w:rPr>
        <w:t>určená k</w:t>
      </w:r>
      <w:r w:rsidRPr="001D5F80">
        <w:rPr>
          <w:rFonts w:asciiTheme="minorHAnsi" w:hAnsiTheme="minorHAnsi" w:cstheme="minorHAnsi"/>
        </w:rPr>
        <w:t xml:space="preserve"> zajištění </w:t>
      </w:r>
      <w:r w:rsidR="006543E4">
        <w:rPr>
          <w:rFonts w:asciiTheme="minorHAnsi" w:hAnsiTheme="minorHAnsi" w:cstheme="minorHAnsi"/>
        </w:rPr>
        <w:t>ZZS</w:t>
      </w:r>
      <w:r w:rsidRPr="001D5F80">
        <w:rPr>
          <w:rFonts w:asciiTheme="minorHAnsi" w:hAnsiTheme="minorHAnsi" w:cstheme="minorHAnsi"/>
        </w:rPr>
        <w:t xml:space="preserve">, která jsou umístěna na území jedné smluvní strany, mohou při provádění zásahu výjezdové skupiny podle </w:t>
      </w:r>
      <w:r w:rsidR="00613BB7">
        <w:rPr>
          <w:rFonts w:asciiTheme="minorHAnsi" w:hAnsiTheme="minorHAnsi" w:cstheme="minorHAnsi"/>
        </w:rPr>
        <w:t>tohoto ujednání</w:t>
      </w:r>
      <w:r w:rsidRPr="001D5F80">
        <w:rPr>
          <w:rFonts w:asciiTheme="minorHAnsi" w:hAnsiTheme="minorHAnsi" w:cstheme="minorHAnsi"/>
        </w:rPr>
        <w:t xml:space="preserve"> přelétávat území druhé smluvní strany a přistávat a vzlétat i z jiných míst, než jsou povolená letiště a plochy určené k přistávání a vzletům, pokud to povaha zásahu vyžaduje.</w:t>
      </w:r>
    </w:p>
    <w:p w14:paraId="51169156" w14:textId="4AF52825" w:rsidR="00C052F5" w:rsidRPr="00EB06C9" w:rsidRDefault="00F44A88" w:rsidP="0013310B">
      <w:pPr>
        <w:numPr>
          <w:ilvl w:val="0"/>
          <w:numId w:val="7"/>
        </w:numPr>
        <w:spacing w:before="100" w:beforeAutospacing="1" w:after="100" w:afterAutospacing="1"/>
        <w:contextualSpacing/>
        <w:rPr>
          <w:rFonts w:asciiTheme="minorHAnsi" w:hAnsiTheme="minorHAnsi" w:cstheme="minorHAnsi"/>
        </w:rPr>
      </w:pPr>
      <w:bookmarkStart w:id="0" w:name="_Hlk187407876"/>
      <w:r w:rsidRPr="00EB06C9">
        <w:rPr>
          <w:rFonts w:asciiTheme="minorHAnsi" w:hAnsiTheme="minorHAnsi" w:cstheme="minorHAnsi"/>
          <w:lang w:eastAsia="de-DE"/>
        </w:rPr>
        <w:t xml:space="preserve">Pro </w:t>
      </w:r>
      <w:bookmarkStart w:id="1" w:name="_Hlk187408928"/>
      <w:r w:rsidRPr="00EB06C9">
        <w:rPr>
          <w:rFonts w:asciiTheme="minorHAnsi" w:hAnsiTheme="minorHAnsi" w:cstheme="minorHAnsi"/>
          <w:lang w:eastAsia="de-DE"/>
        </w:rPr>
        <w:t xml:space="preserve">vykonání letu </w:t>
      </w:r>
      <w:r w:rsidR="006543E4" w:rsidRPr="00EB06C9">
        <w:rPr>
          <w:rFonts w:asciiTheme="minorHAnsi" w:hAnsiTheme="minorHAnsi" w:cstheme="minorHAnsi"/>
          <w:lang w:eastAsia="de-DE"/>
        </w:rPr>
        <w:t>ZZS</w:t>
      </w:r>
      <w:r w:rsidRPr="00EB06C9">
        <w:rPr>
          <w:rFonts w:asciiTheme="minorHAnsi" w:hAnsiTheme="minorHAnsi" w:cstheme="minorHAnsi"/>
          <w:lang w:eastAsia="de-DE"/>
        </w:rPr>
        <w:t xml:space="preserve"> ve vzdušném prostoru </w:t>
      </w:r>
      <w:r w:rsidR="00C20AC5">
        <w:rPr>
          <w:rFonts w:asciiTheme="minorHAnsi" w:hAnsiTheme="minorHAnsi" w:cstheme="minorHAnsi"/>
          <w:lang w:eastAsia="de-DE"/>
        </w:rPr>
        <w:t xml:space="preserve">druhé </w:t>
      </w:r>
      <w:r w:rsidRPr="00EB06C9">
        <w:rPr>
          <w:rFonts w:asciiTheme="minorHAnsi" w:hAnsiTheme="minorHAnsi" w:cstheme="minorHAnsi"/>
          <w:lang w:eastAsia="de-DE"/>
        </w:rPr>
        <w:t>smluvní strany, včetně vzletu a přistání, letadlem ve správě nebo užívání orgánů veřejné moci podle právních předpisů druhé smluvní strany není potřebné povolení</w:t>
      </w:r>
      <w:bookmarkEnd w:id="0"/>
      <w:bookmarkEnd w:id="1"/>
      <w:r w:rsidRPr="00EB06C9">
        <w:rPr>
          <w:rFonts w:asciiTheme="minorHAnsi" w:hAnsiTheme="minorHAnsi" w:cstheme="minorHAnsi"/>
          <w:lang w:eastAsia="de-DE"/>
        </w:rPr>
        <w:t>.</w:t>
      </w:r>
    </w:p>
    <w:p w14:paraId="1B75CAB0" w14:textId="77777777" w:rsidR="004959ED" w:rsidRPr="001D5F80" w:rsidRDefault="004959ED" w:rsidP="005C6A3E">
      <w:pPr>
        <w:numPr>
          <w:ilvl w:val="0"/>
          <w:numId w:val="0"/>
        </w:numPr>
        <w:spacing w:before="100" w:beforeAutospacing="1" w:after="100" w:afterAutospacing="1"/>
        <w:ind w:left="720"/>
        <w:contextualSpacing/>
        <w:rPr>
          <w:rFonts w:asciiTheme="minorHAnsi" w:hAnsiTheme="minorHAnsi" w:cstheme="minorHAnsi"/>
        </w:rPr>
      </w:pPr>
    </w:p>
    <w:p w14:paraId="42EA219E" w14:textId="23418D69" w:rsidR="00027981" w:rsidRPr="001D5F80" w:rsidRDefault="00027981" w:rsidP="00901417">
      <w:pPr>
        <w:pStyle w:val="VSBNadpis2slovan"/>
      </w:pPr>
      <w:r w:rsidRPr="001D5F80">
        <w:t>Ochrana osobních údajů</w:t>
      </w:r>
    </w:p>
    <w:p w14:paraId="50CF991A" w14:textId="25D49D59" w:rsidR="00A40D9E" w:rsidRPr="008358D9" w:rsidRDefault="009F6A2B" w:rsidP="0013310B">
      <w:pPr>
        <w:numPr>
          <w:ilvl w:val="0"/>
          <w:numId w:val="29"/>
        </w:numPr>
        <w:spacing w:before="100" w:beforeAutospacing="1" w:after="100" w:afterAutospacing="1"/>
        <w:contextualSpacing/>
        <w:outlineLvl w:val="1"/>
        <w:rPr>
          <w:rFonts w:asciiTheme="minorHAnsi" w:hAnsiTheme="minorHAnsi" w:cstheme="minorHAnsi"/>
        </w:rPr>
      </w:pPr>
      <w:r w:rsidRPr="008358D9">
        <w:rPr>
          <w:rFonts w:asciiTheme="minorHAnsi" w:hAnsiTheme="minorHAnsi" w:cstheme="minorHAnsi"/>
        </w:rPr>
        <w:t xml:space="preserve">Smluvní strany se zavazují zpracovávat osobní údaje pacientů v rámci přeshraničních zásahů výhradně v rozsahu nezbytném k poskytnutí </w:t>
      </w:r>
      <w:r w:rsidR="000D101B" w:rsidRPr="008358D9">
        <w:rPr>
          <w:rFonts w:asciiTheme="minorHAnsi" w:hAnsiTheme="minorHAnsi" w:cstheme="minorHAnsi"/>
        </w:rPr>
        <w:t>zdravotnické záchranné služby a </w:t>
      </w:r>
      <w:r w:rsidRPr="008358D9">
        <w:rPr>
          <w:rFonts w:asciiTheme="minorHAnsi" w:hAnsiTheme="minorHAnsi" w:cstheme="minorHAnsi"/>
        </w:rPr>
        <w:t>v</w:t>
      </w:r>
      <w:r w:rsidR="00105CD4" w:rsidRPr="008358D9">
        <w:rPr>
          <w:rFonts w:asciiTheme="minorHAnsi" w:hAnsiTheme="minorHAnsi" w:cstheme="minorHAnsi"/>
        </w:rPr>
        <w:t> </w:t>
      </w:r>
      <w:r w:rsidRPr="008358D9">
        <w:rPr>
          <w:rFonts w:asciiTheme="minorHAnsi" w:hAnsiTheme="minorHAnsi" w:cstheme="minorHAnsi"/>
        </w:rPr>
        <w:t xml:space="preserve">souladu s nařízením </w:t>
      </w:r>
      <w:r w:rsidR="00A40D9E" w:rsidRPr="008358D9">
        <w:rPr>
          <w:rFonts w:asciiTheme="minorHAnsi" w:hAnsiTheme="minorHAnsi" w:cstheme="minorHAnsi"/>
        </w:rPr>
        <w:t xml:space="preserve">Evropského parlamentu </w:t>
      </w:r>
      <w:r w:rsidR="000D101B" w:rsidRPr="008358D9">
        <w:rPr>
          <w:rFonts w:asciiTheme="minorHAnsi" w:hAnsiTheme="minorHAnsi" w:cstheme="minorHAnsi"/>
        </w:rPr>
        <w:t>a Rady (EU) 2016/679 ze dne 27. </w:t>
      </w:r>
      <w:r w:rsidR="00A40D9E" w:rsidRPr="008358D9">
        <w:rPr>
          <w:rFonts w:asciiTheme="minorHAnsi" w:hAnsiTheme="minorHAnsi" w:cstheme="minorHAnsi"/>
        </w:rPr>
        <w:t>dubna 2016 o ochraně fyzických osob v souvislosti se zpracováním osobních údajů a o volném pohybu těchto údajů a o zrušení směrnice 95/46/ES (dále jen „GDPR“).</w:t>
      </w:r>
    </w:p>
    <w:p w14:paraId="56665C64" w14:textId="51E08618" w:rsidR="009F6A2B" w:rsidRPr="001D5F80" w:rsidRDefault="009F6A2B" w:rsidP="001D5F80">
      <w:pPr>
        <w:spacing w:before="100" w:beforeAutospacing="1" w:after="100" w:afterAutospacing="1"/>
        <w:ind w:left="714" w:hanging="357"/>
        <w:contextualSpacing/>
        <w:outlineLvl w:val="1"/>
        <w:rPr>
          <w:rFonts w:asciiTheme="minorHAnsi" w:hAnsiTheme="minorHAnsi" w:cstheme="minorHAnsi"/>
        </w:rPr>
      </w:pPr>
      <w:r w:rsidRPr="001D5F80">
        <w:rPr>
          <w:rFonts w:asciiTheme="minorHAnsi" w:hAnsiTheme="minorHAnsi" w:cstheme="minorHAnsi"/>
        </w:rPr>
        <w:t xml:space="preserve">Každá smluvní strana vystupuje při zpracování osobních údajů jako samostatný správce. Při předávání údajů druhé smluvní straně odpovídá za to, že předává pouze údaje nezbytné pro pokračování poskytování zdravotní péče a zajištění návazné dokumentace.  </w:t>
      </w:r>
    </w:p>
    <w:p w14:paraId="2294796A" w14:textId="012DB38F" w:rsidR="009F6A2B" w:rsidRPr="001D5F80" w:rsidRDefault="009F6A2B" w:rsidP="001D5F80">
      <w:pPr>
        <w:spacing w:before="100" w:beforeAutospacing="1" w:after="100" w:afterAutospacing="1"/>
        <w:ind w:left="714" w:hanging="357"/>
        <w:contextualSpacing/>
        <w:outlineLvl w:val="1"/>
        <w:rPr>
          <w:rFonts w:asciiTheme="minorHAnsi" w:hAnsiTheme="minorHAnsi" w:cstheme="minorHAnsi"/>
        </w:rPr>
      </w:pPr>
      <w:r w:rsidRPr="001D5F80">
        <w:rPr>
          <w:rFonts w:asciiTheme="minorHAnsi" w:hAnsiTheme="minorHAnsi" w:cstheme="minorHAnsi"/>
        </w:rPr>
        <w:t>Přenos osobních údajů mezi smluvními stranami se považuje za předávání mezi správci v rámci Evropské unie; smluvní strany proto nejsou povinny přijímat zvláštní záruky podle kapitoly V</w:t>
      </w:r>
      <w:r w:rsidR="00AC26C8" w:rsidRPr="001D5F80">
        <w:rPr>
          <w:rFonts w:asciiTheme="minorHAnsi" w:hAnsiTheme="minorHAnsi" w:cstheme="minorHAnsi"/>
        </w:rPr>
        <w:t>.</w:t>
      </w:r>
      <w:r w:rsidRPr="001D5F80">
        <w:rPr>
          <w:rFonts w:asciiTheme="minorHAnsi" w:hAnsiTheme="minorHAnsi" w:cstheme="minorHAnsi"/>
        </w:rPr>
        <w:t xml:space="preserve"> GDPR. Jsou však povinny zajistit vhodná technická a organizační opatření k ochraně údajů, zejména při elektronické komunikaci operačních středisek a</w:t>
      </w:r>
      <w:r w:rsidR="00101C4A" w:rsidRPr="001D5F80">
        <w:rPr>
          <w:rFonts w:asciiTheme="minorHAnsi" w:hAnsiTheme="minorHAnsi" w:cstheme="minorHAnsi"/>
        </w:rPr>
        <w:t> </w:t>
      </w:r>
      <w:r w:rsidRPr="001D5F80">
        <w:rPr>
          <w:rFonts w:asciiTheme="minorHAnsi" w:hAnsiTheme="minorHAnsi" w:cstheme="minorHAnsi"/>
        </w:rPr>
        <w:t xml:space="preserve">při předávání zdravotnické dokumentace.  </w:t>
      </w:r>
    </w:p>
    <w:p w14:paraId="42018486" w14:textId="67453E9C" w:rsidR="009F6A2B" w:rsidRPr="001D5F80" w:rsidRDefault="009F6A2B" w:rsidP="001D5F80">
      <w:pPr>
        <w:spacing w:before="100" w:beforeAutospacing="1" w:after="100" w:afterAutospacing="1"/>
        <w:ind w:left="714" w:hanging="357"/>
        <w:contextualSpacing/>
        <w:outlineLvl w:val="1"/>
        <w:rPr>
          <w:rFonts w:asciiTheme="minorHAnsi" w:hAnsiTheme="minorHAnsi" w:cstheme="minorHAnsi"/>
        </w:rPr>
      </w:pPr>
      <w:r w:rsidRPr="001D5F80">
        <w:rPr>
          <w:rFonts w:asciiTheme="minorHAnsi" w:hAnsiTheme="minorHAnsi" w:cstheme="minorHAnsi"/>
        </w:rPr>
        <w:t>Smluvní strany se zavazují vzájemně informovat o bezpečnostních incidentech týkajících se osobních údajů pacientů vzniklých v souvislosti s plněním této dohody a</w:t>
      </w:r>
      <w:r w:rsidR="00101C4A" w:rsidRPr="001D5F80">
        <w:rPr>
          <w:rFonts w:asciiTheme="minorHAnsi" w:hAnsiTheme="minorHAnsi" w:cstheme="minorHAnsi"/>
        </w:rPr>
        <w:t> </w:t>
      </w:r>
      <w:r w:rsidRPr="001D5F80">
        <w:rPr>
          <w:rFonts w:asciiTheme="minorHAnsi" w:hAnsiTheme="minorHAnsi" w:cstheme="minorHAnsi"/>
        </w:rPr>
        <w:t xml:space="preserve">spolupracovat při jejich řešení.  </w:t>
      </w:r>
    </w:p>
    <w:p w14:paraId="66B19766" w14:textId="2C7E21D9" w:rsidR="009F6A2B" w:rsidRPr="001D5F80" w:rsidRDefault="00E61C5C" w:rsidP="001D5F80">
      <w:pPr>
        <w:spacing w:before="100" w:beforeAutospacing="1" w:after="100" w:afterAutospacing="1"/>
        <w:ind w:left="714" w:hanging="357"/>
        <w:contextualSpacing/>
        <w:outlineLvl w:val="1"/>
        <w:rPr>
          <w:rFonts w:asciiTheme="minorHAnsi" w:hAnsiTheme="minorHAnsi" w:cstheme="minorHAnsi"/>
          <w:b/>
          <w:bCs/>
          <w:sz w:val="36"/>
          <w:szCs w:val="36"/>
        </w:rPr>
      </w:pPr>
      <w:r>
        <w:rPr>
          <w:rFonts w:asciiTheme="minorHAnsi" w:hAnsiTheme="minorHAnsi" w:cstheme="minorHAnsi"/>
        </w:rPr>
        <w:t>Smluvní strany jsou si vědomi,</w:t>
      </w:r>
      <w:r w:rsidR="008358D9">
        <w:rPr>
          <w:rFonts w:asciiTheme="minorHAnsi" w:hAnsiTheme="minorHAnsi" w:cstheme="minorHAnsi"/>
        </w:rPr>
        <w:t xml:space="preserve"> </w:t>
      </w:r>
      <w:r>
        <w:rPr>
          <w:rFonts w:asciiTheme="minorHAnsi" w:hAnsiTheme="minorHAnsi" w:cstheme="minorHAnsi"/>
        </w:rPr>
        <w:t>že p</w:t>
      </w:r>
      <w:r w:rsidR="009F6A2B" w:rsidRPr="001D5F80">
        <w:rPr>
          <w:rFonts w:asciiTheme="minorHAnsi" w:hAnsiTheme="minorHAnsi" w:cstheme="minorHAnsi"/>
        </w:rPr>
        <w:t>acienti mají práva vyplývající z GDPR a příslušných národních právních předpisů, zejména právo na přístup k údajům, opravu a omezení zpracování. Každá smluvní strana odpovídá za vyřizování žádostí pacientů ve vztahu k</w:t>
      </w:r>
      <w:r w:rsidR="0081689B">
        <w:rPr>
          <w:rFonts w:asciiTheme="minorHAnsi" w:hAnsiTheme="minorHAnsi" w:cstheme="minorHAnsi"/>
        </w:rPr>
        <w:t> </w:t>
      </w:r>
      <w:r w:rsidR="009F6A2B" w:rsidRPr="001D5F80">
        <w:rPr>
          <w:rFonts w:asciiTheme="minorHAnsi" w:hAnsiTheme="minorHAnsi" w:cstheme="minorHAnsi"/>
        </w:rPr>
        <w:t xml:space="preserve">údajům, jejichž správcem je </w:t>
      </w:r>
      <w:r w:rsidR="0097521F">
        <w:rPr>
          <w:rFonts w:asciiTheme="minorHAnsi" w:hAnsiTheme="minorHAnsi" w:cstheme="minorHAnsi"/>
        </w:rPr>
        <w:t>dle tohoto ujednání</w:t>
      </w:r>
      <w:r w:rsidR="009F6A2B" w:rsidRPr="001D5F80">
        <w:rPr>
          <w:rFonts w:asciiTheme="minorHAnsi" w:hAnsiTheme="minorHAnsi" w:cstheme="minorHAnsi"/>
        </w:rPr>
        <w:t>.</w:t>
      </w:r>
      <w:r w:rsidR="009F6A2B" w:rsidRPr="001D5F80">
        <w:rPr>
          <w:rFonts w:asciiTheme="minorHAnsi" w:hAnsiTheme="minorHAnsi" w:cstheme="minorHAnsi"/>
          <w:b/>
          <w:bCs/>
          <w:sz w:val="36"/>
          <w:szCs w:val="36"/>
        </w:rPr>
        <w:t xml:space="preserve"> </w:t>
      </w:r>
    </w:p>
    <w:p w14:paraId="7FF4AD01" w14:textId="0C87BCB9" w:rsidR="004D009D" w:rsidRPr="001D5F80" w:rsidRDefault="004D009D" w:rsidP="00901417">
      <w:pPr>
        <w:pStyle w:val="VSBNadpis2slovan"/>
      </w:pPr>
      <w:r w:rsidRPr="001D5F80">
        <w:t xml:space="preserve">Pravidla a postup </w:t>
      </w:r>
      <w:r w:rsidR="008430A8" w:rsidRPr="001D5F80">
        <w:t>při úmrtí pacienta během zásahu výjezdové skupiny</w:t>
      </w:r>
    </w:p>
    <w:p w14:paraId="4A8CDAC6" w14:textId="61D1AB23" w:rsidR="00F6506A" w:rsidRPr="001D5F80" w:rsidRDefault="007D479A" w:rsidP="0013310B">
      <w:pPr>
        <w:numPr>
          <w:ilvl w:val="0"/>
          <w:numId w:val="30"/>
        </w:numPr>
      </w:pPr>
      <w:r w:rsidRPr="001D5F80">
        <w:t xml:space="preserve">Dojde-li během přeshraničního zásahu k úmrtí pacienta, jsou členové výjezdové </w:t>
      </w:r>
      <w:r w:rsidRPr="00874C0F">
        <w:rPr>
          <w:rFonts w:asciiTheme="minorHAnsi" w:hAnsiTheme="minorHAnsi" w:cstheme="minorHAnsi"/>
        </w:rPr>
        <w:t>skupiny</w:t>
      </w:r>
      <w:r w:rsidR="00466090">
        <w:rPr>
          <w:rFonts w:asciiTheme="minorHAnsi" w:hAnsiTheme="minorHAnsi" w:cstheme="minorHAnsi"/>
        </w:rPr>
        <w:t>, která zásah provádí,</w:t>
      </w:r>
      <w:r w:rsidRPr="00874C0F">
        <w:rPr>
          <w:rFonts w:asciiTheme="minorHAnsi" w:hAnsiTheme="minorHAnsi" w:cstheme="minorHAnsi"/>
        </w:rPr>
        <w:t xml:space="preserve"> povinni okamžitě vyrozumět své </w:t>
      </w:r>
      <w:r w:rsidR="001D1270">
        <w:rPr>
          <w:rFonts w:asciiTheme="minorHAnsi" w:hAnsiTheme="minorHAnsi" w:cstheme="minorHAnsi"/>
        </w:rPr>
        <w:t>ZOS</w:t>
      </w:r>
      <w:r w:rsidRPr="00874C0F">
        <w:rPr>
          <w:rFonts w:asciiTheme="minorHAnsi" w:hAnsiTheme="minorHAnsi" w:cstheme="minorHAnsi"/>
        </w:rPr>
        <w:t>. To se spojí s</w:t>
      </w:r>
      <w:r w:rsidR="00FF3948" w:rsidRPr="00874C0F">
        <w:rPr>
          <w:rFonts w:asciiTheme="minorHAnsi" w:hAnsiTheme="minorHAnsi" w:cstheme="minorHAnsi"/>
        </w:rPr>
        <w:t xml:space="preserve">e </w:t>
      </w:r>
      <w:r w:rsidR="001D1270">
        <w:rPr>
          <w:rFonts w:asciiTheme="minorHAnsi" w:hAnsiTheme="minorHAnsi" w:cstheme="minorHAnsi"/>
        </w:rPr>
        <w:t>ZOS</w:t>
      </w:r>
      <w:r w:rsidR="00FF3948" w:rsidRPr="00874C0F">
        <w:rPr>
          <w:rFonts w:asciiTheme="minorHAnsi" w:hAnsiTheme="minorHAnsi" w:cstheme="minorHAnsi"/>
        </w:rPr>
        <w:t xml:space="preserve"> druhé smluvní strany</w:t>
      </w:r>
      <w:r w:rsidRPr="00874C0F">
        <w:rPr>
          <w:rFonts w:asciiTheme="minorHAnsi" w:hAnsiTheme="minorHAnsi" w:cstheme="minorHAnsi"/>
        </w:rPr>
        <w:t xml:space="preserve">, které </w:t>
      </w:r>
      <w:r w:rsidR="000B3D0A">
        <w:rPr>
          <w:rFonts w:asciiTheme="minorHAnsi" w:hAnsiTheme="minorHAnsi" w:cstheme="minorHAnsi"/>
        </w:rPr>
        <w:t xml:space="preserve">neprodleně </w:t>
      </w:r>
      <w:r w:rsidRPr="00874C0F">
        <w:rPr>
          <w:rFonts w:asciiTheme="minorHAnsi" w:hAnsiTheme="minorHAnsi" w:cstheme="minorHAnsi"/>
        </w:rPr>
        <w:t>zahájí nezbytné kroky k tomu, aby byli členové výjezdové skupiny vystřídáni</w:t>
      </w:r>
      <w:r w:rsidR="00874C0F" w:rsidRPr="00874C0F">
        <w:rPr>
          <w:rFonts w:asciiTheme="minorHAnsi" w:hAnsiTheme="minorHAnsi" w:cstheme="minorHAnsi"/>
        </w:rPr>
        <w:t xml:space="preserve">, tzn. </w:t>
      </w:r>
      <w:r w:rsidR="007312EE" w:rsidRPr="00874C0F">
        <w:rPr>
          <w:rFonts w:asciiTheme="minorHAnsi" w:hAnsiTheme="minorHAnsi" w:cstheme="minorHAnsi"/>
        </w:rPr>
        <w:t xml:space="preserve">příslušné </w:t>
      </w:r>
      <w:r w:rsidR="00757A06">
        <w:rPr>
          <w:rFonts w:asciiTheme="minorHAnsi" w:hAnsiTheme="minorHAnsi" w:cstheme="minorHAnsi"/>
        </w:rPr>
        <w:t>ZOS</w:t>
      </w:r>
      <w:r w:rsidR="007312EE" w:rsidRPr="00874C0F">
        <w:rPr>
          <w:rFonts w:asciiTheme="minorHAnsi" w:hAnsiTheme="minorHAnsi" w:cstheme="minorHAnsi"/>
        </w:rPr>
        <w:t xml:space="preserve"> vyšle neprodleně výjezdovou skupinu </w:t>
      </w:r>
      <w:r w:rsidR="007312EE" w:rsidRPr="00874C0F">
        <w:rPr>
          <w:rFonts w:asciiTheme="minorHAnsi" w:hAnsiTheme="minorHAnsi" w:cstheme="minorHAnsi"/>
        </w:rPr>
        <w:lastRenderedPageBreak/>
        <w:t>místně příslušné organizace k provádění zásahů, která po příjezdu na místo zásahu převezme tento zásah, vystřídá členy výjezdové skupiny, kteří se nacházejí na místě zásahu, a zahájí všechny další administrativní kroky. Místně příslušné organizaci provádějící zásah musí být předány všechny relevantní informace</w:t>
      </w:r>
      <w:r w:rsidR="00874C0F" w:rsidRPr="00874C0F">
        <w:rPr>
          <w:rFonts w:asciiTheme="minorHAnsi" w:hAnsiTheme="minorHAnsi" w:cstheme="minorHAnsi"/>
        </w:rPr>
        <w:t xml:space="preserve">. </w:t>
      </w:r>
      <w:r w:rsidRPr="00874C0F">
        <w:rPr>
          <w:rFonts w:asciiTheme="minorHAnsi" w:hAnsiTheme="minorHAnsi" w:cstheme="minorHAnsi"/>
        </w:rPr>
        <w:t>Dále se řídí postupy nakládání s</w:t>
      </w:r>
      <w:r w:rsidR="00BE7F1A" w:rsidRPr="00874C0F">
        <w:rPr>
          <w:rFonts w:asciiTheme="minorHAnsi" w:hAnsiTheme="minorHAnsi" w:cstheme="minorHAnsi"/>
        </w:rPr>
        <w:t> </w:t>
      </w:r>
      <w:r w:rsidRPr="00874C0F">
        <w:rPr>
          <w:rFonts w:asciiTheme="minorHAnsi" w:hAnsiTheme="minorHAnsi" w:cstheme="minorHAnsi"/>
        </w:rPr>
        <w:t>tělem</w:t>
      </w:r>
      <w:r w:rsidRPr="001D5F80">
        <w:t xml:space="preserve"> a související úkony právními předpisy smluvní strany, na jejímž území k úmrtí došlo. </w:t>
      </w:r>
    </w:p>
    <w:p w14:paraId="65A56724" w14:textId="7C69525B" w:rsidR="00CE53AF" w:rsidRDefault="007D479A" w:rsidP="005D7607">
      <w:r w:rsidRPr="001D5F80">
        <w:t>Smluvní strany si vzájemně poskytnou součinnost při předávání informací rodinným příslušníkům a při případném přesunu ostatků do domovského státu zesnulého v</w:t>
      </w:r>
      <w:r w:rsidR="00D26CDA">
        <w:t> </w:t>
      </w:r>
      <w:r w:rsidRPr="001D5F80">
        <w:t>souladu s platnými předpisy</w:t>
      </w:r>
      <w:r w:rsidR="004E00FD" w:rsidRPr="001D5F80">
        <w:t>.</w:t>
      </w:r>
    </w:p>
    <w:p w14:paraId="6E98DEC7" w14:textId="162921D6" w:rsidR="004E00FD" w:rsidRPr="00AA570C" w:rsidRDefault="00CD3CD7" w:rsidP="00901417">
      <w:pPr>
        <w:pStyle w:val="VSBNadpis2slovan"/>
      </w:pPr>
      <w:r>
        <w:t>H</w:t>
      </w:r>
      <w:r w:rsidR="00AA570C" w:rsidRPr="00874C0F">
        <w:t>odnocení a kontrolu kvality a bezpečnosti zdravotnické záchranné služby</w:t>
      </w:r>
    </w:p>
    <w:p w14:paraId="3DF75B3B" w14:textId="303911D1" w:rsidR="008A6A69" w:rsidRPr="00E975BB" w:rsidRDefault="006B5AE4" w:rsidP="0013310B">
      <w:pPr>
        <w:numPr>
          <w:ilvl w:val="0"/>
          <w:numId w:val="31"/>
        </w:numPr>
      </w:pPr>
      <w:r w:rsidRPr="001C30A8">
        <w:t xml:space="preserve">Smluvní strany </w:t>
      </w:r>
      <w:r w:rsidR="00C973C0" w:rsidRPr="001C30A8">
        <w:t>s</w:t>
      </w:r>
      <w:r w:rsidRPr="001C30A8">
        <w:t xml:space="preserve">e zavazují průběžně sledovat a vyhodnocovat kvalitu a bezpečnost </w:t>
      </w:r>
      <w:r w:rsidRPr="00E975BB">
        <w:t xml:space="preserve">poskytování </w:t>
      </w:r>
      <w:r w:rsidR="004F402C">
        <w:t>ZZS</w:t>
      </w:r>
      <w:r w:rsidRPr="00E975BB">
        <w:t xml:space="preserve"> podle tohoto </w:t>
      </w:r>
      <w:r w:rsidR="00084F9F" w:rsidRPr="00E975BB">
        <w:t>u</w:t>
      </w:r>
      <w:r w:rsidRPr="00E975BB">
        <w:t>jednání</w:t>
      </w:r>
      <w:r w:rsidR="00EE1D74" w:rsidRPr="00E975BB">
        <w:t>.</w:t>
      </w:r>
    </w:p>
    <w:p w14:paraId="13BB0DCE" w14:textId="0BD0728C" w:rsidR="00845FE4" w:rsidRPr="00E975BB" w:rsidRDefault="00845FE4" w:rsidP="004E5D3A">
      <w:r w:rsidRPr="00E975BB">
        <w:t xml:space="preserve">Poskytovatelé </w:t>
      </w:r>
      <w:r w:rsidR="004F402C">
        <w:t>ZZS</w:t>
      </w:r>
      <w:r w:rsidRPr="00E975BB">
        <w:t xml:space="preserve"> na území </w:t>
      </w:r>
      <w:r w:rsidR="0069594F" w:rsidRPr="00E975BB">
        <w:t>MSK a ŽSK</w:t>
      </w:r>
      <w:r w:rsidRPr="00E975BB">
        <w:t xml:space="preserve"> vedou dokumentaci o zásazích prováděných podle tohoto </w:t>
      </w:r>
      <w:r w:rsidR="00514BF8" w:rsidRPr="00E975BB">
        <w:t>u</w:t>
      </w:r>
      <w:r w:rsidRPr="00E975BB">
        <w:t>jednání v rozsahu nezbytném pro:</w:t>
      </w:r>
    </w:p>
    <w:p w14:paraId="0A0D416D" w14:textId="77777777" w:rsidR="00845FE4" w:rsidRPr="00E975BB" w:rsidRDefault="00845FE4" w:rsidP="004E5D3A">
      <w:pPr>
        <w:numPr>
          <w:ilvl w:val="0"/>
          <w:numId w:val="0"/>
        </w:numPr>
        <w:ind w:left="720"/>
      </w:pPr>
      <w:r w:rsidRPr="00E975BB">
        <w:t>a) hodnocení kvality a bezpečnosti péče,</w:t>
      </w:r>
    </w:p>
    <w:p w14:paraId="39939ECE" w14:textId="77777777" w:rsidR="00845FE4" w:rsidRPr="00E975BB" w:rsidRDefault="00845FE4" w:rsidP="004E5D3A">
      <w:pPr>
        <w:numPr>
          <w:ilvl w:val="0"/>
          <w:numId w:val="0"/>
        </w:numPr>
        <w:ind w:left="720"/>
      </w:pPr>
      <w:r w:rsidRPr="00E975BB">
        <w:t>b) statistické vyhodnocování přeshraniční spolupráce,</w:t>
      </w:r>
    </w:p>
    <w:p w14:paraId="7B609F6D" w14:textId="049A4567" w:rsidR="00845FE4" w:rsidRPr="00E975BB" w:rsidRDefault="00845FE4" w:rsidP="004E5D3A">
      <w:pPr>
        <w:numPr>
          <w:ilvl w:val="0"/>
          <w:numId w:val="0"/>
        </w:numPr>
        <w:ind w:left="720"/>
      </w:pPr>
      <w:r w:rsidRPr="00E975BB">
        <w:t>c) plnění povinností podle vnitrostátních právních předpisů smluvních stran a podle práva Evropské unie.</w:t>
      </w:r>
    </w:p>
    <w:p w14:paraId="471CA96D" w14:textId="42A9E301" w:rsidR="00AF0739" w:rsidRPr="00E975BB" w:rsidRDefault="00CB1B9C" w:rsidP="004E5D3A">
      <w:r w:rsidRPr="00E975BB">
        <w:t xml:space="preserve">Poskytovatelé </w:t>
      </w:r>
      <w:r w:rsidR="000114FE">
        <w:t>ZZS</w:t>
      </w:r>
      <w:r w:rsidRPr="00E975BB">
        <w:t xml:space="preserve"> si nejméně jednou ročně předají vzájemně agregované statistické přehledy o poskytování zdravotnické záchranné služby podle tohoto </w:t>
      </w:r>
      <w:r w:rsidR="008A372F" w:rsidRPr="00E975BB">
        <w:t>u</w:t>
      </w:r>
      <w:r w:rsidRPr="00E975BB">
        <w:t>jednání.</w:t>
      </w:r>
      <w:r w:rsidR="00BC6ED0" w:rsidRPr="00E975BB">
        <w:t xml:space="preserve"> </w:t>
      </w:r>
    </w:p>
    <w:p w14:paraId="14B1375C" w14:textId="4F3808DC" w:rsidR="00CB1B9C" w:rsidRPr="00E975BB" w:rsidRDefault="00CB1B9C" w:rsidP="004E5D3A">
      <w:r w:rsidRPr="00E975BB">
        <w:t xml:space="preserve"> Struktu</w:t>
      </w:r>
      <w:r w:rsidR="00AB7B4D" w:rsidRPr="00E975BB">
        <w:t>ru</w:t>
      </w:r>
      <w:r w:rsidRPr="00E975BB">
        <w:t xml:space="preserve"> a form</w:t>
      </w:r>
      <w:r w:rsidR="008A372F" w:rsidRPr="00E975BB">
        <w:t>u</w:t>
      </w:r>
      <w:r w:rsidRPr="00E975BB">
        <w:t xml:space="preserve"> těchto přehledů, včetně technického způsobu předávání</w:t>
      </w:r>
      <w:r w:rsidR="00877C58" w:rsidRPr="00E975BB">
        <w:t xml:space="preserve"> si</w:t>
      </w:r>
      <w:r w:rsidRPr="00E975BB">
        <w:t xml:space="preserve"> stanoví </w:t>
      </w:r>
      <w:r w:rsidR="00877C58" w:rsidRPr="00E975BB">
        <w:t>smluvní strany do jednoho roku od účinnosti tohoto ujednání.</w:t>
      </w:r>
    </w:p>
    <w:p w14:paraId="4786AD3F" w14:textId="201C1E01" w:rsidR="00CB1B9C" w:rsidRPr="00E975BB" w:rsidRDefault="008144E9" w:rsidP="004E5D3A">
      <w:r w:rsidRPr="00E975BB">
        <w:t xml:space="preserve">Smluvní strany se dohodly </w:t>
      </w:r>
      <w:r w:rsidR="0069518D" w:rsidRPr="00E975BB">
        <w:t xml:space="preserve">na </w:t>
      </w:r>
      <w:r w:rsidRPr="00E975BB">
        <w:t>kritériích pro hodnocení</w:t>
      </w:r>
      <w:r w:rsidR="00621D4F" w:rsidRPr="00E975BB">
        <w:t xml:space="preserve"> a kontrolu</w:t>
      </w:r>
      <w:r w:rsidRPr="00E975BB">
        <w:t xml:space="preserve"> kvality a bezpečnosti zdravotnické záchranné služby poskytované v rámci přeshraniční spolupráce, které tvoří přílohu č.</w:t>
      </w:r>
      <w:r w:rsidR="00111DB4" w:rsidRPr="00E975BB">
        <w:t xml:space="preserve"> 2</w:t>
      </w:r>
      <w:r w:rsidRPr="00E975BB">
        <w:t xml:space="preserve"> tohoto </w:t>
      </w:r>
      <w:r w:rsidR="000114FE">
        <w:t>uj</w:t>
      </w:r>
      <w:r w:rsidRPr="00E975BB">
        <w:t>ednání.</w:t>
      </w:r>
    </w:p>
    <w:p w14:paraId="11C79E96" w14:textId="77777777" w:rsidR="008847FF" w:rsidRPr="008847FF" w:rsidRDefault="008847FF" w:rsidP="008847FF">
      <w:pPr>
        <w:pStyle w:val="VSBNadpis2slovan"/>
      </w:pPr>
      <w:r w:rsidRPr="008847FF">
        <w:rPr>
          <w:rFonts w:asciiTheme="minorHAnsi" w:hAnsiTheme="minorHAnsi" w:cstheme="minorHAnsi"/>
        </w:rPr>
        <w:t>Vedení zdravotnické dokumentace</w:t>
      </w:r>
    </w:p>
    <w:p w14:paraId="66928811" w14:textId="3CFA5FFB" w:rsidR="008847FF" w:rsidRPr="00421689" w:rsidRDefault="008847FF" w:rsidP="001A5BFB">
      <w:pPr>
        <w:pStyle w:val="Normlnweb"/>
        <w:numPr>
          <w:ilvl w:val="0"/>
          <w:numId w:val="0"/>
        </w:numPr>
        <w:ind w:left="284"/>
        <w:contextualSpacing/>
        <w:rPr>
          <w:rFonts w:asciiTheme="minorHAnsi" w:hAnsiTheme="minorHAnsi" w:cstheme="minorHAnsi"/>
        </w:rPr>
      </w:pPr>
      <w:r w:rsidRPr="00421689">
        <w:rPr>
          <w:rFonts w:asciiTheme="minorHAnsi" w:hAnsiTheme="minorHAnsi" w:cstheme="minorHAnsi"/>
        </w:rPr>
        <w:t xml:space="preserve">O každém zásahu provedeném podle tohoto </w:t>
      </w:r>
      <w:r>
        <w:rPr>
          <w:rFonts w:asciiTheme="minorHAnsi" w:hAnsiTheme="minorHAnsi" w:cstheme="minorHAnsi"/>
        </w:rPr>
        <w:t>u</w:t>
      </w:r>
      <w:r w:rsidRPr="00421689">
        <w:rPr>
          <w:rFonts w:asciiTheme="minorHAnsi" w:hAnsiTheme="minorHAnsi" w:cstheme="minorHAnsi"/>
        </w:rPr>
        <w:t>jednání je vedena zdravotnická dokumentace v rozsahu stanoveném vnitrostátními právními předpisy příslušné smluvní strany a</w:t>
      </w:r>
      <w:r w:rsidR="00510A70">
        <w:rPr>
          <w:rFonts w:asciiTheme="minorHAnsi" w:hAnsiTheme="minorHAnsi" w:cstheme="minorHAnsi"/>
        </w:rPr>
        <w:t> </w:t>
      </w:r>
      <w:r w:rsidRPr="00421689">
        <w:rPr>
          <w:rFonts w:asciiTheme="minorHAnsi" w:hAnsiTheme="minorHAnsi" w:cstheme="minorHAnsi"/>
        </w:rPr>
        <w:t>v rozsahu nezbytném pro vyhodnocování přeshraniční spolupráce</w:t>
      </w:r>
      <w:r w:rsidR="00510A70">
        <w:rPr>
          <w:rFonts w:asciiTheme="minorHAnsi" w:hAnsiTheme="minorHAnsi" w:cstheme="minorHAnsi"/>
        </w:rPr>
        <w:t>, přičemž</w:t>
      </w:r>
      <w:r w:rsidRPr="00421689">
        <w:rPr>
          <w:rFonts w:asciiTheme="minorHAnsi" w:hAnsiTheme="minorHAnsi" w:cstheme="minorHAnsi"/>
        </w:rPr>
        <w:t xml:space="preserve"> obsahuje zejména tyto údaje:</w:t>
      </w:r>
    </w:p>
    <w:p w14:paraId="1E7ADD14" w14:textId="45E078ED" w:rsidR="008847FF" w:rsidRPr="00421689" w:rsidRDefault="008847FF" w:rsidP="001A5BFB">
      <w:pPr>
        <w:pStyle w:val="Normlnweb"/>
        <w:numPr>
          <w:ilvl w:val="1"/>
          <w:numId w:val="1"/>
        </w:numPr>
        <w:ind w:left="993" w:hanging="709"/>
        <w:contextualSpacing/>
        <w:rPr>
          <w:rFonts w:asciiTheme="minorHAnsi" w:hAnsiTheme="minorHAnsi" w:cstheme="minorHAnsi"/>
        </w:rPr>
      </w:pPr>
      <w:r w:rsidRPr="00421689">
        <w:rPr>
          <w:rFonts w:asciiTheme="minorHAnsi" w:hAnsiTheme="minorHAnsi" w:cstheme="minorHAnsi"/>
        </w:rPr>
        <w:t xml:space="preserve">identifikaci poskytovatele </w:t>
      </w:r>
      <w:r w:rsidR="00510A70">
        <w:rPr>
          <w:rFonts w:asciiTheme="minorHAnsi" w:hAnsiTheme="minorHAnsi" w:cstheme="minorHAnsi"/>
        </w:rPr>
        <w:t>ZZS</w:t>
      </w:r>
      <w:r w:rsidRPr="00421689">
        <w:rPr>
          <w:rFonts w:asciiTheme="minorHAnsi" w:hAnsiTheme="minorHAnsi" w:cstheme="minorHAnsi"/>
        </w:rPr>
        <w:t xml:space="preserve"> a výjezdové skupiny,</w:t>
      </w:r>
    </w:p>
    <w:p w14:paraId="6A800721" w14:textId="77777777" w:rsidR="008847FF" w:rsidRPr="00421689" w:rsidRDefault="008847FF" w:rsidP="001A5BFB">
      <w:pPr>
        <w:pStyle w:val="Normlnweb"/>
        <w:numPr>
          <w:ilvl w:val="1"/>
          <w:numId w:val="1"/>
        </w:numPr>
        <w:ind w:left="993" w:hanging="709"/>
        <w:contextualSpacing/>
        <w:rPr>
          <w:rFonts w:asciiTheme="minorHAnsi" w:hAnsiTheme="minorHAnsi" w:cstheme="minorHAnsi"/>
        </w:rPr>
      </w:pPr>
      <w:r w:rsidRPr="00421689">
        <w:rPr>
          <w:rFonts w:asciiTheme="minorHAnsi" w:hAnsiTheme="minorHAnsi" w:cstheme="minorHAnsi"/>
        </w:rPr>
        <w:t>datum, čas a místo zásahu</w:t>
      </w:r>
      <w:r>
        <w:rPr>
          <w:rFonts w:asciiTheme="minorHAnsi" w:hAnsiTheme="minorHAnsi" w:cstheme="minorHAnsi"/>
        </w:rPr>
        <w:t xml:space="preserve"> </w:t>
      </w:r>
      <w:r w:rsidRPr="00421689">
        <w:rPr>
          <w:rFonts w:asciiTheme="minorHAnsi" w:hAnsiTheme="minorHAnsi" w:cstheme="minorHAnsi"/>
        </w:rPr>
        <w:t>na území druhé smluvní strany,</w:t>
      </w:r>
    </w:p>
    <w:p w14:paraId="4C9E660A" w14:textId="77777777" w:rsidR="008847FF" w:rsidRPr="00421689" w:rsidRDefault="008847FF" w:rsidP="001A5BFB">
      <w:pPr>
        <w:pStyle w:val="Normlnweb"/>
        <w:numPr>
          <w:ilvl w:val="1"/>
          <w:numId w:val="1"/>
        </w:numPr>
        <w:ind w:left="993" w:hanging="709"/>
        <w:contextualSpacing/>
        <w:rPr>
          <w:rFonts w:asciiTheme="minorHAnsi" w:hAnsiTheme="minorHAnsi" w:cstheme="minorHAnsi"/>
        </w:rPr>
      </w:pPr>
      <w:r w:rsidRPr="00421689">
        <w:rPr>
          <w:rFonts w:asciiTheme="minorHAnsi" w:hAnsiTheme="minorHAnsi" w:cstheme="minorHAnsi"/>
        </w:rPr>
        <w:t>důvod výjezdu a stručnou charakteristiku události,</w:t>
      </w:r>
    </w:p>
    <w:p w14:paraId="73BD5A6E" w14:textId="77777777" w:rsidR="008847FF" w:rsidRPr="00421689" w:rsidRDefault="008847FF" w:rsidP="001A5BFB">
      <w:pPr>
        <w:pStyle w:val="Normlnweb"/>
        <w:numPr>
          <w:ilvl w:val="1"/>
          <w:numId w:val="1"/>
        </w:numPr>
        <w:ind w:left="993" w:hanging="709"/>
        <w:contextualSpacing/>
        <w:rPr>
          <w:rFonts w:asciiTheme="minorHAnsi" w:hAnsiTheme="minorHAnsi" w:cstheme="minorHAnsi"/>
        </w:rPr>
      </w:pPr>
      <w:r w:rsidRPr="00421689">
        <w:rPr>
          <w:rFonts w:asciiTheme="minorHAnsi" w:hAnsiTheme="minorHAnsi" w:cstheme="minorHAnsi"/>
        </w:rPr>
        <w:t>základní údaje o zdravotním stavu pacienta při prvním kontaktu,</w:t>
      </w:r>
    </w:p>
    <w:p w14:paraId="42433522" w14:textId="77777777" w:rsidR="008847FF" w:rsidRPr="00421689" w:rsidRDefault="008847FF" w:rsidP="001A5BFB">
      <w:pPr>
        <w:pStyle w:val="Normlnweb"/>
        <w:numPr>
          <w:ilvl w:val="1"/>
          <w:numId w:val="1"/>
        </w:numPr>
        <w:ind w:left="993" w:hanging="709"/>
        <w:contextualSpacing/>
        <w:rPr>
          <w:rFonts w:asciiTheme="minorHAnsi" w:hAnsiTheme="minorHAnsi" w:cstheme="minorHAnsi"/>
        </w:rPr>
      </w:pPr>
      <w:r w:rsidRPr="00421689">
        <w:rPr>
          <w:rFonts w:asciiTheme="minorHAnsi" w:hAnsiTheme="minorHAnsi" w:cstheme="minorHAnsi"/>
        </w:rPr>
        <w:t>provedené úkony přednemocniční neodkladné péče,</w:t>
      </w:r>
    </w:p>
    <w:p w14:paraId="275A26E7" w14:textId="77777777" w:rsidR="008847FF" w:rsidRPr="00421689" w:rsidRDefault="008847FF" w:rsidP="001A5BFB">
      <w:pPr>
        <w:pStyle w:val="Normlnweb"/>
        <w:numPr>
          <w:ilvl w:val="1"/>
          <w:numId w:val="1"/>
        </w:numPr>
        <w:ind w:left="993" w:hanging="709"/>
        <w:contextualSpacing/>
        <w:rPr>
          <w:rFonts w:asciiTheme="minorHAnsi" w:hAnsiTheme="minorHAnsi" w:cstheme="minorHAnsi"/>
        </w:rPr>
      </w:pPr>
      <w:r w:rsidRPr="00421689">
        <w:rPr>
          <w:rFonts w:asciiTheme="minorHAnsi" w:hAnsiTheme="minorHAnsi" w:cstheme="minorHAnsi"/>
        </w:rPr>
        <w:t>způsob a místo předání pacienta, popř. důvod nepředání,</w:t>
      </w:r>
    </w:p>
    <w:p w14:paraId="489345AF" w14:textId="77777777" w:rsidR="008847FF" w:rsidRDefault="008847FF" w:rsidP="001A5BFB">
      <w:pPr>
        <w:pStyle w:val="Normlnweb"/>
        <w:numPr>
          <w:ilvl w:val="1"/>
          <w:numId w:val="1"/>
        </w:numPr>
        <w:ind w:left="993" w:hanging="709"/>
        <w:contextualSpacing/>
        <w:rPr>
          <w:rFonts w:asciiTheme="minorHAnsi" w:hAnsiTheme="minorHAnsi" w:cstheme="minorHAnsi"/>
        </w:rPr>
      </w:pPr>
      <w:r w:rsidRPr="00421689">
        <w:rPr>
          <w:rFonts w:asciiTheme="minorHAnsi" w:hAnsiTheme="minorHAnsi" w:cstheme="minorHAnsi"/>
        </w:rPr>
        <w:t>informace o případných komplikacích nebo nežádoucích událostech.</w:t>
      </w:r>
    </w:p>
    <w:p w14:paraId="54E51547" w14:textId="3A69464B" w:rsidR="008847FF" w:rsidRPr="00421689" w:rsidRDefault="004A3985" w:rsidP="001A5BFB">
      <w:pPr>
        <w:numPr>
          <w:ilvl w:val="0"/>
          <w:numId w:val="0"/>
        </w:numPr>
        <w:ind w:left="284"/>
        <w:rPr>
          <w:rFonts w:asciiTheme="minorHAnsi" w:hAnsiTheme="minorHAnsi" w:cstheme="minorHAnsi"/>
        </w:rPr>
      </w:pPr>
      <w:r w:rsidRPr="00421689">
        <w:t xml:space="preserve">Předávání osobních údajů mezi poskytovateli </w:t>
      </w:r>
      <w:r w:rsidR="004A2820">
        <w:t xml:space="preserve">ZZS </w:t>
      </w:r>
      <w:r w:rsidRPr="00421689">
        <w:t>probíhá pouze v rozsahu nezbytném pro zajištění návaznosti zdravotní péče a v souladu s příslušnými právními předpisy</w:t>
      </w:r>
    </w:p>
    <w:p w14:paraId="0DE87EF2" w14:textId="55703B1D" w:rsidR="00027981" w:rsidRPr="001D5F80" w:rsidRDefault="00027981" w:rsidP="008847FF">
      <w:pPr>
        <w:pStyle w:val="VSBNadpis2slovan"/>
      </w:pPr>
      <w:r w:rsidRPr="001D5F80">
        <w:lastRenderedPageBreak/>
        <w:t>Společná komise</w:t>
      </w:r>
      <w:r w:rsidR="00217C85">
        <w:t xml:space="preserve"> </w:t>
      </w:r>
    </w:p>
    <w:p w14:paraId="5FB3338E" w14:textId="258C9086" w:rsidR="009A0DBA" w:rsidRPr="001D5F80" w:rsidRDefault="007C078F" w:rsidP="0013310B">
      <w:pPr>
        <w:numPr>
          <w:ilvl w:val="0"/>
          <w:numId w:val="8"/>
        </w:numPr>
        <w:spacing w:before="100" w:beforeAutospacing="1" w:after="100" w:afterAutospacing="1"/>
        <w:contextualSpacing/>
        <w:rPr>
          <w:rFonts w:asciiTheme="minorHAnsi" w:hAnsiTheme="minorHAnsi" w:cstheme="minorHAnsi"/>
        </w:rPr>
      </w:pPr>
      <w:r>
        <w:rPr>
          <w:rFonts w:asciiTheme="minorHAnsi" w:hAnsiTheme="minorHAnsi" w:cstheme="minorHAnsi"/>
        </w:rPr>
        <w:t>V souladu s </w:t>
      </w:r>
      <w:r w:rsidR="004038F0">
        <w:rPr>
          <w:rFonts w:asciiTheme="minorHAnsi" w:hAnsiTheme="minorHAnsi" w:cstheme="minorHAnsi"/>
        </w:rPr>
        <w:t>R</w:t>
      </w:r>
      <w:r>
        <w:rPr>
          <w:rFonts w:asciiTheme="minorHAnsi" w:hAnsiTheme="minorHAnsi" w:cstheme="minorHAnsi"/>
        </w:rPr>
        <w:t xml:space="preserve">ámcovou smlouvou byla zřízena </w:t>
      </w:r>
      <w:r w:rsidR="00AE11D2">
        <w:rPr>
          <w:rFonts w:asciiTheme="minorHAnsi" w:hAnsiTheme="minorHAnsi" w:cstheme="minorHAnsi"/>
        </w:rPr>
        <w:t>S</w:t>
      </w:r>
      <w:r w:rsidR="00027981" w:rsidRPr="001D5F80">
        <w:rPr>
          <w:rFonts w:asciiTheme="minorHAnsi" w:hAnsiTheme="minorHAnsi" w:cstheme="minorHAnsi"/>
        </w:rPr>
        <w:t xml:space="preserve">polečná komise složená ze zástupců obou smluvních stran, která </w:t>
      </w:r>
      <w:r w:rsidR="00160E37">
        <w:rPr>
          <w:rFonts w:asciiTheme="minorHAnsi" w:hAnsiTheme="minorHAnsi" w:cstheme="minorHAnsi"/>
        </w:rPr>
        <w:t xml:space="preserve">dohlíží na plnění rámcové smlouvy a řeší případné sporné otázky </w:t>
      </w:r>
      <w:r w:rsidR="00027981" w:rsidRPr="001D5F80">
        <w:rPr>
          <w:rFonts w:asciiTheme="minorHAnsi" w:hAnsiTheme="minorHAnsi" w:cstheme="minorHAnsi"/>
        </w:rPr>
        <w:t>vzniklé v</w:t>
      </w:r>
      <w:r w:rsidR="00F40D4F" w:rsidRPr="001D5F80">
        <w:rPr>
          <w:rFonts w:asciiTheme="minorHAnsi" w:hAnsiTheme="minorHAnsi" w:cstheme="minorHAnsi"/>
        </w:rPr>
        <w:t> </w:t>
      </w:r>
      <w:r w:rsidR="00027981" w:rsidRPr="001D5F80">
        <w:rPr>
          <w:rFonts w:asciiTheme="minorHAnsi" w:hAnsiTheme="minorHAnsi" w:cstheme="minorHAnsi"/>
        </w:rPr>
        <w:t>souvislosti s jejím výkladem a prováděním.</w:t>
      </w:r>
    </w:p>
    <w:p w14:paraId="2B5ABAC5" w14:textId="7921366F" w:rsidR="00027981" w:rsidRDefault="007C078F" w:rsidP="0013310B">
      <w:pPr>
        <w:numPr>
          <w:ilvl w:val="0"/>
          <w:numId w:val="8"/>
        </w:numPr>
        <w:spacing w:before="100" w:beforeAutospacing="1" w:after="100" w:afterAutospacing="1"/>
        <w:contextualSpacing/>
        <w:rPr>
          <w:rFonts w:asciiTheme="minorHAnsi" w:hAnsiTheme="minorHAnsi" w:cstheme="minorHAnsi"/>
        </w:rPr>
      </w:pPr>
      <w:r w:rsidRPr="001D5F80">
        <w:rPr>
          <w:rFonts w:asciiTheme="minorHAnsi" w:hAnsiTheme="minorHAnsi" w:cstheme="minorHAnsi"/>
        </w:rPr>
        <w:t xml:space="preserve">Složení a způsob jednání Společné komise je stanoven ve statutu Společné komise, který tvoří nedílnou součást </w:t>
      </w:r>
      <w:r w:rsidR="005A7221">
        <w:rPr>
          <w:rFonts w:asciiTheme="minorHAnsi" w:hAnsiTheme="minorHAnsi" w:cstheme="minorHAnsi"/>
        </w:rPr>
        <w:t>tohoto ujednání</w:t>
      </w:r>
      <w:r w:rsidR="00DE555A">
        <w:rPr>
          <w:rFonts w:asciiTheme="minorHAnsi" w:hAnsiTheme="minorHAnsi" w:cstheme="minorHAnsi"/>
        </w:rPr>
        <w:t xml:space="preserve"> jako příloha č. 3</w:t>
      </w:r>
      <w:r w:rsidR="00E53183">
        <w:rPr>
          <w:rFonts w:asciiTheme="minorHAnsi" w:hAnsiTheme="minorHAnsi" w:cstheme="minorHAnsi"/>
        </w:rPr>
        <w:t>.</w:t>
      </w:r>
    </w:p>
    <w:p w14:paraId="7B009057" w14:textId="77777777" w:rsidR="00DF7284" w:rsidRDefault="00DF7284" w:rsidP="00DF7284">
      <w:pPr>
        <w:numPr>
          <w:ilvl w:val="0"/>
          <w:numId w:val="0"/>
        </w:numPr>
        <w:spacing w:before="100" w:beforeAutospacing="1" w:after="100" w:afterAutospacing="1"/>
        <w:ind w:left="720"/>
        <w:contextualSpacing/>
        <w:rPr>
          <w:rFonts w:asciiTheme="minorHAnsi" w:hAnsiTheme="minorHAnsi" w:cstheme="minorHAnsi"/>
        </w:rPr>
      </w:pPr>
    </w:p>
    <w:p w14:paraId="7AC46809" w14:textId="2AA06E84" w:rsidR="00E1153A" w:rsidRDefault="00E1153A" w:rsidP="00901417">
      <w:pPr>
        <w:pStyle w:val="VSBNadpis2slovan"/>
      </w:pPr>
      <w:r>
        <w:t>Pracovní skupina</w:t>
      </w:r>
    </w:p>
    <w:p w14:paraId="624F7C55" w14:textId="6CB33823" w:rsidR="00F4790E" w:rsidRDefault="00F4790E" w:rsidP="00C547CF">
      <w:pPr>
        <w:numPr>
          <w:ilvl w:val="0"/>
          <w:numId w:val="32"/>
        </w:numPr>
        <w:spacing w:before="100" w:beforeAutospacing="1" w:after="100" w:afterAutospacing="1"/>
        <w:contextualSpacing/>
        <w:rPr>
          <w:rFonts w:asciiTheme="minorHAnsi" w:hAnsiTheme="minorHAnsi" w:cstheme="minorHAnsi"/>
        </w:rPr>
      </w:pPr>
      <w:r>
        <w:rPr>
          <w:rFonts w:asciiTheme="minorHAnsi" w:hAnsiTheme="minorHAnsi" w:cstheme="minorHAnsi"/>
        </w:rPr>
        <w:t>Smluvní strany</w:t>
      </w:r>
      <w:r w:rsidR="00841597">
        <w:rPr>
          <w:rFonts w:asciiTheme="minorHAnsi" w:hAnsiTheme="minorHAnsi" w:cstheme="minorHAnsi"/>
        </w:rPr>
        <w:t xml:space="preserve"> si pro efektivní</w:t>
      </w:r>
      <w:r w:rsidR="00852FAE">
        <w:rPr>
          <w:rFonts w:asciiTheme="minorHAnsi" w:hAnsiTheme="minorHAnsi" w:cstheme="minorHAnsi"/>
        </w:rPr>
        <w:t xml:space="preserve"> spolupráci na základě Rámcové smlouvy a tohoto ujednání</w:t>
      </w:r>
      <w:r>
        <w:rPr>
          <w:rFonts w:asciiTheme="minorHAnsi" w:hAnsiTheme="minorHAnsi" w:cstheme="minorHAnsi"/>
        </w:rPr>
        <w:t xml:space="preserve"> ustanoví pracovní skupinu, která</w:t>
      </w:r>
      <w:r w:rsidR="005D0EC2">
        <w:rPr>
          <w:rFonts w:asciiTheme="minorHAnsi" w:hAnsiTheme="minorHAnsi" w:cstheme="minorHAnsi"/>
        </w:rPr>
        <w:t xml:space="preserve"> bude</w:t>
      </w:r>
      <w:r>
        <w:rPr>
          <w:rFonts w:asciiTheme="minorHAnsi" w:hAnsiTheme="minorHAnsi" w:cstheme="minorHAnsi"/>
        </w:rPr>
        <w:t xml:space="preserve"> </w:t>
      </w:r>
      <w:r w:rsidRPr="006356BE">
        <w:rPr>
          <w:rFonts w:asciiTheme="minorHAnsi" w:hAnsiTheme="minorHAnsi" w:cstheme="minorHAnsi"/>
        </w:rPr>
        <w:t xml:space="preserve">zejména: </w:t>
      </w:r>
    </w:p>
    <w:p w14:paraId="274F691B" w14:textId="6C14BE73" w:rsidR="00F4790E" w:rsidRDefault="00F4790E" w:rsidP="00F4790E">
      <w:pPr>
        <w:numPr>
          <w:ilvl w:val="0"/>
          <w:numId w:val="0"/>
        </w:numPr>
        <w:spacing w:before="100" w:beforeAutospacing="1" w:after="100" w:afterAutospacing="1"/>
        <w:ind w:left="720"/>
        <w:contextualSpacing/>
        <w:jc w:val="left"/>
        <w:rPr>
          <w:rFonts w:asciiTheme="minorHAnsi" w:hAnsiTheme="minorHAnsi" w:cstheme="minorHAnsi"/>
        </w:rPr>
      </w:pPr>
      <w:r w:rsidRPr="006356BE">
        <w:rPr>
          <w:rFonts w:asciiTheme="minorHAnsi" w:hAnsiTheme="minorHAnsi" w:cstheme="minorHAnsi"/>
        </w:rPr>
        <w:t>a) připrav</w:t>
      </w:r>
      <w:r w:rsidR="005D0EC2">
        <w:rPr>
          <w:rFonts w:asciiTheme="minorHAnsi" w:hAnsiTheme="minorHAnsi" w:cstheme="minorHAnsi"/>
        </w:rPr>
        <w:t>ovat</w:t>
      </w:r>
      <w:r w:rsidRPr="006356BE">
        <w:rPr>
          <w:rFonts w:asciiTheme="minorHAnsi" w:hAnsiTheme="minorHAnsi" w:cstheme="minorHAnsi"/>
        </w:rPr>
        <w:t xml:space="preserve"> podklady pro jednání Společné komise, </w:t>
      </w:r>
    </w:p>
    <w:p w14:paraId="44FA8CF0" w14:textId="55673C64" w:rsidR="00F4790E" w:rsidRDefault="00F4790E" w:rsidP="00F4790E">
      <w:pPr>
        <w:numPr>
          <w:ilvl w:val="0"/>
          <w:numId w:val="0"/>
        </w:numPr>
        <w:spacing w:before="100" w:beforeAutospacing="1" w:after="100" w:afterAutospacing="1"/>
        <w:ind w:left="720"/>
        <w:contextualSpacing/>
        <w:jc w:val="left"/>
        <w:rPr>
          <w:rFonts w:asciiTheme="minorHAnsi" w:hAnsiTheme="minorHAnsi" w:cstheme="minorHAnsi"/>
        </w:rPr>
      </w:pPr>
      <w:r w:rsidRPr="006356BE">
        <w:rPr>
          <w:rFonts w:asciiTheme="minorHAnsi" w:hAnsiTheme="minorHAnsi" w:cstheme="minorHAnsi"/>
        </w:rPr>
        <w:t>b) sled</w:t>
      </w:r>
      <w:r w:rsidR="005D0EC2">
        <w:rPr>
          <w:rFonts w:asciiTheme="minorHAnsi" w:hAnsiTheme="minorHAnsi" w:cstheme="minorHAnsi"/>
        </w:rPr>
        <w:t>ovat</w:t>
      </w:r>
      <w:r w:rsidRPr="006356BE">
        <w:rPr>
          <w:rFonts w:asciiTheme="minorHAnsi" w:hAnsiTheme="minorHAnsi" w:cstheme="minorHAnsi"/>
        </w:rPr>
        <w:t xml:space="preserve"> provozní fungování spolupráce</w:t>
      </w:r>
      <w:r w:rsidR="00852FAE">
        <w:rPr>
          <w:rFonts w:asciiTheme="minorHAnsi" w:hAnsiTheme="minorHAnsi" w:cstheme="minorHAnsi"/>
        </w:rPr>
        <w:t xml:space="preserve"> dle tohoto ujednání</w:t>
      </w:r>
      <w:r w:rsidRPr="006356BE">
        <w:rPr>
          <w:rFonts w:asciiTheme="minorHAnsi" w:hAnsiTheme="minorHAnsi" w:cstheme="minorHAnsi"/>
        </w:rPr>
        <w:t xml:space="preserve">, </w:t>
      </w:r>
    </w:p>
    <w:p w14:paraId="19DADB65" w14:textId="77777777" w:rsidR="006C6FE0" w:rsidRDefault="00F4790E" w:rsidP="00FC0DF7">
      <w:pPr>
        <w:numPr>
          <w:ilvl w:val="0"/>
          <w:numId w:val="0"/>
        </w:numPr>
        <w:spacing w:before="100" w:beforeAutospacing="1" w:after="100" w:afterAutospacing="1"/>
        <w:ind w:left="720"/>
        <w:contextualSpacing/>
        <w:rPr>
          <w:rFonts w:asciiTheme="minorHAnsi" w:hAnsiTheme="minorHAnsi" w:cstheme="minorHAnsi"/>
        </w:rPr>
      </w:pPr>
      <w:r w:rsidRPr="006356BE">
        <w:rPr>
          <w:rFonts w:asciiTheme="minorHAnsi" w:hAnsiTheme="minorHAnsi" w:cstheme="minorHAnsi"/>
        </w:rPr>
        <w:t>c) shromažď</w:t>
      </w:r>
      <w:r w:rsidR="005D0EC2">
        <w:rPr>
          <w:rFonts w:asciiTheme="minorHAnsi" w:hAnsiTheme="minorHAnsi" w:cstheme="minorHAnsi"/>
        </w:rPr>
        <w:t xml:space="preserve">ovat </w:t>
      </w:r>
      <w:r w:rsidRPr="006356BE">
        <w:rPr>
          <w:rFonts w:asciiTheme="minorHAnsi" w:hAnsiTheme="minorHAnsi" w:cstheme="minorHAnsi"/>
        </w:rPr>
        <w:t>a předběžně vyhodno</w:t>
      </w:r>
      <w:r w:rsidR="006C6FE0">
        <w:rPr>
          <w:rFonts w:asciiTheme="minorHAnsi" w:hAnsiTheme="minorHAnsi" w:cstheme="minorHAnsi"/>
        </w:rPr>
        <w:t>covat</w:t>
      </w:r>
      <w:r w:rsidRPr="006356BE">
        <w:rPr>
          <w:rFonts w:asciiTheme="minorHAnsi" w:hAnsiTheme="minorHAnsi" w:cstheme="minorHAnsi"/>
        </w:rPr>
        <w:t xml:space="preserve"> data o zásazích, době trvání a nákladech, </w:t>
      </w:r>
    </w:p>
    <w:p w14:paraId="4F48A9B5" w14:textId="6F2FDA69" w:rsidR="00F4790E" w:rsidRDefault="00F4790E" w:rsidP="00F4790E">
      <w:pPr>
        <w:numPr>
          <w:ilvl w:val="0"/>
          <w:numId w:val="0"/>
        </w:numPr>
        <w:spacing w:before="100" w:beforeAutospacing="1" w:after="100" w:afterAutospacing="1"/>
        <w:ind w:left="720"/>
        <w:contextualSpacing/>
        <w:jc w:val="left"/>
        <w:rPr>
          <w:rFonts w:asciiTheme="minorHAnsi" w:hAnsiTheme="minorHAnsi" w:cstheme="minorHAnsi"/>
        </w:rPr>
      </w:pPr>
      <w:r w:rsidRPr="006356BE">
        <w:rPr>
          <w:rFonts w:asciiTheme="minorHAnsi" w:hAnsiTheme="minorHAnsi" w:cstheme="minorHAnsi"/>
        </w:rPr>
        <w:t>d) připrav</w:t>
      </w:r>
      <w:r w:rsidR="005D0EC2">
        <w:rPr>
          <w:rFonts w:asciiTheme="minorHAnsi" w:hAnsiTheme="minorHAnsi" w:cstheme="minorHAnsi"/>
        </w:rPr>
        <w:t>ovat</w:t>
      </w:r>
      <w:r w:rsidRPr="006356BE">
        <w:rPr>
          <w:rFonts w:asciiTheme="minorHAnsi" w:hAnsiTheme="minorHAnsi" w:cstheme="minorHAnsi"/>
        </w:rPr>
        <w:t xml:space="preserve"> návrhy aktualizace příloh ujednání, </w:t>
      </w:r>
    </w:p>
    <w:p w14:paraId="73B667CF" w14:textId="0CF67FE2" w:rsidR="00F4790E" w:rsidRPr="006356BE" w:rsidRDefault="00F4790E" w:rsidP="00F4790E">
      <w:pPr>
        <w:numPr>
          <w:ilvl w:val="0"/>
          <w:numId w:val="0"/>
        </w:numPr>
        <w:spacing w:before="100" w:beforeAutospacing="1" w:after="100" w:afterAutospacing="1"/>
        <w:ind w:left="720"/>
        <w:contextualSpacing/>
        <w:jc w:val="left"/>
        <w:rPr>
          <w:rFonts w:asciiTheme="minorHAnsi" w:hAnsiTheme="minorHAnsi" w:cstheme="minorHAnsi"/>
        </w:rPr>
      </w:pPr>
      <w:r w:rsidRPr="006356BE">
        <w:rPr>
          <w:rFonts w:asciiTheme="minorHAnsi" w:hAnsiTheme="minorHAnsi" w:cstheme="minorHAnsi"/>
        </w:rPr>
        <w:t>e) koordin</w:t>
      </w:r>
      <w:r w:rsidR="005D0EC2">
        <w:rPr>
          <w:rFonts w:asciiTheme="minorHAnsi" w:hAnsiTheme="minorHAnsi" w:cstheme="minorHAnsi"/>
        </w:rPr>
        <w:t>ovat s</w:t>
      </w:r>
      <w:r w:rsidRPr="006356BE">
        <w:rPr>
          <w:rFonts w:asciiTheme="minorHAnsi" w:hAnsiTheme="minorHAnsi" w:cstheme="minorHAnsi"/>
        </w:rPr>
        <w:t>polečná cvičení a technické testy</w:t>
      </w:r>
      <w:r w:rsidR="00C547CF">
        <w:rPr>
          <w:rFonts w:asciiTheme="minorHAnsi" w:hAnsiTheme="minorHAnsi" w:cstheme="minorHAnsi"/>
        </w:rPr>
        <w:t>.</w:t>
      </w:r>
    </w:p>
    <w:p w14:paraId="3E08D3E9" w14:textId="4A0A5874" w:rsidR="00DF7284" w:rsidRDefault="00DF7284" w:rsidP="00C547CF">
      <w:pPr>
        <w:numPr>
          <w:ilvl w:val="0"/>
          <w:numId w:val="32"/>
        </w:numPr>
        <w:spacing w:before="100" w:beforeAutospacing="1" w:after="100" w:afterAutospacing="1"/>
        <w:rPr>
          <w:rFonts w:asciiTheme="minorHAnsi" w:hAnsiTheme="minorHAnsi" w:cstheme="minorHAnsi"/>
        </w:rPr>
      </w:pPr>
      <w:r w:rsidRPr="006356BE">
        <w:rPr>
          <w:rFonts w:asciiTheme="minorHAnsi" w:hAnsiTheme="minorHAnsi" w:cstheme="minorHAnsi"/>
        </w:rPr>
        <w:t xml:space="preserve">Pracovní skupina nenahrazuje Společnou komisi a nemůže </w:t>
      </w:r>
      <w:r w:rsidR="00CC705D">
        <w:rPr>
          <w:rFonts w:asciiTheme="minorHAnsi" w:hAnsiTheme="minorHAnsi" w:cstheme="minorHAnsi"/>
        </w:rPr>
        <w:t xml:space="preserve">jednat </w:t>
      </w:r>
      <w:r w:rsidRPr="006356BE">
        <w:rPr>
          <w:rFonts w:asciiTheme="minorHAnsi" w:hAnsiTheme="minorHAnsi" w:cstheme="minorHAnsi"/>
        </w:rPr>
        <w:t xml:space="preserve">ve věcech, které přísluší </w:t>
      </w:r>
      <w:r w:rsidR="000F2E32">
        <w:rPr>
          <w:rFonts w:asciiTheme="minorHAnsi" w:hAnsiTheme="minorHAnsi" w:cstheme="minorHAnsi"/>
        </w:rPr>
        <w:t>dle Statutu Společné komise</w:t>
      </w:r>
      <w:r w:rsidR="0007673B">
        <w:rPr>
          <w:rFonts w:asciiTheme="minorHAnsi" w:hAnsiTheme="minorHAnsi" w:cstheme="minorHAnsi"/>
        </w:rPr>
        <w:t xml:space="preserve"> Společné komisi</w:t>
      </w:r>
      <w:r w:rsidRPr="006356BE">
        <w:rPr>
          <w:rFonts w:asciiTheme="minorHAnsi" w:hAnsiTheme="minorHAnsi" w:cstheme="minorHAnsi"/>
        </w:rPr>
        <w:t xml:space="preserve">. </w:t>
      </w:r>
    </w:p>
    <w:p w14:paraId="08D24D41" w14:textId="2536FB7B" w:rsidR="006C08DC" w:rsidRPr="001D5F80" w:rsidRDefault="00F30E7D" w:rsidP="00C547CF">
      <w:pPr>
        <w:numPr>
          <w:ilvl w:val="0"/>
          <w:numId w:val="32"/>
        </w:numPr>
        <w:spacing w:before="100" w:beforeAutospacing="1" w:after="100" w:afterAutospacing="1"/>
        <w:rPr>
          <w:rFonts w:asciiTheme="minorHAnsi" w:hAnsiTheme="minorHAnsi" w:cstheme="minorHAnsi"/>
        </w:rPr>
      </w:pPr>
      <w:r>
        <w:rPr>
          <w:rFonts w:asciiTheme="minorHAnsi" w:hAnsiTheme="minorHAnsi" w:cstheme="minorHAnsi"/>
        </w:rPr>
        <w:t>Pracovní skupinu smluvní</w:t>
      </w:r>
      <w:r w:rsidR="0096795A">
        <w:rPr>
          <w:rFonts w:asciiTheme="minorHAnsi" w:hAnsiTheme="minorHAnsi" w:cstheme="minorHAnsi"/>
        </w:rPr>
        <w:t xml:space="preserve"> strany</w:t>
      </w:r>
      <w:r>
        <w:rPr>
          <w:rFonts w:asciiTheme="minorHAnsi" w:hAnsiTheme="minorHAnsi" w:cstheme="minorHAnsi"/>
        </w:rPr>
        <w:t xml:space="preserve"> ustanoví</w:t>
      </w:r>
      <w:r w:rsidR="0096795A">
        <w:rPr>
          <w:rFonts w:asciiTheme="minorHAnsi" w:hAnsiTheme="minorHAnsi" w:cstheme="minorHAnsi"/>
        </w:rPr>
        <w:t>,</w:t>
      </w:r>
      <w:r>
        <w:rPr>
          <w:rFonts w:asciiTheme="minorHAnsi" w:hAnsiTheme="minorHAnsi" w:cstheme="minorHAnsi"/>
        </w:rPr>
        <w:t xml:space="preserve"> a p</w:t>
      </w:r>
      <w:r w:rsidR="006C08DC">
        <w:rPr>
          <w:rFonts w:asciiTheme="minorHAnsi" w:hAnsiTheme="minorHAnsi" w:cstheme="minorHAnsi"/>
        </w:rPr>
        <w:t xml:space="preserve">ravidla pro jednání Pracovní </w:t>
      </w:r>
      <w:r w:rsidR="00BF59A0">
        <w:rPr>
          <w:rFonts w:asciiTheme="minorHAnsi" w:hAnsiTheme="minorHAnsi" w:cstheme="minorHAnsi"/>
        </w:rPr>
        <w:t xml:space="preserve">skupiny </w:t>
      </w:r>
      <w:r>
        <w:rPr>
          <w:rFonts w:asciiTheme="minorHAnsi" w:hAnsiTheme="minorHAnsi" w:cstheme="minorHAnsi"/>
        </w:rPr>
        <w:t>přijmou</w:t>
      </w:r>
      <w:r w:rsidR="0096795A">
        <w:rPr>
          <w:rFonts w:asciiTheme="minorHAnsi" w:hAnsiTheme="minorHAnsi" w:cstheme="minorHAnsi"/>
        </w:rPr>
        <w:t>,</w:t>
      </w:r>
      <w:r w:rsidR="006C08DC">
        <w:rPr>
          <w:rFonts w:asciiTheme="minorHAnsi" w:hAnsiTheme="minorHAnsi" w:cstheme="minorHAnsi"/>
        </w:rPr>
        <w:t xml:space="preserve"> </w:t>
      </w:r>
      <w:r>
        <w:rPr>
          <w:rFonts w:asciiTheme="minorHAnsi" w:hAnsiTheme="minorHAnsi" w:cstheme="minorHAnsi"/>
        </w:rPr>
        <w:t>do jednoho roku od účinnosti tohoto ujednání.</w:t>
      </w:r>
    </w:p>
    <w:p w14:paraId="0BE19A38" w14:textId="187ABC62" w:rsidR="00027981" w:rsidRPr="001D5F80" w:rsidRDefault="00027981" w:rsidP="00901417">
      <w:pPr>
        <w:pStyle w:val="VSBNadpis2slovan"/>
      </w:pPr>
      <w:r w:rsidRPr="001D5F80">
        <w:t>Vztah k jiným mezinárodním smlouvám</w:t>
      </w:r>
    </w:p>
    <w:p w14:paraId="68E61774" w14:textId="1178C28A" w:rsidR="00027981" w:rsidRPr="001D5F80" w:rsidRDefault="00027981" w:rsidP="00B974C1">
      <w:pPr>
        <w:numPr>
          <w:ilvl w:val="0"/>
          <w:numId w:val="0"/>
        </w:numPr>
        <w:ind w:left="426"/>
      </w:pPr>
      <w:r w:rsidRPr="001D5F80">
        <w:t xml:space="preserve">Touto </w:t>
      </w:r>
      <w:r w:rsidR="00CC12B5" w:rsidRPr="001D5F80">
        <w:t>dohodou</w:t>
      </w:r>
      <w:r w:rsidRPr="001D5F80">
        <w:t xml:space="preserve"> nejsou dotčena práva a povinnosti smluvních stran vyplývající z jiných mezinárodních smluv a ujednání. Zejména zůstávají nedotčena ustanovení </w:t>
      </w:r>
      <w:r w:rsidR="009D3EAA" w:rsidRPr="001D5F80">
        <w:t>Dohody</w:t>
      </w:r>
      <w:r w:rsidRPr="001D5F80">
        <w:t xml:space="preserve"> mezi Českou republikou a Slovenskou republikou o spolupráci a vzájemné pomoci při mimořádných událostech, podepsané dne 23. listopadu 1998, a </w:t>
      </w:r>
      <w:r w:rsidR="009D3EAA" w:rsidRPr="001D5F80">
        <w:t>Dohody</w:t>
      </w:r>
      <w:r w:rsidRPr="001D5F80">
        <w:t xml:space="preserve"> mezi Českou republikou a Slovenskou republikou o poskytování a úhradě zdravotní péče (č. 48/2001 </w:t>
      </w:r>
      <w:proofErr w:type="spellStart"/>
      <w:r w:rsidRPr="001D5F80">
        <w:t>Sb.m.s</w:t>
      </w:r>
      <w:proofErr w:type="spellEnd"/>
      <w:r w:rsidRPr="001D5F80">
        <w:t>.), jakož i závazky vyplývající z členství obou států v Evropské unii.</w:t>
      </w:r>
    </w:p>
    <w:p w14:paraId="5E1EB76C" w14:textId="780F0171" w:rsidR="00027981" w:rsidRPr="001D5F80" w:rsidRDefault="00027981" w:rsidP="00901417">
      <w:pPr>
        <w:pStyle w:val="VSBNadpis2slovan"/>
      </w:pPr>
      <w:r w:rsidRPr="001D5F80">
        <w:t>Závěrečná ustanovení</w:t>
      </w:r>
    </w:p>
    <w:p w14:paraId="3ABF1F14" w14:textId="109F2B73" w:rsidR="005F3E81" w:rsidRPr="004766A6" w:rsidRDefault="005F3E81" w:rsidP="00B2051A">
      <w:pPr>
        <w:numPr>
          <w:ilvl w:val="0"/>
          <w:numId w:val="52"/>
        </w:numPr>
        <w:ind w:left="426" w:hanging="426"/>
      </w:pPr>
      <w:r w:rsidRPr="004766A6">
        <w:t xml:space="preserve">Na straně Slovenské republiky je smluvní stranou tohoto ujednání Ministerstvo </w:t>
      </w:r>
      <w:r w:rsidR="00B24016">
        <w:t>zdravotnictví Slovenské</w:t>
      </w:r>
      <w:r w:rsidRPr="004766A6">
        <w:t xml:space="preserve"> republiky, které je k uzavření tohoto ujednání oprávněno podle článku 5 odst. 2 Rámcové smlouvy. </w:t>
      </w:r>
    </w:p>
    <w:p w14:paraId="5118064D" w14:textId="7A8CF8F2" w:rsidR="005F3E81" w:rsidRDefault="005F3E81" w:rsidP="00B2051A">
      <w:pPr>
        <w:ind w:left="426" w:hanging="426"/>
      </w:pPr>
      <w:r w:rsidRPr="004766A6">
        <w:t>Smluvní strany berou na vědomí, že praktické provádění tohoto ujednání na území Slovenské republiky bude zajišťováno prostřednictvím subjektů působících v</w:t>
      </w:r>
      <w:r w:rsidR="00A4590D">
        <w:t> </w:t>
      </w:r>
      <w:r w:rsidRPr="004766A6">
        <w:t>rámci Žilinského samosprávného kraje, zejména poskytovatelů zdravotnické záchranné služby a</w:t>
      </w:r>
      <w:r w:rsidR="00EC4F2B">
        <w:t> </w:t>
      </w:r>
      <w:r w:rsidRPr="004766A6">
        <w:t xml:space="preserve">příslušného zdravotnického operačního střediska. </w:t>
      </w:r>
    </w:p>
    <w:p w14:paraId="21B68F1E" w14:textId="77777777" w:rsidR="005F3E81" w:rsidRPr="004766A6" w:rsidRDefault="005F3E81" w:rsidP="00B2051A">
      <w:pPr>
        <w:ind w:left="426" w:hanging="426"/>
      </w:pPr>
      <w:r w:rsidRPr="004766A6">
        <w:t xml:space="preserve">Ministerstvo </w:t>
      </w:r>
      <w:proofErr w:type="spellStart"/>
      <w:r w:rsidRPr="004766A6">
        <w:t>zdravotníctva</w:t>
      </w:r>
      <w:proofErr w:type="spellEnd"/>
      <w:r w:rsidRPr="004766A6">
        <w:t xml:space="preserve"> </w:t>
      </w:r>
      <w:proofErr w:type="spellStart"/>
      <w:r w:rsidRPr="004766A6">
        <w:t>Slovenskej</w:t>
      </w:r>
      <w:proofErr w:type="spellEnd"/>
      <w:r w:rsidRPr="004766A6">
        <w:t xml:space="preserve"> republiky zajistí, aby </w:t>
      </w:r>
      <w:r>
        <w:t xml:space="preserve">tyto </w:t>
      </w:r>
      <w:r w:rsidRPr="004766A6">
        <w:t xml:space="preserve">subjekty byly oprávněny a způsobilé plnit úkoly vyplývající z tohoto ujednání, a to v souladu s právními předpisy Slovenské republiky. </w:t>
      </w:r>
    </w:p>
    <w:p w14:paraId="739D2EE3" w14:textId="1ED95D5A" w:rsidR="005F3E81" w:rsidRPr="004766A6" w:rsidRDefault="005F3E81" w:rsidP="00B2051A">
      <w:pPr>
        <w:ind w:left="426" w:hanging="426"/>
      </w:pPr>
      <w:r w:rsidRPr="004766A6">
        <w:t xml:space="preserve">Ve vztahu k operativní spolupráci podle tohoto ujednání se za příslušné subjekty smluvních stran považují zejména </w:t>
      </w:r>
      <w:r w:rsidR="004C27F9">
        <w:t>ZOS</w:t>
      </w:r>
      <w:r w:rsidRPr="004766A6">
        <w:t xml:space="preserve"> a poskytovatelé </w:t>
      </w:r>
      <w:r w:rsidR="004C27F9">
        <w:t>ZZS</w:t>
      </w:r>
      <w:r w:rsidRPr="004766A6">
        <w:t xml:space="preserve"> uvedení v tomto ujednání nebo jeho přílohách. </w:t>
      </w:r>
    </w:p>
    <w:p w14:paraId="5D2DA27B" w14:textId="2FDE0881" w:rsidR="005F3E81" w:rsidRPr="00B2051A" w:rsidRDefault="005F3E81" w:rsidP="00B2051A">
      <w:pPr>
        <w:ind w:left="426" w:hanging="426"/>
      </w:pPr>
      <w:r w:rsidRPr="004766A6">
        <w:lastRenderedPageBreak/>
        <w:t>Tímto ustanovením není dotčena odpovědnost smluvních stran podle Rámcové smlouvy a příslušných právních předpisů</w:t>
      </w:r>
      <w:r>
        <w:t>.</w:t>
      </w:r>
    </w:p>
    <w:p w14:paraId="5B6F94DB" w14:textId="420BE3C4" w:rsidR="00027981" w:rsidRPr="001D5F80" w:rsidRDefault="00DE3870" w:rsidP="00B2051A">
      <w:pPr>
        <w:numPr>
          <w:ilvl w:val="0"/>
          <w:numId w:val="9"/>
        </w:numPr>
        <w:tabs>
          <w:tab w:val="clear" w:pos="720"/>
        </w:tabs>
        <w:spacing w:before="100" w:beforeAutospacing="1" w:after="100" w:afterAutospacing="1"/>
        <w:ind w:left="426" w:hanging="426"/>
        <w:contextualSpacing/>
        <w:rPr>
          <w:rFonts w:asciiTheme="minorHAnsi" w:hAnsiTheme="minorHAnsi" w:cstheme="minorHAnsi"/>
        </w:rPr>
      </w:pPr>
      <w:r>
        <w:rPr>
          <w:rFonts w:asciiTheme="minorHAnsi" w:hAnsiTheme="minorHAnsi" w:cstheme="minorHAnsi"/>
        </w:rPr>
        <w:t>Toto ujednání</w:t>
      </w:r>
      <w:r w:rsidR="00027981" w:rsidRPr="001D5F80">
        <w:rPr>
          <w:rFonts w:asciiTheme="minorHAnsi" w:hAnsiTheme="minorHAnsi" w:cstheme="minorHAnsi"/>
        </w:rPr>
        <w:t xml:space="preserve"> se uzavírá na dobu neurčitou.</w:t>
      </w:r>
    </w:p>
    <w:p w14:paraId="07F6EB2D" w14:textId="31413497" w:rsidR="00CC6184" w:rsidRPr="001D5F80" w:rsidRDefault="00DE3870" w:rsidP="00B2051A">
      <w:pPr>
        <w:numPr>
          <w:ilvl w:val="0"/>
          <w:numId w:val="9"/>
        </w:numPr>
        <w:tabs>
          <w:tab w:val="clear" w:pos="720"/>
        </w:tabs>
        <w:spacing w:before="100" w:beforeAutospacing="1" w:after="100" w:afterAutospacing="1"/>
        <w:ind w:left="426" w:hanging="426"/>
        <w:contextualSpacing/>
        <w:rPr>
          <w:rFonts w:asciiTheme="minorHAnsi" w:hAnsiTheme="minorHAnsi" w:cstheme="minorHAnsi"/>
        </w:rPr>
      </w:pPr>
      <w:r>
        <w:rPr>
          <w:rFonts w:asciiTheme="minorHAnsi" w:hAnsiTheme="minorHAnsi" w:cstheme="minorHAnsi"/>
        </w:rPr>
        <w:t>Toto ujednání</w:t>
      </w:r>
      <w:r w:rsidR="00CC6184" w:rsidRPr="001D5F80">
        <w:rPr>
          <w:rFonts w:asciiTheme="minorHAnsi" w:hAnsiTheme="minorHAnsi" w:cstheme="minorHAnsi"/>
        </w:rPr>
        <w:t xml:space="preserve"> schválilo zastupitelstvo Moravskoslezského kraje na svém zasedání dne .……………….</w:t>
      </w:r>
    </w:p>
    <w:p w14:paraId="62AE819A" w14:textId="53BE0555" w:rsidR="00027981" w:rsidRPr="001D5F80" w:rsidRDefault="00CC6184" w:rsidP="00B2051A">
      <w:pPr>
        <w:numPr>
          <w:ilvl w:val="0"/>
          <w:numId w:val="9"/>
        </w:numPr>
        <w:tabs>
          <w:tab w:val="clear" w:pos="720"/>
        </w:tabs>
        <w:spacing w:before="100" w:beforeAutospacing="1" w:after="100" w:afterAutospacing="1"/>
        <w:ind w:left="426" w:hanging="426"/>
        <w:contextualSpacing/>
        <w:rPr>
          <w:rFonts w:asciiTheme="minorHAnsi" w:hAnsiTheme="minorHAnsi" w:cstheme="minorHAnsi"/>
        </w:rPr>
      </w:pPr>
      <w:r w:rsidRPr="001D5F80">
        <w:rPr>
          <w:rFonts w:asciiTheme="minorHAnsi" w:hAnsiTheme="minorHAnsi" w:cstheme="minorHAnsi"/>
        </w:rPr>
        <w:t>T</w:t>
      </w:r>
      <w:r w:rsidR="009C072D">
        <w:rPr>
          <w:rFonts w:asciiTheme="minorHAnsi" w:hAnsiTheme="minorHAnsi" w:cstheme="minorHAnsi"/>
        </w:rPr>
        <w:t>o</w:t>
      </w:r>
      <w:r w:rsidRPr="001D5F80">
        <w:rPr>
          <w:rFonts w:asciiTheme="minorHAnsi" w:hAnsiTheme="minorHAnsi" w:cstheme="minorHAnsi"/>
        </w:rPr>
        <w:t xml:space="preserve">to </w:t>
      </w:r>
      <w:r w:rsidR="00055AA9">
        <w:rPr>
          <w:rFonts w:asciiTheme="minorHAnsi" w:hAnsiTheme="minorHAnsi" w:cstheme="minorHAnsi"/>
        </w:rPr>
        <w:t>ujednání</w:t>
      </w:r>
      <w:r w:rsidRPr="001D5F80">
        <w:rPr>
          <w:rFonts w:asciiTheme="minorHAnsi" w:hAnsiTheme="minorHAnsi" w:cstheme="minorHAnsi"/>
        </w:rPr>
        <w:t xml:space="preserve"> vstupuje v platnost dnem podpisu poslední smluvní strany a </w:t>
      </w:r>
      <w:r w:rsidR="00420160" w:rsidRPr="001D5F80">
        <w:rPr>
          <w:rFonts w:asciiTheme="minorHAnsi" w:hAnsiTheme="minorHAnsi" w:cstheme="minorHAnsi"/>
        </w:rPr>
        <w:t>je účinn</w:t>
      </w:r>
      <w:r w:rsidR="00142072">
        <w:rPr>
          <w:rFonts w:asciiTheme="minorHAnsi" w:hAnsiTheme="minorHAnsi" w:cstheme="minorHAnsi"/>
        </w:rPr>
        <w:t xml:space="preserve">é </w:t>
      </w:r>
      <w:r w:rsidR="00420160" w:rsidRPr="001D5F80">
        <w:rPr>
          <w:rFonts w:asciiTheme="minorHAnsi" w:hAnsiTheme="minorHAnsi" w:cstheme="minorHAnsi"/>
        </w:rPr>
        <w:t>od</w:t>
      </w:r>
      <w:r w:rsidRPr="001D5F80">
        <w:rPr>
          <w:rFonts w:asciiTheme="minorHAnsi" w:hAnsiTheme="minorHAnsi" w:cstheme="minorHAnsi"/>
        </w:rPr>
        <w:t xml:space="preserve"> ………………….. </w:t>
      </w:r>
    </w:p>
    <w:p w14:paraId="5BAEEE4D" w14:textId="196AFC97" w:rsidR="00027981" w:rsidRPr="001D5F80" w:rsidRDefault="00DE3870" w:rsidP="00B2051A">
      <w:pPr>
        <w:numPr>
          <w:ilvl w:val="0"/>
          <w:numId w:val="9"/>
        </w:numPr>
        <w:tabs>
          <w:tab w:val="clear" w:pos="720"/>
        </w:tabs>
        <w:spacing w:before="100" w:beforeAutospacing="1" w:after="100" w:afterAutospacing="1"/>
        <w:ind w:left="426" w:hanging="426"/>
        <w:contextualSpacing/>
        <w:rPr>
          <w:rFonts w:asciiTheme="minorHAnsi" w:hAnsiTheme="minorHAnsi" w:cstheme="minorHAnsi"/>
        </w:rPr>
      </w:pPr>
      <w:r>
        <w:rPr>
          <w:rFonts w:asciiTheme="minorHAnsi" w:hAnsiTheme="minorHAnsi" w:cstheme="minorHAnsi"/>
        </w:rPr>
        <w:t>Ujednání</w:t>
      </w:r>
      <w:r w:rsidR="00027981" w:rsidRPr="001D5F80">
        <w:rPr>
          <w:rFonts w:asciiTheme="minorHAnsi" w:hAnsiTheme="minorHAnsi" w:cstheme="minorHAnsi"/>
        </w:rPr>
        <w:t xml:space="preserve"> lze měnit nebo doplňovat pouze písemnými</w:t>
      </w:r>
      <w:r w:rsidR="00420160" w:rsidRPr="001D5F80">
        <w:rPr>
          <w:rFonts w:asciiTheme="minorHAnsi" w:hAnsiTheme="minorHAnsi" w:cstheme="minorHAnsi"/>
        </w:rPr>
        <w:t xml:space="preserve">, vzestupně číslovanými </w:t>
      </w:r>
      <w:r w:rsidR="00027981" w:rsidRPr="001D5F80">
        <w:rPr>
          <w:rFonts w:asciiTheme="minorHAnsi" w:hAnsiTheme="minorHAnsi" w:cstheme="minorHAnsi"/>
        </w:rPr>
        <w:t xml:space="preserve">dodatky po vzájemné dohodě smluvních stran. </w:t>
      </w:r>
      <w:r w:rsidR="00420160" w:rsidRPr="001D5F80">
        <w:rPr>
          <w:rFonts w:asciiTheme="minorHAnsi" w:hAnsiTheme="minorHAnsi" w:cstheme="minorHAnsi"/>
        </w:rPr>
        <w:t>Pro platnost</w:t>
      </w:r>
      <w:r w:rsidR="00A50065" w:rsidRPr="001D5F80">
        <w:rPr>
          <w:rFonts w:asciiTheme="minorHAnsi" w:hAnsiTheme="minorHAnsi" w:cstheme="minorHAnsi"/>
        </w:rPr>
        <w:t xml:space="preserve"> a účinnost</w:t>
      </w:r>
      <w:r w:rsidR="00420160" w:rsidRPr="001D5F80">
        <w:rPr>
          <w:rFonts w:asciiTheme="minorHAnsi" w:hAnsiTheme="minorHAnsi" w:cstheme="minorHAnsi"/>
        </w:rPr>
        <w:t xml:space="preserve"> dodatku platí to</w:t>
      </w:r>
      <w:r w:rsidR="00A50065" w:rsidRPr="001D5F80">
        <w:rPr>
          <w:rFonts w:asciiTheme="minorHAnsi" w:hAnsiTheme="minorHAnsi" w:cstheme="minorHAnsi"/>
        </w:rPr>
        <w:t>,</w:t>
      </w:r>
      <w:r w:rsidR="00420160" w:rsidRPr="001D5F80">
        <w:rPr>
          <w:rFonts w:asciiTheme="minorHAnsi" w:hAnsiTheme="minorHAnsi" w:cstheme="minorHAnsi"/>
        </w:rPr>
        <w:t xml:space="preserve"> co pro platnost </w:t>
      </w:r>
      <w:r w:rsidR="00A50065" w:rsidRPr="001D5F80">
        <w:rPr>
          <w:rFonts w:asciiTheme="minorHAnsi" w:hAnsiTheme="minorHAnsi" w:cstheme="minorHAnsi"/>
        </w:rPr>
        <w:t xml:space="preserve">a účinnost </w:t>
      </w:r>
      <w:r w:rsidR="00142072">
        <w:rPr>
          <w:rFonts w:asciiTheme="minorHAnsi" w:hAnsiTheme="minorHAnsi" w:cstheme="minorHAnsi"/>
        </w:rPr>
        <w:t>tohoto ujednání</w:t>
      </w:r>
      <w:r w:rsidR="00420160" w:rsidRPr="001D5F80">
        <w:rPr>
          <w:rFonts w:asciiTheme="minorHAnsi" w:hAnsiTheme="minorHAnsi" w:cstheme="minorHAnsi"/>
        </w:rPr>
        <w:t xml:space="preserve">. </w:t>
      </w:r>
    </w:p>
    <w:p w14:paraId="60F8D564" w14:textId="1F7B0B51" w:rsidR="00027981" w:rsidRPr="0095584B" w:rsidRDefault="00027981" w:rsidP="00B2051A">
      <w:pPr>
        <w:numPr>
          <w:ilvl w:val="0"/>
          <w:numId w:val="9"/>
        </w:numPr>
        <w:tabs>
          <w:tab w:val="clear" w:pos="720"/>
        </w:tabs>
        <w:spacing w:before="100" w:beforeAutospacing="1" w:after="100" w:afterAutospacing="1"/>
        <w:ind w:left="426" w:hanging="426"/>
        <w:contextualSpacing/>
        <w:rPr>
          <w:rFonts w:asciiTheme="minorHAnsi" w:hAnsiTheme="minorHAnsi" w:cstheme="minorHAnsi"/>
        </w:rPr>
      </w:pPr>
      <w:r w:rsidRPr="001D5F80">
        <w:rPr>
          <w:rFonts w:asciiTheme="minorHAnsi" w:hAnsiTheme="minorHAnsi" w:cstheme="minorHAnsi"/>
        </w:rPr>
        <w:t xml:space="preserve">Každá smluvní strana může </w:t>
      </w:r>
      <w:r w:rsidR="00A17095">
        <w:rPr>
          <w:rFonts w:asciiTheme="minorHAnsi" w:hAnsiTheme="minorHAnsi" w:cstheme="minorHAnsi"/>
        </w:rPr>
        <w:t>toto ujednání</w:t>
      </w:r>
      <w:r w:rsidRPr="001D5F80">
        <w:rPr>
          <w:rFonts w:asciiTheme="minorHAnsi" w:hAnsiTheme="minorHAnsi" w:cstheme="minorHAnsi"/>
        </w:rPr>
        <w:t xml:space="preserve"> kdykoli písemně vypovědět. </w:t>
      </w:r>
      <w:r w:rsidR="00312AD6" w:rsidRPr="0095584B">
        <w:rPr>
          <w:rFonts w:asciiTheme="minorHAnsi" w:hAnsiTheme="minorHAnsi" w:cstheme="minorHAnsi"/>
        </w:rPr>
        <w:t>Účinnost</w:t>
      </w:r>
      <w:r w:rsidRPr="0095584B">
        <w:rPr>
          <w:rFonts w:asciiTheme="minorHAnsi" w:hAnsiTheme="minorHAnsi" w:cstheme="minorHAnsi"/>
        </w:rPr>
        <w:t xml:space="preserve"> </w:t>
      </w:r>
      <w:r w:rsidR="00D63509" w:rsidRPr="0095584B">
        <w:rPr>
          <w:rFonts w:asciiTheme="minorHAnsi" w:hAnsiTheme="minorHAnsi" w:cstheme="minorHAnsi"/>
        </w:rPr>
        <w:t>tohoto ujednání</w:t>
      </w:r>
      <w:r w:rsidRPr="0095584B">
        <w:rPr>
          <w:rFonts w:asciiTheme="minorHAnsi" w:hAnsiTheme="minorHAnsi" w:cstheme="minorHAnsi"/>
        </w:rPr>
        <w:t xml:space="preserve"> skončí uplynutím dvanácti měsíců ode dne </w:t>
      </w:r>
      <w:r w:rsidR="00420160" w:rsidRPr="0095584B">
        <w:rPr>
          <w:rFonts w:asciiTheme="minorHAnsi" w:hAnsiTheme="minorHAnsi" w:cstheme="minorHAnsi"/>
        </w:rPr>
        <w:t xml:space="preserve">prokazatelného </w:t>
      </w:r>
      <w:r w:rsidRPr="0095584B">
        <w:rPr>
          <w:rFonts w:asciiTheme="minorHAnsi" w:hAnsiTheme="minorHAnsi" w:cstheme="minorHAnsi"/>
        </w:rPr>
        <w:t>doručení výpovědi druhé smluvní straně.</w:t>
      </w:r>
      <w:r w:rsidR="00312AD6" w:rsidRPr="0095584B">
        <w:rPr>
          <w:rFonts w:asciiTheme="minorHAnsi" w:hAnsiTheme="minorHAnsi" w:cstheme="minorHAnsi"/>
        </w:rPr>
        <w:t xml:space="preserve"> Účinnost </w:t>
      </w:r>
      <w:r w:rsidR="00D63509" w:rsidRPr="0095584B">
        <w:rPr>
          <w:rFonts w:asciiTheme="minorHAnsi" w:hAnsiTheme="minorHAnsi" w:cstheme="minorHAnsi"/>
        </w:rPr>
        <w:t>tohoto ujednání</w:t>
      </w:r>
      <w:r w:rsidR="00312AD6" w:rsidRPr="0095584B">
        <w:rPr>
          <w:rFonts w:asciiTheme="minorHAnsi" w:hAnsiTheme="minorHAnsi" w:cstheme="minorHAnsi"/>
        </w:rPr>
        <w:t xml:space="preserve"> skončí také v případě ukončení platnosti a účinnosti Rámco</w:t>
      </w:r>
      <w:r w:rsidR="009A5869" w:rsidRPr="0095584B">
        <w:rPr>
          <w:rFonts w:asciiTheme="minorHAnsi" w:hAnsiTheme="minorHAnsi" w:cstheme="minorHAnsi"/>
        </w:rPr>
        <w:t>vé smlouvy</w:t>
      </w:r>
      <w:r w:rsidR="00312AD6" w:rsidRPr="0095584B">
        <w:rPr>
          <w:rFonts w:asciiTheme="minorHAnsi" w:hAnsiTheme="minorHAnsi" w:cstheme="minorHAnsi"/>
        </w:rPr>
        <w:t xml:space="preserve"> …………….</w:t>
      </w:r>
      <w:r w:rsidR="007165EE" w:rsidRPr="0095584B">
        <w:rPr>
          <w:rFonts w:asciiTheme="minorHAnsi" w:hAnsiTheme="minorHAnsi" w:cstheme="minorHAnsi"/>
        </w:rPr>
        <w:t xml:space="preserve">, </w:t>
      </w:r>
      <w:r w:rsidR="00312AD6" w:rsidRPr="0095584B">
        <w:rPr>
          <w:rFonts w:asciiTheme="minorHAnsi" w:hAnsiTheme="minorHAnsi" w:cstheme="minorHAnsi"/>
        </w:rPr>
        <w:t xml:space="preserve"> a to ve stejném okamžiku jako tato </w:t>
      </w:r>
      <w:r w:rsidR="006D7234" w:rsidRPr="0095584B">
        <w:rPr>
          <w:rFonts w:asciiTheme="minorHAnsi" w:hAnsiTheme="minorHAnsi" w:cstheme="minorHAnsi"/>
        </w:rPr>
        <w:t>R</w:t>
      </w:r>
      <w:r w:rsidR="00312AD6" w:rsidRPr="0095584B">
        <w:rPr>
          <w:rFonts w:asciiTheme="minorHAnsi" w:hAnsiTheme="minorHAnsi" w:cstheme="minorHAnsi"/>
        </w:rPr>
        <w:t xml:space="preserve">ámcová </w:t>
      </w:r>
      <w:r w:rsidR="006D7234" w:rsidRPr="0095584B">
        <w:rPr>
          <w:rFonts w:asciiTheme="minorHAnsi" w:hAnsiTheme="minorHAnsi" w:cstheme="minorHAnsi"/>
        </w:rPr>
        <w:t>smlouva</w:t>
      </w:r>
      <w:r w:rsidR="00312AD6" w:rsidRPr="0095584B">
        <w:rPr>
          <w:rFonts w:asciiTheme="minorHAnsi" w:hAnsiTheme="minorHAnsi" w:cstheme="minorHAnsi"/>
        </w:rPr>
        <w:t>.</w:t>
      </w:r>
    </w:p>
    <w:p w14:paraId="451F39DD" w14:textId="563A8076" w:rsidR="00027981" w:rsidRPr="001D5F80" w:rsidRDefault="00027981" w:rsidP="00B2051A">
      <w:pPr>
        <w:numPr>
          <w:ilvl w:val="0"/>
          <w:numId w:val="9"/>
        </w:numPr>
        <w:tabs>
          <w:tab w:val="clear" w:pos="720"/>
        </w:tabs>
        <w:spacing w:before="100" w:beforeAutospacing="1" w:after="100" w:afterAutospacing="1"/>
        <w:ind w:left="426" w:hanging="426"/>
        <w:contextualSpacing/>
        <w:rPr>
          <w:rFonts w:asciiTheme="minorHAnsi" w:hAnsiTheme="minorHAnsi" w:cstheme="minorHAnsi"/>
        </w:rPr>
      </w:pPr>
      <w:r w:rsidRPr="001D5F80">
        <w:rPr>
          <w:rFonts w:asciiTheme="minorHAnsi" w:hAnsiTheme="minorHAnsi" w:cstheme="minorHAnsi"/>
        </w:rPr>
        <w:t>Příloh</w:t>
      </w:r>
      <w:r w:rsidR="008827FF">
        <w:rPr>
          <w:rFonts w:asciiTheme="minorHAnsi" w:hAnsiTheme="minorHAnsi" w:cstheme="minorHAnsi"/>
        </w:rPr>
        <w:t>y</w:t>
      </w:r>
      <w:r w:rsidRPr="001D5F80">
        <w:rPr>
          <w:rFonts w:asciiTheme="minorHAnsi" w:hAnsiTheme="minorHAnsi" w:cstheme="minorHAnsi"/>
        </w:rPr>
        <w:t xml:space="preserve"> č. </w:t>
      </w:r>
      <w:r w:rsidR="005F4872" w:rsidRPr="001D5F80">
        <w:rPr>
          <w:rFonts w:asciiTheme="minorHAnsi" w:hAnsiTheme="minorHAnsi" w:cstheme="minorHAnsi"/>
        </w:rPr>
        <w:t>1–3</w:t>
      </w:r>
      <w:r w:rsidR="00D63509">
        <w:rPr>
          <w:rFonts w:asciiTheme="minorHAnsi" w:hAnsiTheme="minorHAnsi" w:cstheme="minorHAnsi"/>
        </w:rPr>
        <w:t xml:space="preserve"> </w:t>
      </w:r>
      <w:r w:rsidRPr="001D5F80">
        <w:rPr>
          <w:rFonts w:asciiTheme="minorHAnsi" w:hAnsiTheme="minorHAnsi" w:cstheme="minorHAnsi"/>
        </w:rPr>
        <w:t xml:space="preserve">tvoří nedílnou součást </w:t>
      </w:r>
      <w:r w:rsidR="00626996">
        <w:rPr>
          <w:rFonts w:asciiTheme="minorHAnsi" w:hAnsiTheme="minorHAnsi" w:cstheme="minorHAnsi"/>
        </w:rPr>
        <w:t>tohoto ujednání</w:t>
      </w:r>
      <w:r w:rsidRPr="001D5F80">
        <w:rPr>
          <w:rFonts w:asciiTheme="minorHAnsi" w:hAnsiTheme="minorHAnsi" w:cstheme="minorHAnsi"/>
        </w:rPr>
        <w:t>.</w:t>
      </w:r>
    </w:p>
    <w:p w14:paraId="3D2BB5F3" w14:textId="77777777" w:rsidR="00617D52" w:rsidRDefault="00617D52" w:rsidP="0066781A">
      <w:pPr>
        <w:numPr>
          <w:ilvl w:val="0"/>
          <w:numId w:val="0"/>
        </w:numPr>
        <w:spacing w:before="100" w:beforeAutospacing="1" w:after="100" w:afterAutospacing="1"/>
        <w:ind w:left="709"/>
        <w:contextualSpacing/>
        <w:rPr>
          <w:rFonts w:asciiTheme="minorHAnsi" w:hAnsiTheme="minorHAnsi" w:cstheme="minorHAnsi"/>
        </w:rPr>
      </w:pPr>
    </w:p>
    <w:p w14:paraId="1FB6E777" w14:textId="77777777" w:rsidR="00617D52" w:rsidRDefault="00617D52" w:rsidP="0066781A">
      <w:pPr>
        <w:numPr>
          <w:ilvl w:val="0"/>
          <w:numId w:val="0"/>
        </w:numPr>
        <w:spacing w:before="100" w:beforeAutospacing="1" w:after="100" w:afterAutospacing="1"/>
        <w:ind w:left="720"/>
        <w:contextualSpacing/>
        <w:rPr>
          <w:rFonts w:asciiTheme="minorHAnsi" w:hAnsiTheme="minorHAnsi" w:cstheme="minorHAnsi"/>
        </w:rPr>
      </w:pPr>
    </w:p>
    <w:p w14:paraId="10CD7016" w14:textId="5D9D2794" w:rsidR="00312AD6" w:rsidRPr="001D5F80" w:rsidRDefault="00027981" w:rsidP="001527C8">
      <w:pPr>
        <w:numPr>
          <w:ilvl w:val="0"/>
          <w:numId w:val="0"/>
        </w:numPr>
        <w:spacing w:before="100" w:beforeAutospacing="1" w:after="100" w:afterAutospacing="1"/>
        <w:contextualSpacing/>
        <w:rPr>
          <w:rFonts w:asciiTheme="minorHAnsi" w:hAnsiTheme="minorHAnsi" w:cstheme="minorHAnsi"/>
        </w:rPr>
      </w:pPr>
      <w:r w:rsidRPr="001D5F80">
        <w:rPr>
          <w:rFonts w:asciiTheme="minorHAnsi" w:hAnsiTheme="minorHAnsi" w:cstheme="minorHAnsi"/>
        </w:rPr>
        <w:t xml:space="preserve">Za Moravskoslezský kraj: </w:t>
      </w:r>
      <w:r w:rsidR="00312AD6" w:rsidRPr="001D5F80">
        <w:rPr>
          <w:rFonts w:asciiTheme="minorHAnsi" w:hAnsiTheme="minorHAnsi" w:cstheme="minorHAnsi"/>
        </w:rPr>
        <w:tab/>
      </w:r>
      <w:r w:rsidR="00312AD6" w:rsidRPr="001D5F80">
        <w:rPr>
          <w:rFonts w:asciiTheme="minorHAnsi" w:hAnsiTheme="minorHAnsi" w:cstheme="minorHAnsi"/>
        </w:rPr>
        <w:tab/>
      </w:r>
      <w:r w:rsidR="00312AD6" w:rsidRPr="001D5F80">
        <w:rPr>
          <w:rFonts w:asciiTheme="minorHAnsi" w:hAnsiTheme="minorHAnsi" w:cstheme="minorHAnsi"/>
        </w:rPr>
        <w:tab/>
      </w:r>
      <w:r w:rsidR="00312AD6" w:rsidRPr="001D5F80">
        <w:rPr>
          <w:rFonts w:asciiTheme="minorHAnsi" w:hAnsiTheme="minorHAnsi" w:cstheme="minorHAnsi"/>
        </w:rPr>
        <w:tab/>
      </w:r>
      <w:r w:rsidRPr="001D5F80">
        <w:rPr>
          <w:rFonts w:asciiTheme="minorHAnsi" w:hAnsiTheme="minorHAnsi" w:cstheme="minorHAnsi"/>
        </w:rPr>
        <w:t xml:space="preserve">Za </w:t>
      </w:r>
      <w:r w:rsidR="00D25D36">
        <w:rPr>
          <w:rFonts w:asciiTheme="minorHAnsi" w:hAnsiTheme="minorHAnsi" w:cstheme="minorHAnsi"/>
        </w:rPr>
        <w:t>………………….</w:t>
      </w:r>
    </w:p>
    <w:p w14:paraId="3B77EF45" w14:textId="0322EEC8" w:rsidR="00312AD6" w:rsidRPr="001D5F80" w:rsidRDefault="00312AD6" w:rsidP="001527C8">
      <w:pPr>
        <w:numPr>
          <w:ilvl w:val="0"/>
          <w:numId w:val="0"/>
        </w:numPr>
        <w:spacing w:before="100" w:beforeAutospacing="1" w:after="100" w:afterAutospacing="1"/>
        <w:contextualSpacing/>
        <w:rPr>
          <w:rFonts w:asciiTheme="minorHAnsi" w:hAnsiTheme="minorHAnsi" w:cstheme="minorHAnsi"/>
        </w:rPr>
      </w:pPr>
    </w:p>
    <w:p w14:paraId="3FCDB2A8" w14:textId="77777777" w:rsidR="00C45FE5" w:rsidRPr="001D5F80" w:rsidRDefault="00C45FE5" w:rsidP="001527C8">
      <w:pPr>
        <w:numPr>
          <w:ilvl w:val="0"/>
          <w:numId w:val="0"/>
        </w:numPr>
        <w:spacing w:before="100" w:beforeAutospacing="1" w:after="100" w:afterAutospacing="1"/>
        <w:contextualSpacing/>
        <w:rPr>
          <w:rFonts w:asciiTheme="minorHAnsi" w:hAnsiTheme="minorHAnsi" w:cstheme="minorHAnsi"/>
        </w:rPr>
      </w:pPr>
    </w:p>
    <w:p w14:paraId="6E2F116C" w14:textId="39588B10" w:rsidR="00312AD6" w:rsidRPr="001D5F80" w:rsidRDefault="00312AD6" w:rsidP="001527C8">
      <w:pPr>
        <w:numPr>
          <w:ilvl w:val="0"/>
          <w:numId w:val="0"/>
        </w:numPr>
        <w:spacing w:before="100" w:beforeAutospacing="1" w:after="100" w:afterAutospacing="1"/>
        <w:contextualSpacing/>
        <w:rPr>
          <w:rFonts w:asciiTheme="minorHAnsi" w:hAnsiTheme="minorHAnsi" w:cstheme="minorHAnsi"/>
        </w:rPr>
      </w:pPr>
      <w:r w:rsidRPr="001D5F80">
        <w:rPr>
          <w:rFonts w:asciiTheme="minorHAnsi" w:hAnsiTheme="minorHAnsi" w:cstheme="minorHAnsi"/>
        </w:rPr>
        <w:t>____________________________</w:t>
      </w:r>
      <w:r w:rsidRPr="001D5F80">
        <w:rPr>
          <w:rFonts w:asciiTheme="minorHAnsi" w:hAnsiTheme="minorHAnsi" w:cstheme="minorHAnsi"/>
        </w:rPr>
        <w:tab/>
      </w:r>
      <w:r w:rsidRPr="001D5F80">
        <w:rPr>
          <w:rFonts w:asciiTheme="minorHAnsi" w:hAnsiTheme="minorHAnsi" w:cstheme="minorHAnsi"/>
        </w:rPr>
        <w:tab/>
      </w:r>
      <w:r w:rsidRPr="001D5F80">
        <w:rPr>
          <w:rFonts w:asciiTheme="minorHAnsi" w:hAnsiTheme="minorHAnsi" w:cstheme="minorHAnsi"/>
        </w:rPr>
        <w:tab/>
        <w:t>___________________________</w:t>
      </w:r>
    </w:p>
    <w:p w14:paraId="4A14C6F2" w14:textId="77777777" w:rsidR="00D31C9F" w:rsidRDefault="00027981" w:rsidP="001527C8">
      <w:pPr>
        <w:numPr>
          <w:ilvl w:val="0"/>
          <w:numId w:val="0"/>
        </w:numPr>
        <w:spacing w:before="100" w:beforeAutospacing="1" w:after="100" w:afterAutospacing="1"/>
        <w:contextualSpacing/>
        <w:rPr>
          <w:rFonts w:asciiTheme="minorHAnsi" w:hAnsiTheme="minorHAnsi" w:cstheme="minorHAnsi"/>
        </w:rPr>
      </w:pPr>
      <w:r w:rsidRPr="001D5F80">
        <w:rPr>
          <w:rFonts w:asciiTheme="minorHAnsi" w:hAnsiTheme="minorHAnsi" w:cstheme="minorHAnsi"/>
        </w:rPr>
        <w:t xml:space="preserve">hejtman Moravskoslezského kraje </w:t>
      </w:r>
      <w:r w:rsidR="00312AD6" w:rsidRPr="001D5F80">
        <w:rPr>
          <w:rFonts w:asciiTheme="minorHAnsi" w:hAnsiTheme="minorHAnsi" w:cstheme="minorHAnsi"/>
        </w:rPr>
        <w:tab/>
      </w:r>
      <w:r w:rsidR="00312AD6" w:rsidRPr="001D5F80">
        <w:rPr>
          <w:rFonts w:asciiTheme="minorHAnsi" w:hAnsiTheme="minorHAnsi" w:cstheme="minorHAnsi"/>
        </w:rPr>
        <w:tab/>
      </w:r>
    </w:p>
    <w:p w14:paraId="0017A4F0" w14:textId="77777777" w:rsidR="00D31C9F" w:rsidRDefault="00D31C9F" w:rsidP="001527C8">
      <w:pPr>
        <w:numPr>
          <w:ilvl w:val="0"/>
          <w:numId w:val="0"/>
        </w:numPr>
        <w:spacing w:before="100" w:beforeAutospacing="1" w:after="100" w:afterAutospacing="1"/>
        <w:contextualSpacing/>
        <w:rPr>
          <w:rFonts w:asciiTheme="minorHAnsi" w:hAnsiTheme="minorHAnsi" w:cstheme="minorHAnsi"/>
        </w:rPr>
      </w:pPr>
    </w:p>
    <w:p w14:paraId="5A2C29FC" w14:textId="77777777" w:rsidR="00D31C9F" w:rsidRDefault="00D31C9F" w:rsidP="00EC2B21">
      <w:pPr>
        <w:numPr>
          <w:ilvl w:val="0"/>
          <w:numId w:val="0"/>
        </w:numPr>
        <w:spacing w:before="100" w:beforeAutospacing="1" w:after="100" w:afterAutospacing="1"/>
        <w:ind w:left="720"/>
        <w:contextualSpacing/>
        <w:rPr>
          <w:rFonts w:asciiTheme="minorHAnsi" w:hAnsiTheme="minorHAnsi" w:cstheme="minorHAnsi"/>
        </w:rPr>
      </w:pPr>
    </w:p>
    <w:p w14:paraId="445B915E" w14:textId="10149BA8" w:rsidR="00312AD6" w:rsidRPr="001D5F80" w:rsidRDefault="00312AD6" w:rsidP="00EC2B21">
      <w:pPr>
        <w:numPr>
          <w:ilvl w:val="0"/>
          <w:numId w:val="0"/>
        </w:numPr>
        <w:spacing w:before="100" w:beforeAutospacing="1" w:after="100" w:afterAutospacing="1"/>
        <w:ind w:left="720"/>
        <w:contextualSpacing/>
        <w:rPr>
          <w:rFonts w:asciiTheme="minorHAnsi" w:hAnsiTheme="minorHAnsi" w:cstheme="minorHAnsi"/>
        </w:rPr>
      </w:pPr>
      <w:r w:rsidRPr="001D5F80">
        <w:rPr>
          <w:rFonts w:asciiTheme="minorHAnsi" w:hAnsiTheme="minorHAnsi" w:cstheme="minorHAnsi"/>
        </w:rPr>
        <w:br w:type="page"/>
      </w:r>
    </w:p>
    <w:p w14:paraId="297D50AD" w14:textId="0F37FD95" w:rsidR="00312AD6" w:rsidRPr="001D5F80" w:rsidRDefault="00027981" w:rsidP="005E024E">
      <w:pPr>
        <w:numPr>
          <w:ilvl w:val="0"/>
          <w:numId w:val="0"/>
        </w:numPr>
        <w:ind w:left="720"/>
        <w:contextualSpacing/>
        <w:jc w:val="right"/>
        <w:rPr>
          <w:rFonts w:asciiTheme="minorHAnsi" w:hAnsiTheme="minorHAnsi" w:cstheme="minorHAnsi"/>
        </w:rPr>
      </w:pPr>
      <w:r w:rsidRPr="001D5F80">
        <w:rPr>
          <w:rFonts w:asciiTheme="minorHAnsi" w:hAnsiTheme="minorHAnsi" w:cstheme="minorHAnsi"/>
        </w:rPr>
        <w:lastRenderedPageBreak/>
        <w:t xml:space="preserve">Příloha č. 1: </w:t>
      </w:r>
    </w:p>
    <w:p w14:paraId="0F80EF17" w14:textId="1685E3B5" w:rsidR="00027981" w:rsidRPr="001D5F80" w:rsidRDefault="00027981" w:rsidP="009D5E63">
      <w:pPr>
        <w:pStyle w:val="Nadpis"/>
      </w:pPr>
      <w:r w:rsidRPr="001D5F80">
        <w:t>Vymezení příhraničních oblastí a zapojených pracovišť</w:t>
      </w:r>
    </w:p>
    <w:p w14:paraId="60610472" w14:textId="77777777" w:rsidR="00027981" w:rsidRPr="00955A0D" w:rsidRDefault="00027981" w:rsidP="00EC2B21">
      <w:pPr>
        <w:numPr>
          <w:ilvl w:val="0"/>
          <w:numId w:val="0"/>
        </w:numPr>
        <w:spacing w:before="100" w:beforeAutospacing="1" w:after="100" w:afterAutospacing="1"/>
        <w:ind w:left="720" w:hanging="360"/>
        <w:contextualSpacing/>
        <w:rPr>
          <w:rFonts w:asciiTheme="minorHAnsi" w:hAnsiTheme="minorHAnsi" w:cstheme="minorHAnsi"/>
        </w:rPr>
      </w:pPr>
      <w:r w:rsidRPr="00955A0D">
        <w:rPr>
          <w:rFonts w:asciiTheme="minorHAnsi" w:hAnsiTheme="minorHAnsi" w:cstheme="minorHAnsi"/>
          <w:b/>
          <w:bCs/>
        </w:rPr>
        <w:t>Vymezení příhraničních území pro účely spolupráce:</w:t>
      </w:r>
    </w:p>
    <w:p w14:paraId="04F46102" w14:textId="586C3EBF" w:rsidR="00027981" w:rsidRPr="00955A0D" w:rsidRDefault="00027981" w:rsidP="0013310B">
      <w:pPr>
        <w:numPr>
          <w:ilvl w:val="0"/>
          <w:numId w:val="10"/>
        </w:numPr>
        <w:spacing w:before="100" w:beforeAutospacing="1" w:after="100" w:afterAutospacing="1"/>
        <w:contextualSpacing/>
        <w:rPr>
          <w:rFonts w:asciiTheme="minorHAnsi" w:hAnsiTheme="minorHAnsi" w:cstheme="minorHAnsi"/>
        </w:rPr>
      </w:pPr>
      <w:r w:rsidRPr="003853DD">
        <w:rPr>
          <w:rFonts w:asciiTheme="minorHAnsi" w:hAnsiTheme="minorHAnsi" w:cstheme="minorHAnsi"/>
        </w:rPr>
        <w:t>Moravskoslezský kraj (ČR):</w:t>
      </w:r>
      <w:r w:rsidRPr="00955A0D">
        <w:rPr>
          <w:rFonts w:asciiTheme="minorHAnsi" w:hAnsiTheme="minorHAnsi" w:cstheme="minorHAnsi"/>
        </w:rPr>
        <w:t xml:space="preserve"> příhraniční část Moravskoslezského kraje, zejména území okresu Frýdek-Místek při hranici se Slovenskou republikou (oblasti </w:t>
      </w:r>
      <w:proofErr w:type="spellStart"/>
      <w:r w:rsidRPr="00955A0D">
        <w:rPr>
          <w:rFonts w:asciiTheme="minorHAnsi" w:hAnsiTheme="minorHAnsi" w:cstheme="minorHAnsi"/>
        </w:rPr>
        <w:t>Jabl</w:t>
      </w:r>
      <w:r w:rsidR="00AE10D1">
        <w:rPr>
          <w:rFonts w:asciiTheme="minorHAnsi" w:hAnsiTheme="minorHAnsi" w:cstheme="minorHAnsi"/>
        </w:rPr>
        <w:t>u</w:t>
      </w:r>
      <w:r w:rsidRPr="00955A0D">
        <w:rPr>
          <w:rFonts w:asciiTheme="minorHAnsi" w:hAnsiTheme="minorHAnsi" w:cstheme="minorHAnsi"/>
        </w:rPr>
        <w:t>nkovska</w:t>
      </w:r>
      <w:proofErr w:type="spellEnd"/>
      <w:r w:rsidRPr="00955A0D">
        <w:rPr>
          <w:rFonts w:asciiTheme="minorHAnsi" w:hAnsiTheme="minorHAnsi" w:cstheme="minorHAnsi"/>
        </w:rPr>
        <w:t xml:space="preserve"> a Beskyd včetně obcí Mosty u Jablunkova, Hrčava, Staré Hamry, Bílá a okolí).</w:t>
      </w:r>
    </w:p>
    <w:p w14:paraId="2E3A4A2B" w14:textId="77777777" w:rsidR="00027981" w:rsidRPr="00955A0D" w:rsidRDefault="00027981" w:rsidP="0013310B">
      <w:pPr>
        <w:numPr>
          <w:ilvl w:val="0"/>
          <w:numId w:val="10"/>
        </w:numPr>
        <w:spacing w:before="100" w:beforeAutospacing="1" w:after="100" w:afterAutospacing="1"/>
        <w:contextualSpacing/>
        <w:rPr>
          <w:rFonts w:asciiTheme="minorHAnsi" w:hAnsiTheme="minorHAnsi" w:cstheme="minorHAnsi"/>
        </w:rPr>
      </w:pPr>
      <w:r w:rsidRPr="003853DD">
        <w:rPr>
          <w:rFonts w:asciiTheme="minorHAnsi" w:hAnsiTheme="minorHAnsi" w:cstheme="minorHAnsi"/>
        </w:rPr>
        <w:t>Žilinský samosprávný kraj (SR):</w:t>
      </w:r>
      <w:r w:rsidRPr="00955A0D">
        <w:rPr>
          <w:rFonts w:asciiTheme="minorHAnsi" w:hAnsiTheme="minorHAnsi" w:cstheme="minorHAnsi"/>
        </w:rPr>
        <w:t xml:space="preserve"> příhraniční část Žilinského kraje, zejména území okresu Čadca při hranici s Českou republikou (oblasti </w:t>
      </w:r>
      <w:proofErr w:type="spellStart"/>
      <w:r w:rsidRPr="00955A0D">
        <w:rPr>
          <w:rFonts w:asciiTheme="minorHAnsi" w:hAnsiTheme="minorHAnsi" w:cstheme="minorHAnsi"/>
        </w:rPr>
        <w:t>Kysúc</w:t>
      </w:r>
      <w:proofErr w:type="spellEnd"/>
      <w:r w:rsidRPr="00955A0D">
        <w:rPr>
          <w:rFonts w:asciiTheme="minorHAnsi" w:hAnsiTheme="minorHAnsi" w:cstheme="minorHAnsi"/>
        </w:rPr>
        <w:t xml:space="preserve"> včetně obcí </w:t>
      </w:r>
      <w:proofErr w:type="spellStart"/>
      <w:r w:rsidRPr="00955A0D">
        <w:rPr>
          <w:rFonts w:asciiTheme="minorHAnsi" w:hAnsiTheme="minorHAnsi" w:cstheme="minorHAnsi"/>
        </w:rPr>
        <w:t>Svrčinovec</w:t>
      </w:r>
      <w:proofErr w:type="spellEnd"/>
      <w:r w:rsidRPr="00955A0D">
        <w:rPr>
          <w:rFonts w:asciiTheme="minorHAnsi" w:hAnsiTheme="minorHAnsi" w:cstheme="minorHAnsi"/>
        </w:rPr>
        <w:t xml:space="preserve">, </w:t>
      </w:r>
      <w:proofErr w:type="spellStart"/>
      <w:r w:rsidRPr="00955A0D">
        <w:rPr>
          <w:rFonts w:asciiTheme="minorHAnsi" w:hAnsiTheme="minorHAnsi" w:cstheme="minorHAnsi"/>
        </w:rPr>
        <w:t>Čierne</w:t>
      </w:r>
      <w:proofErr w:type="spellEnd"/>
      <w:r w:rsidRPr="00955A0D">
        <w:rPr>
          <w:rFonts w:asciiTheme="minorHAnsi" w:hAnsiTheme="minorHAnsi" w:cstheme="minorHAnsi"/>
        </w:rPr>
        <w:t xml:space="preserve">, </w:t>
      </w:r>
      <w:proofErr w:type="spellStart"/>
      <w:r w:rsidRPr="00955A0D">
        <w:rPr>
          <w:rFonts w:asciiTheme="minorHAnsi" w:hAnsiTheme="minorHAnsi" w:cstheme="minorHAnsi"/>
        </w:rPr>
        <w:t>Skalité</w:t>
      </w:r>
      <w:proofErr w:type="spellEnd"/>
      <w:r w:rsidRPr="00955A0D">
        <w:rPr>
          <w:rFonts w:asciiTheme="minorHAnsi" w:hAnsiTheme="minorHAnsi" w:cstheme="minorHAnsi"/>
        </w:rPr>
        <w:t>, Makov a okolí).</w:t>
      </w:r>
    </w:p>
    <w:p w14:paraId="35107732" w14:textId="77777777" w:rsidR="00EC2B21" w:rsidRPr="00955A0D" w:rsidRDefault="00EC2B21" w:rsidP="00EC2B21">
      <w:pPr>
        <w:numPr>
          <w:ilvl w:val="0"/>
          <w:numId w:val="0"/>
        </w:numPr>
        <w:spacing w:before="100" w:beforeAutospacing="1" w:after="100" w:afterAutospacing="1"/>
        <w:ind w:left="360"/>
        <w:contextualSpacing/>
        <w:rPr>
          <w:rFonts w:asciiTheme="minorHAnsi" w:hAnsiTheme="minorHAnsi" w:cstheme="minorHAnsi"/>
          <w:b/>
          <w:bCs/>
        </w:rPr>
      </w:pPr>
    </w:p>
    <w:p w14:paraId="0D3C0F31" w14:textId="6B68F874" w:rsidR="00027981" w:rsidRPr="00955A0D" w:rsidRDefault="00027981" w:rsidP="00EC2B21">
      <w:pPr>
        <w:numPr>
          <w:ilvl w:val="0"/>
          <w:numId w:val="0"/>
        </w:numPr>
        <w:spacing w:before="100" w:beforeAutospacing="1" w:after="100" w:afterAutospacing="1"/>
        <w:ind w:left="360"/>
        <w:contextualSpacing/>
        <w:rPr>
          <w:rFonts w:asciiTheme="minorHAnsi" w:hAnsiTheme="minorHAnsi" w:cstheme="minorHAnsi"/>
        </w:rPr>
      </w:pPr>
      <w:r w:rsidRPr="00955A0D">
        <w:rPr>
          <w:rFonts w:asciiTheme="minorHAnsi" w:hAnsiTheme="minorHAnsi" w:cstheme="minorHAnsi"/>
          <w:b/>
          <w:bCs/>
        </w:rPr>
        <w:t>Zapojená zdravotnická operační střediska (ZOS):</w:t>
      </w:r>
    </w:p>
    <w:p w14:paraId="541F8DC9" w14:textId="77777777" w:rsidR="00027981" w:rsidRPr="00955A0D" w:rsidRDefault="00027981" w:rsidP="0013310B">
      <w:pPr>
        <w:numPr>
          <w:ilvl w:val="0"/>
          <w:numId w:val="11"/>
        </w:numPr>
        <w:spacing w:before="100" w:beforeAutospacing="1" w:after="100" w:afterAutospacing="1"/>
        <w:contextualSpacing/>
        <w:rPr>
          <w:rFonts w:asciiTheme="minorHAnsi" w:hAnsiTheme="minorHAnsi" w:cstheme="minorHAnsi"/>
        </w:rPr>
      </w:pPr>
      <w:r w:rsidRPr="00955A0D">
        <w:rPr>
          <w:rFonts w:asciiTheme="minorHAnsi" w:hAnsiTheme="minorHAnsi" w:cstheme="minorHAnsi"/>
        </w:rPr>
        <w:t>Krajské zdravotnické operační středisko Ostrava (ZZS Moravskoslezského kraje) – centrální dispečink linky 155 pro Moravskoslezský kraj, zodpovědný za příjem tísňových volání a vysílání výjezdových skupin v MSK.</w:t>
      </w:r>
    </w:p>
    <w:p w14:paraId="598F40B1" w14:textId="77777777" w:rsidR="00027981" w:rsidRPr="00955A0D" w:rsidRDefault="00027981" w:rsidP="0013310B">
      <w:pPr>
        <w:numPr>
          <w:ilvl w:val="0"/>
          <w:numId w:val="11"/>
        </w:numPr>
        <w:spacing w:before="100" w:beforeAutospacing="1" w:after="100" w:afterAutospacing="1"/>
        <w:contextualSpacing/>
        <w:rPr>
          <w:rFonts w:asciiTheme="minorHAnsi" w:hAnsiTheme="minorHAnsi" w:cstheme="minorHAnsi"/>
        </w:rPr>
      </w:pPr>
      <w:r w:rsidRPr="00955A0D">
        <w:rPr>
          <w:rFonts w:asciiTheme="minorHAnsi" w:hAnsiTheme="minorHAnsi" w:cstheme="minorHAnsi"/>
        </w:rPr>
        <w:t xml:space="preserve">Krajské </w:t>
      </w:r>
      <w:proofErr w:type="spellStart"/>
      <w:r w:rsidRPr="00955A0D">
        <w:rPr>
          <w:rFonts w:asciiTheme="minorHAnsi" w:hAnsiTheme="minorHAnsi" w:cstheme="minorHAnsi"/>
        </w:rPr>
        <w:t>operačné</w:t>
      </w:r>
      <w:proofErr w:type="spellEnd"/>
      <w:r w:rsidRPr="00955A0D">
        <w:rPr>
          <w:rFonts w:asciiTheme="minorHAnsi" w:hAnsiTheme="minorHAnsi" w:cstheme="minorHAnsi"/>
        </w:rPr>
        <w:t xml:space="preserve"> </w:t>
      </w:r>
      <w:proofErr w:type="spellStart"/>
      <w:r w:rsidRPr="00955A0D">
        <w:rPr>
          <w:rFonts w:asciiTheme="minorHAnsi" w:hAnsiTheme="minorHAnsi" w:cstheme="minorHAnsi"/>
        </w:rPr>
        <w:t>stredisko</w:t>
      </w:r>
      <w:proofErr w:type="spellEnd"/>
      <w:r w:rsidRPr="00955A0D">
        <w:rPr>
          <w:rFonts w:asciiTheme="minorHAnsi" w:hAnsiTheme="minorHAnsi" w:cstheme="minorHAnsi"/>
        </w:rPr>
        <w:t xml:space="preserve"> Žilina (</w:t>
      </w:r>
      <w:proofErr w:type="spellStart"/>
      <w:r w:rsidRPr="00955A0D">
        <w:rPr>
          <w:rFonts w:asciiTheme="minorHAnsi" w:hAnsiTheme="minorHAnsi" w:cstheme="minorHAnsi"/>
        </w:rPr>
        <w:t>Operačné</w:t>
      </w:r>
      <w:proofErr w:type="spellEnd"/>
      <w:r w:rsidRPr="00955A0D">
        <w:rPr>
          <w:rFonts w:asciiTheme="minorHAnsi" w:hAnsiTheme="minorHAnsi" w:cstheme="minorHAnsi"/>
        </w:rPr>
        <w:t xml:space="preserve"> </w:t>
      </w:r>
      <w:proofErr w:type="spellStart"/>
      <w:r w:rsidRPr="00955A0D">
        <w:rPr>
          <w:rFonts w:asciiTheme="minorHAnsi" w:hAnsiTheme="minorHAnsi" w:cstheme="minorHAnsi"/>
        </w:rPr>
        <w:t>stredisko</w:t>
      </w:r>
      <w:proofErr w:type="spellEnd"/>
      <w:r w:rsidRPr="00955A0D">
        <w:rPr>
          <w:rFonts w:asciiTheme="minorHAnsi" w:hAnsiTheme="minorHAnsi" w:cstheme="minorHAnsi"/>
        </w:rPr>
        <w:t xml:space="preserve"> ZZS SR) – dispečink </w:t>
      </w:r>
      <w:proofErr w:type="spellStart"/>
      <w:r w:rsidRPr="00955A0D">
        <w:rPr>
          <w:rFonts w:asciiTheme="minorHAnsi" w:hAnsiTheme="minorHAnsi" w:cstheme="minorHAnsi"/>
        </w:rPr>
        <w:t>tiesňovej</w:t>
      </w:r>
      <w:proofErr w:type="spellEnd"/>
      <w:r w:rsidRPr="00955A0D">
        <w:rPr>
          <w:rFonts w:asciiTheme="minorHAnsi" w:hAnsiTheme="minorHAnsi" w:cstheme="minorHAnsi"/>
        </w:rPr>
        <w:t xml:space="preserve"> linky 155 pro území Žilinského kraje, zodpovědný za přijímání tísňových hovorů a vysílání posádek ZZS v Žilinském kraji.</w:t>
      </w:r>
    </w:p>
    <w:p w14:paraId="1235146F" w14:textId="77777777" w:rsidR="00EC2B21" w:rsidRPr="00955A0D" w:rsidRDefault="00EC2B21" w:rsidP="00EC2B21">
      <w:pPr>
        <w:numPr>
          <w:ilvl w:val="0"/>
          <w:numId w:val="0"/>
        </w:numPr>
        <w:spacing w:before="100" w:beforeAutospacing="1" w:after="100" w:afterAutospacing="1"/>
        <w:ind w:left="360"/>
        <w:contextualSpacing/>
        <w:rPr>
          <w:rFonts w:asciiTheme="minorHAnsi" w:hAnsiTheme="minorHAnsi" w:cstheme="minorHAnsi"/>
          <w:b/>
          <w:bCs/>
        </w:rPr>
      </w:pPr>
    </w:p>
    <w:p w14:paraId="67B1BCFC" w14:textId="53B99925" w:rsidR="00027981" w:rsidRPr="00955A0D" w:rsidRDefault="00027981" w:rsidP="00EC2B21">
      <w:pPr>
        <w:numPr>
          <w:ilvl w:val="0"/>
          <w:numId w:val="0"/>
        </w:numPr>
        <w:spacing w:before="100" w:beforeAutospacing="1" w:after="100" w:afterAutospacing="1"/>
        <w:ind w:left="360"/>
        <w:contextualSpacing/>
        <w:rPr>
          <w:rFonts w:asciiTheme="minorHAnsi" w:hAnsiTheme="minorHAnsi" w:cstheme="minorHAnsi"/>
        </w:rPr>
      </w:pPr>
      <w:r w:rsidRPr="00955A0D">
        <w:rPr>
          <w:rFonts w:asciiTheme="minorHAnsi" w:hAnsiTheme="minorHAnsi" w:cstheme="minorHAnsi"/>
          <w:b/>
          <w:bCs/>
        </w:rPr>
        <w:t>Zapojené výjezdové základny zdravotnické záchranné služby:</w:t>
      </w:r>
    </w:p>
    <w:p w14:paraId="28AC04F6" w14:textId="3CADC569" w:rsidR="00027981" w:rsidRPr="00955A0D" w:rsidRDefault="00027981" w:rsidP="0013310B">
      <w:pPr>
        <w:numPr>
          <w:ilvl w:val="0"/>
          <w:numId w:val="12"/>
        </w:numPr>
        <w:spacing w:before="100" w:beforeAutospacing="1" w:after="100" w:afterAutospacing="1"/>
        <w:contextualSpacing/>
        <w:rPr>
          <w:rFonts w:asciiTheme="minorHAnsi" w:hAnsiTheme="minorHAnsi" w:cstheme="minorHAnsi"/>
        </w:rPr>
      </w:pPr>
      <w:r w:rsidRPr="00955A0D">
        <w:rPr>
          <w:rFonts w:asciiTheme="minorHAnsi" w:hAnsiTheme="minorHAnsi" w:cstheme="minorHAnsi"/>
        </w:rPr>
        <w:t>Výjezdová základna ZZS MSK Jablunkov – základna rychlé zdravotnické/lékařské pomoci v Jablunkově, zajišťující pokrytí jihovýchodní části okresu Frýdek-Místek (</w:t>
      </w:r>
      <w:proofErr w:type="spellStart"/>
      <w:r w:rsidRPr="00955A0D">
        <w:rPr>
          <w:rFonts w:asciiTheme="minorHAnsi" w:hAnsiTheme="minorHAnsi" w:cstheme="minorHAnsi"/>
        </w:rPr>
        <w:t>Jabl</w:t>
      </w:r>
      <w:r w:rsidR="00AE10D1">
        <w:rPr>
          <w:rFonts w:asciiTheme="minorHAnsi" w:hAnsiTheme="minorHAnsi" w:cstheme="minorHAnsi"/>
        </w:rPr>
        <w:t>u</w:t>
      </w:r>
      <w:r w:rsidRPr="00955A0D">
        <w:rPr>
          <w:rFonts w:asciiTheme="minorHAnsi" w:hAnsiTheme="minorHAnsi" w:cstheme="minorHAnsi"/>
        </w:rPr>
        <w:t>nkovsko</w:t>
      </w:r>
      <w:proofErr w:type="spellEnd"/>
      <w:r w:rsidRPr="00955A0D">
        <w:rPr>
          <w:rFonts w:asciiTheme="minorHAnsi" w:hAnsiTheme="minorHAnsi" w:cstheme="minorHAnsi"/>
        </w:rPr>
        <w:t>, hranice SK).</w:t>
      </w:r>
    </w:p>
    <w:p w14:paraId="6A471D0B" w14:textId="77777777" w:rsidR="00027981" w:rsidRPr="00955A0D" w:rsidRDefault="00027981" w:rsidP="0013310B">
      <w:pPr>
        <w:numPr>
          <w:ilvl w:val="0"/>
          <w:numId w:val="12"/>
        </w:numPr>
        <w:spacing w:before="100" w:beforeAutospacing="1" w:after="100" w:afterAutospacing="1"/>
        <w:contextualSpacing/>
        <w:rPr>
          <w:rFonts w:asciiTheme="minorHAnsi" w:hAnsiTheme="minorHAnsi" w:cstheme="minorHAnsi"/>
        </w:rPr>
      </w:pPr>
      <w:r w:rsidRPr="00955A0D">
        <w:rPr>
          <w:rFonts w:asciiTheme="minorHAnsi" w:hAnsiTheme="minorHAnsi" w:cstheme="minorHAnsi"/>
        </w:rPr>
        <w:t xml:space="preserve">Výjezdová základna ZZS MSK Třinec – základna ZZS v Třinci, poskytující výjezdové skupiny pro oblast </w:t>
      </w:r>
      <w:proofErr w:type="spellStart"/>
      <w:r w:rsidRPr="00955A0D">
        <w:rPr>
          <w:rFonts w:asciiTheme="minorHAnsi" w:hAnsiTheme="minorHAnsi" w:cstheme="minorHAnsi"/>
        </w:rPr>
        <w:t>Třinecka</w:t>
      </w:r>
      <w:proofErr w:type="spellEnd"/>
      <w:r w:rsidRPr="00955A0D">
        <w:rPr>
          <w:rFonts w:asciiTheme="minorHAnsi" w:hAnsiTheme="minorHAnsi" w:cstheme="minorHAnsi"/>
        </w:rPr>
        <w:t xml:space="preserve"> a navazující </w:t>
      </w:r>
      <w:proofErr w:type="spellStart"/>
      <w:r w:rsidRPr="00955A0D">
        <w:rPr>
          <w:rFonts w:asciiTheme="minorHAnsi" w:hAnsiTheme="minorHAnsi" w:cstheme="minorHAnsi"/>
        </w:rPr>
        <w:t>Jablunkovsko</w:t>
      </w:r>
      <w:proofErr w:type="spellEnd"/>
      <w:r w:rsidRPr="00955A0D">
        <w:rPr>
          <w:rFonts w:asciiTheme="minorHAnsi" w:hAnsiTheme="minorHAnsi" w:cstheme="minorHAnsi"/>
        </w:rPr>
        <w:t>, včetně podpory přeshraničních výjezdů směrem na Slovensko.</w:t>
      </w:r>
    </w:p>
    <w:p w14:paraId="45321A5E" w14:textId="77777777" w:rsidR="00027981" w:rsidRPr="00955A0D" w:rsidRDefault="00027981" w:rsidP="0013310B">
      <w:pPr>
        <w:numPr>
          <w:ilvl w:val="0"/>
          <w:numId w:val="12"/>
        </w:numPr>
        <w:spacing w:before="100" w:beforeAutospacing="1" w:after="100" w:afterAutospacing="1"/>
        <w:contextualSpacing/>
        <w:rPr>
          <w:rFonts w:asciiTheme="minorHAnsi" w:hAnsiTheme="minorHAnsi" w:cstheme="minorHAnsi"/>
        </w:rPr>
      </w:pPr>
      <w:proofErr w:type="spellStart"/>
      <w:r w:rsidRPr="00955A0D">
        <w:rPr>
          <w:rFonts w:asciiTheme="minorHAnsi" w:hAnsiTheme="minorHAnsi" w:cstheme="minorHAnsi"/>
        </w:rPr>
        <w:t>Stanica</w:t>
      </w:r>
      <w:proofErr w:type="spellEnd"/>
      <w:r w:rsidRPr="00955A0D">
        <w:rPr>
          <w:rFonts w:asciiTheme="minorHAnsi" w:hAnsiTheme="minorHAnsi" w:cstheme="minorHAnsi"/>
        </w:rPr>
        <w:t xml:space="preserve"> </w:t>
      </w:r>
      <w:proofErr w:type="spellStart"/>
      <w:r w:rsidRPr="00955A0D">
        <w:rPr>
          <w:rFonts w:asciiTheme="minorHAnsi" w:hAnsiTheme="minorHAnsi" w:cstheme="minorHAnsi"/>
        </w:rPr>
        <w:t>záchrannej</w:t>
      </w:r>
      <w:proofErr w:type="spellEnd"/>
      <w:r w:rsidRPr="00955A0D">
        <w:rPr>
          <w:rFonts w:asciiTheme="minorHAnsi" w:hAnsiTheme="minorHAnsi" w:cstheme="minorHAnsi"/>
        </w:rPr>
        <w:t xml:space="preserve"> </w:t>
      </w:r>
      <w:proofErr w:type="spellStart"/>
      <w:r w:rsidRPr="00955A0D">
        <w:rPr>
          <w:rFonts w:asciiTheme="minorHAnsi" w:hAnsiTheme="minorHAnsi" w:cstheme="minorHAnsi"/>
        </w:rPr>
        <w:t>zdravotnej</w:t>
      </w:r>
      <w:proofErr w:type="spellEnd"/>
      <w:r w:rsidRPr="00955A0D">
        <w:rPr>
          <w:rFonts w:asciiTheme="minorHAnsi" w:hAnsiTheme="minorHAnsi" w:cstheme="minorHAnsi"/>
        </w:rPr>
        <w:t xml:space="preserve"> služby Čadca – stanoviště posádky ZZS ve městě Čadca, pokrývající oblast Horních </w:t>
      </w:r>
      <w:proofErr w:type="spellStart"/>
      <w:r w:rsidRPr="00955A0D">
        <w:rPr>
          <w:rFonts w:asciiTheme="minorHAnsi" w:hAnsiTheme="minorHAnsi" w:cstheme="minorHAnsi"/>
        </w:rPr>
        <w:t>Kysúc</w:t>
      </w:r>
      <w:proofErr w:type="spellEnd"/>
      <w:r w:rsidRPr="00955A0D">
        <w:rPr>
          <w:rFonts w:asciiTheme="minorHAnsi" w:hAnsiTheme="minorHAnsi" w:cstheme="minorHAnsi"/>
        </w:rPr>
        <w:t xml:space="preserve"> v blízkosti hranic s ČR (okolí </w:t>
      </w:r>
      <w:proofErr w:type="spellStart"/>
      <w:r w:rsidRPr="00955A0D">
        <w:rPr>
          <w:rFonts w:asciiTheme="minorHAnsi" w:hAnsiTheme="minorHAnsi" w:cstheme="minorHAnsi"/>
        </w:rPr>
        <w:t>Svrčinovce</w:t>
      </w:r>
      <w:proofErr w:type="spellEnd"/>
      <w:r w:rsidRPr="00955A0D">
        <w:rPr>
          <w:rFonts w:asciiTheme="minorHAnsi" w:hAnsiTheme="minorHAnsi" w:cstheme="minorHAnsi"/>
        </w:rPr>
        <w:t xml:space="preserve">, </w:t>
      </w:r>
      <w:proofErr w:type="spellStart"/>
      <w:r w:rsidRPr="00955A0D">
        <w:rPr>
          <w:rFonts w:asciiTheme="minorHAnsi" w:hAnsiTheme="minorHAnsi" w:cstheme="minorHAnsi"/>
        </w:rPr>
        <w:t>Čierneho</w:t>
      </w:r>
      <w:proofErr w:type="spellEnd"/>
      <w:r w:rsidRPr="00955A0D">
        <w:rPr>
          <w:rFonts w:asciiTheme="minorHAnsi" w:hAnsiTheme="minorHAnsi" w:cstheme="minorHAnsi"/>
        </w:rPr>
        <w:t xml:space="preserve"> a </w:t>
      </w:r>
      <w:proofErr w:type="spellStart"/>
      <w:r w:rsidRPr="00955A0D">
        <w:rPr>
          <w:rFonts w:asciiTheme="minorHAnsi" w:hAnsiTheme="minorHAnsi" w:cstheme="minorHAnsi"/>
        </w:rPr>
        <w:t>Skalitého</w:t>
      </w:r>
      <w:proofErr w:type="spellEnd"/>
      <w:r w:rsidRPr="00955A0D">
        <w:rPr>
          <w:rFonts w:asciiTheme="minorHAnsi" w:hAnsiTheme="minorHAnsi" w:cstheme="minorHAnsi"/>
        </w:rPr>
        <w:t>).</w:t>
      </w:r>
    </w:p>
    <w:p w14:paraId="2E2A6D27" w14:textId="77777777" w:rsidR="00027981" w:rsidRPr="001D5F80" w:rsidRDefault="00027981" w:rsidP="0013310B">
      <w:pPr>
        <w:numPr>
          <w:ilvl w:val="0"/>
          <w:numId w:val="12"/>
        </w:numPr>
        <w:spacing w:before="100" w:beforeAutospacing="1" w:after="100" w:afterAutospacing="1"/>
        <w:contextualSpacing/>
        <w:rPr>
          <w:rFonts w:asciiTheme="minorHAnsi" w:hAnsiTheme="minorHAnsi" w:cstheme="minorHAnsi"/>
        </w:rPr>
      </w:pPr>
      <w:proofErr w:type="spellStart"/>
      <w:r w:rsidRPr="00955A0D">
        <w:rPr>
          <w:rFonts w:asciiTheme="minorHAnsi" w:hAnsiTheme="minorHAnsi" w:cstheme="minorHAnsi"/>
        </w:rPr>
        <w:t>Stanica</w:t>
      </w:r>
      <w:proofErr w:type="spellEnd"/>
      <w:r w:rsidRPr="00955A0D">
        <w:rPr>
          <w:rFonts w:asciiTheme="minorHAnsi" w:hAnsiTheme="minorHAnsi" w:cstheme="minorHAnsi"/>
        </w:rPr>
        <w:t xml:space="preserve"> </w:t>
      </w:r>
      <w:proofErr w:type="spellStart"/>
      <w:r w:rsidRPr="00955A0D">
        <w:rPr>
          <w:rFonts w:asciiTheme="minorHAnsi" w:hAnsiTheme="minorHAnsi" w:cstheme="minorHAnsi"/>
        </w:rPr>
        <w:t>záchrannej</w:t>
      </w:r>
      <w:proofErr w:type="spellEnd"/>
      <w:r w:rsidRPr="00955A0D">
        <w:rPr>
          <w:rFonts w:asciiTheme="minorHAnsi" w:hAnsiTheme="minorHAnsi" w:cstheme="minorHAnsi"/>
        </w:rPr>
        <w:t xml:space="preserve"> </w:t>
      </w:r>
      <w:proofErr w:type="spellStart"/>
      <w:r w:rsidRPr="00955A0D">
        <w:rPr>
          <w:rFonts w:asciiTheme="minorHAnsi" w:hAnsiTheme="minorHAnsi" w:cstheme="minorHAnsi"/>
        </w:rPr>
        <w:t>zdravotnej</w:t>
      </w:r>
      <w:proofErr w:type="spellEnd"/>
      <w:r w:rsidRPr="00955A0D">
        <w:rPr>
          <w:rFonts w:asciiTheme="minorHAnsi" w:hAnsiTheme="minorHAnsi" w:cstheme="minorHAnsi"/>
        </w:rPr>
        <w:t xml:space="preserve"> služby </w:t>
      </w:r>
      <w:proofErr w:type="spellStart"/>
      <w:r w:rsidRPr="00955A0D">
        <w:rPr>
          <w:rFonts w:asciiTheme="minorHAnsi" w:hAnsiTheme="minorHAnsi" w:cstheme="minorHAnsi"/>
        </w:rPr>
        <w:t>Turzovka</w:t>
      </w:r>
      <w:proofErr w:type="spellEnd"/>
      <w:r w:rsidRPr="00955A0D">
        <w:rPr>
          <w:rFonts w:asciiTheme="minorHAnsi" w:hAnsiTheme="minorHAnsi" w:cstheme="minorHAnsi"/>
        </w:rPr>
        <w:t xml:space="preserve"> – stanoviště ZZS v </w:t>
      </w:r>
      <w:proofErr w:type="spellStart"/>
      <w:r w:rsidRPr="00955A0D">
        <w:rPr>
          <w:rFonts w:asciiTheme="minorHAnsi" w:hAnsiTheme="minorHAnsi" w:cstheme="minorHAnsi"/>
        </w:rPr>
        <w:t>Turzovce</w:t>
      </w:r>
      <w:proofErr w:type="spellEnd"/>
      <w:r w:rsidRPr="00955A0D">
        <w:rPr>
          <w:rFonts w:asciiTheme="minorHAnsi" w:hAnsiTheme="minorHAnsi" w:cstheme="minorHAnsi"/>
        </w:rPr>
        <w:t>, zajišťující</w:t>
      </w:r>
      <w:r w:rsidRPr="001D5F80">
        <w:rPr>
          <w:rFonts w:asciiTheme="minorHAnsi" w:hAnsiTheme="minorHAnsi" w:cstheme="minorHAnsi"/>
        </w:rPr>
        <w:t xml:space="preserve"> výjezdy v oblasti Dolních </w:t>
      </w:r>
      <w:proofErr w:type="spellStart"/>
      <w:r w:rsidRPr="001D5F80">
        <w:rPr>
          <w:rFonts w:asciiTheme="minorHAnsi" w:hAnsiTheme="minorHAnsi" w:cstheme="minorHAnsi"/>
        </w:rPr>
        <w:t>Kysúc</w:t>
      </w:r>
      <w:proofErr w:type="spellEnd"/>
      <w:r w:rsidRPr="001D5F80">
        <w:rPr>
          <w:rFonts w:asciiTheme="minorHAnsi" w:hAnsiTheme="minorHAnsi" w:cstheme="minorHAnsi"/>
        </w:rPr>
        <w:t xml:space="preserve"> a příhraničních obcí v okolí Makova a Klokočova.</w:t>
      </w:r>
    </w:p>
    <w:p w14:paraId="37EA933F" w14:textId="77777777" w:rsidR="00EC2B21" w:rsidRDefault="00EC2B21" w:rsidP="00EC2B21">
      <w:pPr>
        <w:numPr>
          <w:ilvl w:val="0"/>
          <w:numId w:val="0"/>
        </w:numPr>
        <w:spacing w:before="100" w:beforeAutospacing="1" w:after="100" w:afterAutospacing="1"/>
        <w:ind w:left="360"/>
        <w:contextualSpacing/>
        <w:rPr>
          <w:rFonts w:asciiTheme="minorHAnsi" w:hAnsiTheme="minorHAnsi" w:cstheme="minorHAnsi"/>
          <w:b/>
          <w:bCs/>
        </w:rPr>
      </w:pPr>
    </w:p>
    <w:p w14:paraId="69118911" w14:textId="3D04E528" w:rsidR="008B3EE7" w:rsidRDefault="008B3EE7">
      <w:pPr>
        <w:spacing w:after="160" w:line="259" w:lineRule="auto"/>
        <w:jc w:val="left"/>
        <w:rPr>
          <w:rFonts w:asciiTheme="minorHAnsi" w:hAnsiTheme="minorHAnsi" w:cstheme="minorHAnsi"/>
        </w:rPr>
      </w:pPr>
      <w:r>
        <w:rPr>
          <w:rFonts w:asciiTheme="minorHAnsi" w:hAnsiTheme="minorHAnsi" w:cstheme="minorHAnsi"/>
        </w:rPr>
        <w:br w:type="page"/>
      </w:r>
    </w:p>
    <w:p w14:paraId="7FD80F23" w14:textId="0BD08690" w:rsidR="008B3EE7" w:rsidRDefault="008B3EE7" w:rsidP="00552D58">
      <w:pPr>
        <w:numPr>
          <w:ilvl w:val="0"/>
          <w:numId w:val="0"/>
        </w:numPr>
        <w:spacing w:before="100" w:beforeAutospacing="1" w:after="100" w:afterAutospacing="1"/>
        <w:ind w:left="720"/>
        <w:contextualSpacing/>
        <w:jc w:val="right"/>
        <w:rPr>
          <w:rFonts w:asciiTheme="minorHAnsi" w:hAnsiTheme="minorHAnsi" w:cstheme="minorHAnsi"/>
        </w:rPr>
      </w:pPr>
      <w:r>
        <w:rPr>
          <w:rFonts w:asciiTheme="minorHAnsi" w:hAnsiTheme="minorHAnsi" w:cstheme="minorHAnsi"/>
        </w:rPr>
        <w:lastRenderedPageBreak/>
        <w:t>Příloha č. 2</w:t>
      </w:r>
    </w:p>
    <w:p w14:paraId="3F5A68DE" w14:textId="77777777" w:rsidR="008B3EE7" w:rsidRDefault="008B3EE7" w:rsidP="00EC2B21">
      <w:pPr>
        <w:numPr>
          <w:ilvl w:val="0"/>
          <w:numId w:val="0"/>
        </w:numPr>
        <w:spacing w:before="100" w:beforeAutospacing="1" w:after="100" w:afterAutospacing="1"/>
        <w:ind w:left="720"/>
        <w:contextualSpacing/>
        <w:rPr>
          <w:rFonts w:asciiTheme="minorHAnsi" w:hAnsiTheme="minorHAnsi" w:cstheme="minorHAnsi"/>
        </w:rPr>
      </w:pPr>
    </w:p>
    <w:p w14:paraId="0E0B1AAC" w14:textId="46DFBAA3" w:rsidR="00540C0A" w:rsidRPr="00A66648" w:rsidRDefault="00540C0A" w:rsidP="00EC2B21">
      <w:pPr>
        <w:numPr>
          <w:ilvl w:val="0"/>
          <w:numId w:val="0"/>
        </w:numPr>
        <w:spacing w:before="100" w:beforeAutospacing="1" w:after="100" w:afterAutospacing="1"/>
        <w:ind w:left="720"/>
        <w:contextualSpacing/>
        <w:jc w:val="center"/>
        <w:rPr>
          <w:rFonts w:asciiTheme="minorHAnsi" w:hAnsiTheme="minorHAnsi" w:cstheme="minorHAnsi"/>
          <w:b/>
          <w:bCs/>
        </w:rPr>
      </w:pPr>
      <w:r w:rsidRPr="00A66648">
        <w:rPr>
          <w:rFonts w:asciiTheme="minorHAnsi" w:hAnsiTheme="minorHAnsi" w:cstheme="minorHAnsi"/>
          <w:b/>
          <w:bCs/>
        </w:rPr>
        <w:t>Hodnocení</w:t>
      </w:r>
      <w:r w:rsidR="008F4151" w:rsidRPr="00A66648">
        <w:rPr>
          <w:rFonts w:asciiTheme="minorHAnsi" w:hAnsiTheme="minorHAnsi" w:cstheme="minorHAnsi"/>
          <w:b/>
          <w:bCs/>
        </w:rPr>
        <w:t xml:space="preserve"> a kontrola kvality a bezpečnosti</w:t>
      </w:r>
    </w:p>
    <w:p w14:paraId="1794C5F8" w14:textId="77777777" w:rsidR="008F4151" w:rsidRDefault="008F4151" w:rsidP="00EC2B21">
      <w:pPr>
        <w:numPr>
          <w:ilvl w:val="0"/>
          <w:numId w:val="0"/>
        </w:numPr>
        <w:spacing w:before="100" w:beforeAutospacing="1" w:after="100" w:afterAutospacing="1"/>
        <w:ind w:left="720"/>
        <w:contextualSpacing/>
        <w:rPr>
          <w:rFonts w:asciiTheme="minorHAnsi" w:hAnsiTheme="minorHAnsi" w:cstheme="minorHAnsi"/>
        </w:rPr>
      </w:pPr>
    </w:p>
    <w:p w14:paraId="38225F24" w14:textId="60CFB254" w:rsidR="008F4151" w:rsidRPr="00AE10D1" w:rsidRDefault="00832C49" w:rsidP="00EC2B21">
      <w:pPr>
        <w:numPr>
          <w:ilvl w:val="0"/>
          <w:numId w:val="0"/>
        </w:numPr>
        <w:spacing w:before="100" w:beforeAutospacing="1" w:after="100" w:afterAutospacing="1"/>
        <w:ind w:left="720"/>
        <w:contextualSpacing/>
        <w:jc w:val="center"/>
        <w:rPr>
          <w:rFonts w:asciiTheme="minorHAnsi" w:hAnsiTheme="minorHAnsi" w:cstheme="minorHAnsi"/>
        </w:rPr>
      </w:pPr>
      <w:r w:rsidRPr="00AE10D1">
        <w:rPr>
          <w:rFonts w:asciiTheme="minorHAnsi" w:hAnsiTheme="minorHAnsi" w:cstheme="minorHAnsi"/>
        </w:rPr>
        <w:t>I.</w:t>
      </w:r>
    </w:p>
    <w:p w14:paraId="7A5DA374" w14:textId="2600F710" w:rsidR="008F4151" w:rsidRPr="00AE10D1" w:rsidRDefault="00D235BD" w:rsidP="00EC2B21">
      <w:pPr>
        <w:numPr>
          <w:ilvl w:val="0"/>
          <w:numId w:val="0"/>
        </w:numPr>
        <w:spacing w:before="100" w:beforeAutospacing="1" w:after="100" w:afterAutospacing="1"/>
        <w:ind w:left="720"/>
        <w:contextualSpacing/>
        <w:jc w:val="center"/>
        <w:rPr>
          <w:rFonts w:asciiTheme="minorHAnsi" w:hAnsiTheme="minorHAnsi" w:cstheme="minorHAnsi"/>
        </w:rPr>
      </w:pPr>
      <w:r w:rsidRPr="00AE10D1">
        <w:rPr>
          <w:rFonts w:asciiTheme="minorHAnsi" w:hAnsiTheme="minorHAnsi" w:cstheme="minorHAnsi"/>
        </w:rPr>
        <w:t>Ukazatele hodnocení kvality a bezpečnosti</w:t>
      </w:r>
    </w:p>
    <w:p w14:paraId="28BB8228" w14:textId="4EFA01B5" w:rsidR="005076CB" w:rsidRPr="00AE10D1" w:rsidRDefault="00561559" w:rsidP="0013310B">
      <w:pPr>
        <w:pStyle w:val="Odstavecseseznamem"/>
        <w:numPr>
          <w:ilvl w:val="0"/>
          <w:numId w:val="19"/>
        </w:numPr>
        <w:spacing w:before="100" w:beforeAutospacing="1" w:after="100" w:afterAutospacing="1"/>
        <w:ind w:left="567" w:hanging="567"/>
        <w:rPr>
          <w:rFonts w:asciiTheme="minorHAnsi" w:hAnsiTheme="minorHAnsi" w:cstheme="minorHAnsi"/>
        </w:rPr>
      </w:pPr>
      <w:r w:rsidRPr="00AE10D1">
        <w:rPr>
          <w:rFonts w:asciiTheme="minorHAnsi" w:hAnsiTheme="minorHAnsi" w:cstheme="minorHAnsi"/>
        </w:rPr>
        <w:t>D</w:t>
      </w:r>
      <w:r w:rsidR="005076CB" w:rsidRPr="00AE10D1">
        <w:rPr>
          <w:rFonts w:asciiTheme="minorHAnsi" w:hAnsiTheme="minorHAnsi" w:cstheme="minorHAnsi"/>
        </w:rPr>
        <w:t>ojezdové časy výjezdových skupin při přeshraničních zásazích</w:t>
      </w:r>
      <w:r w:rsidR="00B52FED">
        <w:rPr>
          <w:rFonts w:asciiTheme="minorHAnsi" w:hAnsiTheme="minorHAnsi" w:cstheme="minorHAnsi"/>
        </w:rPr>
        <w:t>.</w:t>
      </w:r>
    </w:p>
    <w:p w14:paraId="3C7D1392" w14:textId="6313B8B7" w:rsidR="005076CB" w:rsidRPr="00AE10D1" w:rsidRDefault="00B52FED" w:rsidP="0013310B">
      <w:pPr>
        <w:pStyle w:val="Odstavecseseznamem"/>
        <w:numPr>
          <w:ilvl w:val="0"/>
          <w:numId w:val="19"/>
        </w:numPr>
        <w:spacing w:before="100" w:beforeAutospacing="1" w:after="100" w:afterAutospacing="1"/>
        <w:ind w:left="567" w:hanging="567"/>
        <w:rPr>
          <w:rFonts w:asciiTheme="minorHAnsi" w:hAnsiTheme="minorHAnsi" w:cstheme="minorHAnsi"/>
        </w:rPr>
      </w:pPr>
      <w:r>
        <w:rPr>
          <w:rFonts w:asciiTheme="minorHAnsi" w:hAnsiTheme="minorHAnsi" w:cstheme="minorHAnsi"/>
        </w:rPr>
        <w:t>Č</w:t>
      </w:r>
      <w:r w:rsidR="005076CB" w:rsidRPr="00AE10D1">
        <w:rPr>
          <w:rFonts w:asciiTheme="minorHAnsi" w:hAnsiTheme="minorHAnsi" w:cstheme="minorHAnsi"/>
        </w:rPr>
        <w:t>as od přijetí tísňového volání do předání pacienta do cílového zdravotnického zařízení</w:t>
      </w:r>
      <w:r>
        <w:rPr>
          <w:rFonts w:asciiTheme="minorHAnsi" w:hAnsiTheme="minorHAnsi" w:cstheme="minorHAnsi"/>
        </w:rPr>
        <w:t>.</w:t>
      </w:r>
    </w:p>
    <w:p w14:paraId="2564961E" w14:textId="71265A55" w:rsidR="005076CB" w:rsidRPr="00AE10D1" w:rsidRDefault="00B52FED" w:rsidP="0013310B">
      <w:pPr>
        <w:pStyle w:val="Odstavecseseznamem"/>
        <w:numPr>
          <w:ilvl w:val="0"/>
          <w:numId w:val="19"/>
        </w:numPr>
        <w:spacing w:before="100" w:beforeAutospacing="1" w:after="100" w:afterAutospacing="1"/>
        <w:ind w:left="567" w:hanging="567"/>
        <w:rPr>
          <w:rFonts w:asciiTheme="minorHAnsi" w:hAnsiTheme="minorHAnsi" w:cstheme="minorHAnsi"/>
        </w:rPr>
      </w:pPr>
      <w:r>
        <w:rPr>
          <w:rFonts w:asciiTheme="minorHAnsi" w:hAnsiTheme="minorHAnsi" w:cstheme="minorHAnsi"/>
        </w:rPr>
        <w:t>P</w:t>
      </w:r>
      <w:r w:rsidR="005076CB" w:rsidRPr="00AE10D1">
        <w:rPr>
          <w:rFonts w:asciiTheme="minorHAnsi" w:hAnsiTheme="minorHAnsi" w:cstheme="minorHAnsi"/>
        </w:rPr>
        <w:t>očet a struktura přeshraničních zásahů podle závažnosti stavu, typu události a místa zásahu</w:t>
      </w:r>
      <w:r>
        <w:rPr>
          <w:rFonts w:asciiTheme="minorHAnsi" w:hAnsiTheme="minorHAnsi" w:cstheme="minorHAnsi"/>
        </w:rPr>
        <w:t>.</w:t>
      </w:r>
    </w:p>
    <w:p w14:paraId="1EDFBAB7" w14:textId="4E69564A" w:rsidR="005076CB" w:rsidRPr="00AE10D1" w:rsidRDefault="00B52FED" w:rsidP="0013310B">
      <w:pPr>
        <w:pStyle w:val="Odstavecseseznamem"/>
        <w:numPr>
          <w:ilvl w:val="0"/>
          <w:numId w:val="19"/>
        </w:numPr>
        <w:spacing w:before="100" w:beforeAutospacing="1" w:after="100" w:afterAutospacing="1"/>
        <w:ind w:left="567" w:hanging="567"/>
        <w:rPr>
          <w:rFonts w:asciiTheme="minorHAnsi" w:hAnsiTheme="minorHAnsi" w:cstheme="minorHAnsi"/>
        </w:rPr>
      </w:pPr>
      <w:r>
        <w:rPr>
          <w:rFonts w:asciiTheme="minorHAnsi" w:hAnsiTheme="minorHAnsi" w:cstheme="minorHAnsi"/>
        </w:rPr>
        <w:t>V</w:t>
      </w:r>
      <w:r w:rsidR="005076CB" w:rsidRPr="00AE10D1">
        <w:rPr>
          <w:rFonts w:asciiTheme="minorHAnsi" w:hAnsiTheme="minorHAnsi" w:cstheme="minorHAnsi"/>
        </w:rPr>
        <w:t>ýskyt závažných nežádoucích událostí a komplikací spojených s přeshraničním zásahem</w:t>
      </w:r>
      <w:r>
        <w:rPr>
          <w:rFonts w:asciiTheme="minorHAnsi" w:hAnsiTheme="minorHAnsi" w:cstheme="minorHAnsi"/>
        </w:rPr>
        <w:t>.</w:t>
      </w:r>
    </w:p>
    <w:p w14:paraId="080AD2B4" w14:textId="79C43EF4" w:rsidR="005076CB" w:rsidRPr="00AE10D1" w:rsidRDefault="00B52FED" w:rsidP="0013310B">
      <w:pPr>
        <w:pStyle w:val="Odstavecseseznamem"/>
        <w:numPr>
          <w:ilvl w:val="0"/>
          <w:numId w:val="19"/>
        </w:numPr>
        <w:spacing w:before="100" w:beforeAutospacing="1" w:after="100" w:afterAutospacing="1"/>
        <w:ind w:left="567" w:hanging="567"/>
        <w:rPr>
          <w:rFonts w:asciiTheme="minorHAnsi" w:hAnsiTheme="minorHAnsi" w:cstheme="minorHAnsi"/>
        </w:rPr>
      </w:pPr>
      <w:r>
        <w:rPr>
          <w:rFonts w:asciiTheme="minorHAnsi" w:hAnsiTheme="minorHAnsi" w:cstheme="minorHAnsi"/>
        </w:rPr>
        <w:t>P</w:t>
      </w:r>
      <w:r w:rsidR="005076CB" w:rsidRPr="00AE10D1">
        <w:rPr>
          <w:rFonts w:asciiTheme="minorHAnsi" w:hAnsiTheme="minorHAnsi" w:cstheme="minorHAnsi"/>
        </w:rPr>
        <w:t>řípadně další ukazatele, na kterých se smluvní strany dohodnou.</w:t>
      </w:r>
    </w:p>
    <w:p w14:paraId="048EFF3D" w14:textId="7A140C31" w:rsidR="00FD1F0C" w:rsidRPr="00AE10D1" w:rsidRDefault="00FD1F0C" w:rsidP="004333DC">
      <w:pPr>
        <w:pStyle w:val="Normlnweb"/>
        <w:numPr>
          <w:ilvl w:val="0"/>
          <w:numId w:val="0"/>
        </w:numPr>
        <w:ind w:left="720"/>
        <w:contextualSpacing/>
        <w:jc w:val="center"/>
        <w:rPr>
          <w:rFonts w:asciiTheme="minorHAnsi" w:hAnsiTheme="minorHAnsi" w:cstheme="minorHAnsi"/>
        </w:rPr>
      </w:pPr>
      <w:r w:rsidRPr="00AE10D1">
        <w:rPr>
          <w:rFonts w:asciiTheme="minorHAnsi" w:hAnsiTheme="minorHAnsi" w:cstheme="minorHAnsi"/>
        </w:rPr>
        <w:t>II.</w:t>
      </w:r>
    </w:p>
    <w:p w14:paraId="08955273" w14:textId="6E24A0BE" w:rsidR="001939A0" w:rsidRPr="00AE10D1" w:rsidRDefault="001939A0" w:rsidP="004333DC">
      <w:pPr>
        <w:pStyle w:val="Normlnweb"/>
        <w:numPr>
          <w:ilvl w:val="0"/>
          <w:numId w:val="0"/>
        </w:numPr>
        <w:ind w:left="720"/>
        <w:contextualSpacing/>
        <w:jc w:val="center"/>
        <w:rPr>
          <w:rFonts w:asciiTheme="minorHAnsi" w:hAnsiTheme="minorHAnsi" w:cstheme="minorHAnsi"/>
        </w:rPr>
      </w:pPr>
      <w:r w:rsidRPr="00AE10D1">
        <w:rPr>
          <w:rFonts w:asciiTheme="minorHAnsi" w:hAnsiTheme="minorHAnsi" w:cstheme="minorHAnsi"/>
        </w:rPr>
        <w:t>Statistické vyhodnocování přeshraniční spolupráce</w:t>
      </w:r>
    </w:p>
    <w:p w14:paraId="5A95FA1E" w14:textId="392ECDD2" w:rsidR="001939A0" w:rsidRPr="00AE10D1" w:rsidRDefault="001939A0" w:rsidP="004333DC">
      <w:pPr>
        <w:numPr>
          <w:ilvl w:val="0"/>
          <w:numId w:val="0"/>
        </w:numPr>
        <w:spacing w:after="120"/>
      </w:pPr>
      <w:r w:rsidRPr="00AE10D1">
        <w:t>Statistické údaje zahrnují zejména:</w:t>
      </w:r>
    </w:p>
    <w:p w14:paraId="46A947F6" w14:textId="2106A624" w:rsidR="001939A0" w:rsidRPr="00AE10D1" w:rsidRDefault="001939A0" w:rsidP="00631BF1">
      <w:pPr>
        <w:pStyle w:val="Odstavecseseznamem"/>
        <w:numPr>
          <w:ilvl w:val="0"/>
          <w:numId w:val="53"/>
        </w:numPr>
        <w:spacing w:after="120"/>
        <w:ind w:left="567" w:hanging="567"/>
      </w:pPr>
      <w:r w:rsidRPr="00AE10D1">
        <w:t>počet přeshraničních zásahů v členění podle směru (zásahy na území druhé smluvní strany/zásahy na vlastním území pro druhou smluvní stranu)</w:t>
      </w:r>
      <w:r w:rsidR="000212F3" w:rsidRPr="00AE10D1">
        <w:t xml:space="preserve"> v kalendářním roce,</w:t>
      </w:r>
    </w:p>
    <w:p w14:paraId="673A73E5" w14:textId="3E3B2E35" w:rsidR="001939A0" w:rsidRPr="00AE10D1" w:rsidRDefault="001939A0" w:rsidP="00631BF1">
      <w:pPr>
        <w:pStyle w:val="Odstavecseseznamem"/>
        <w:numPr>
          <w:ilvl w:val="0"/>
          <w:numId w:val="53"/>
        </w:numPr>
        <w:spacing w:after="120"/>
        <w:ind w:left="567" w:hanging="567"/>
      </w:pPr>
      <w:r w:rsidRPr="00AE10D1">
        <w:t>členění zásahů podle typu události a závažnosti stavu,</w:t>
      </w:r>
    </w:p>
    <w:p w14:paraId="487CF5A0" w14:textId="1E7B677C" w:rsidR="001939A0" w:rsidRPr="00AE10D1" w:rsidRDefault="001939A0" w:rsidP="00631BF1">
      <w:pPr>
        <w:pStyle w:val="Odstavecseseznamem"/>
        <w:numPr>
          <w:ilvl w:val="0"/>
          <w:numId w:val="53"/>
        </w:numPr>
        <w:spacing w:after="120"/>
        <w:ind w:left="567" w:hanging="567"/>
      </w:pPr>
      <w:r w:rsidRPr="00AE10D1">
        <w:t>základní časové ukazatele (dojezdový čas, čas transportu, celkový čas zásahu),</w:t>
      </w:r>
    </w:p>
    <w:p w14:paraId="7CE7E85E" w14:textId="7E1E8EAB" w:rsidR="001939A0" w:rsidRPr="00B61D66" w:rsidRDefault="001939A0" w:rsidP="00631BF1">
      <w:pPr>
        <w:pStyle w:val="Odstavecseseznamem"/>
        <w:numPr>
          <w:ilvl w:val="0"/>
          <w:numId w:val="53"/>
        </w:numPr>
        <w:spacing w:after="120"/>
        <w:ind w:left="567" w:hanging="567"/>
      </w:pPr>
      <w:r w:rsidRPr="00B61D66">
        <w:t xml:space="preserve">počet případů, kdy k plánovanému přeshraničnímu výjezdu nedošlo nebo byl přerušen, včetně </w:t>
      </w:r>
      <w:r w:rsidR="00301A6C">
        <w:t xml:space="preserve">uvedení </w:t>
      </w:r>
      <w:r w:rsidRPr="00B61D66">
        <w:t>základního důvodu,</w:t>
      </w:r>
    </w:p>
    <w:p w14:paraId="67CA57E8" w14:textId="2445F007" w:rsidR="001939A0" w:rsidRPr="00B61D66" w:rsidRDefault="001939A0" w:rsidP="00631BF1">
      <w:pPr>
        <w:pStyle w:val="Odstavecseseznamem"/>
        <w:numPr>
          <w:ilvl w:val="0"/>
          <w:numId w:val="53"/>
        </w:numPr>
        <w:spacing w:after="120"/>
        <w:ind w:left="567" w:hanging="567"/>
      </w:pPr>
      <w:r w:rsidRPr="00B61D66">
        <w:t>počet a typ závažných nežádoucích událostí souvisejících s přeshraničním zásahem.</w:t>
      </w:r>
    </w:p>
    <w:p w14:paraId="56E260CF" w14:textId="42609CE9" w:rsidR="001939A0" w:rsidRPr="00B61D66" w:rsidRDefault="001939A0" w:rsidP="008A140E">
      <w:pPr>
        <w:pStyle w:val="Normlnweb"/>
        <w:numPr>
          <w:ilvl w:val="0"/>
          <w:numId w:val="0"/>
        </w:numPr>
        <w:spacing w:after="120" w:afterAutospacing="0"/>
        <w:jc w:val="left"/>
        <w:rPr>
          <w:rFonts w:asciiTheme="minorHAnsi" w:hAnsiTheme="minorHAnsi" w:cstheme="minorHAnsi"/>
        </w:rPr>
      </w:pPr>
      <w:r w:rsidRPr="00B61D66">
        <w:rPr>
          <w:rFonts w:asciiTheme="minorHAnsi" w:hAnsiTheme="minorHAnsi" w:cstheme="minorHAnsi"/>
        </w:rPr>
        <w:t xml:space="preserve">Statistické údaje slouží </w:t>
      </w:r>
      <w:r w:rsidR="006A7720">
        <w:rPr>
          <w:rFonts w:asciiTheme="minorHAnsi" w:hAnsiTheme="minorHAnsi" w:cstheme="minorHAnsi"/>
        </w:rPr>
        <w:t>zejména</w:t>
      </w:r>
      <w:r w:rsidRPr="00B61D66">
        <w:rPr>
          <w:rFonts w:asciiTheme="minorHAnsi" w:hAnsiTheme="minorHAnsi" w:cstheme="minorHAnsi"/>
        </w:rPr>
        <w:t xml:space="preserve"> k účelům:</w:t>
      </w:r>
    </w:p>
    <w:p w14:paraId="45A8DBD0" w14:textId="3F99381D" w:rsidR="001939A0" w:rsidRPr="00B61D66" w:rsidRDefault="001939A0" w:rsidP="008A140E">
      <w:pPr>
        <w:pStyle w:val="Normlnweb"/>
        <w:numPr>
          <w:ilvl w:val="1"/>
          <w:numId w:val="55"/>
        </w:numPr>
        <w:spacing w:before="0" w:beforeAutospacing="0" w:after="120" w:afterAutospacing="0"/>
        <w:ind w:left="567" w:hanging="567"/>
        <w:contextualSpacing/>
        <w:rPr>
          <w:rFonts w:asciiTheme="minorHAnsi" w:hAnsiTheme="minorHAnsi" w:cstheme="minorHAnsi"/>
        </w:rPr>
      </w:pPr>
      <w:r w:rsidRPr="00B61D66">
        <w:rPr>
          <w:rFonts w:asciiTheme="minorHAnsi" w:hAnsiTheme="minorHAnsi" w:cstheme="minorHAnsi"/>
        </w:rPr>
        <w:t>hodnocení kvality a bezpečnosti přeshraniční spolupráce,</w:t>
      </w:r>
    </w:p>
    <w:p w14:paraId="7A0582A4" w14:textId="4C08646A" w:rsidR="001939A0" w:rsidRPr="00B61D66" w:rsidRDefault="001939A0" w:rsidP="008A140E">
      <w:pPr>
        <w:pStyle w:val="Normlnweb"/>
        <w:numPr>
          <w:ilvl w:val="1"/>
          <w:numId w:val="55"/>
        </w:numPr>
        <w:spacing w:before="0" w:beforeAutospacing="0" w:after="120" w:afterAutospacing="0"/>
        <w:ind w:left="567" w:hanging="567"/>
        <w:contextualSpacing/>
        <w:rPr>
          <w:rFonts w:asciiTheme="minorHAnsi" w:hAnsiTheme="minorHAnsi" w:cstheme="minorHAnsi"/>
        </w:rPr>
      </w:pPr>
      <w:r w:rsidRPr="00B61D66">
        <w:rPr>
          <w:rFonts w:asciiTheme="minorHAnsi" w:hAnsiTheme="minorHAnsi" w:cstheme="minorHAnsi"/>
        </w:rPr>
        <w:t>plánování kapacit a rozvoje přeshraniční spolupráce,</w:t>
      </w:r>
    </w:p>
    <w:p w14:paraId="4071C3BE" w14:textId="79011DC1" w:rsidR="001939A0" w:rsidRDefault="001939A0" w:rsidP="008A140E">
      <w:pPr>
        <w:pStyle w:val="Normlnweb"/>
        <w:numPr>
          <w:ilvl w:val="1"/>
          <w:numId w:val="55"/>
        </w:numPr>
        <w:spacing w:before="0" w:beforeAutospacing="0" w:after="120" w:afterAutospacing="0"/>
        <w:ind w:left="567" w:hanging="567"/>
        <w:contextualSpacing/>
        <w:rPr>
          <w:rFonts w:asciiTheme="minorHAnsi" w:hAnsiTheme="minorHAnsi" w:cstheme="minorHAnsi"/>
        </w:rPr>
      </w:pPr>
      <w:r w:rsidRPr="00B61D66">
        <w:rPr>
          <w:rFonts w:asciiTheme="minorHAnsi" w:hAnsiTheme="minorHAnsi" w:cstheme="minorHAnsi"/>
        </w:rPr>
        <w:t>přípravy společných zpráv a podkladů pro orgány smluvních stran a další dotčené subjekty.</w:t>
      </w:r>
    </w:p>
    <w:p w14:paraId="549F993E" w14:textId="77777777" w:rsidR="008A140E" w:rsidRPr="00B61D66" w:rsidRDefault="008A140E" w:rsidP="008A140E">
      <w:pPr>
        <w:pStyle w:val="Normlnweb"/>
        <w:numPr>
          <w:ilvl w:val="0"/>
          <w:numId w:val="0"/>
        </w:numPr>
        <w:rPr>
          <w:rFonts w:asciiTheme="minorHAnsi" w:hAnsiTheme="minorHAnsi" w:cstheme="minorHAnsi"/>
        </w:rPr>
      </w:pPr>
      <w:r>
        <w:rPr>
          <w:rStyle w:val="Siln"/>
          <w:rFonts w:asciiTheme="minorHAnsi" w:hAnsiTheme="minorHAnsi" w:cstheme="minorHAnsi"/>
          <w:b w:val="0"/>
          <w:bCs w:val="0"/>
        </w:rPr>
        <w:t>A</w:t>
      </w:r>
      <w:r w:rsidRPr="006C7FF3">
        <w:rPr>
          <w:rStyle w:val="Siln"/>
          <w:rFonts w:asciiTheme="minorHAnsi" w:hAnsiTheme="minorHAnsi" w:cstheme="minorHAnsi"/>
          <w:b w:val="0"/>
          <w:bCs w:val="0"/>
        </w:rPr>
        <w:t>gregované statistické údaje</w:t>
      </w:r>
      <w:r w:rsidRPr="006C7FF3">
        <w:rPr>
          <w:rFonts w:asciiTheme="minorHAnsi" w:hAnsiTheme="minorHAnsi" w:cstheme="minorHAnsi"/>
        </w:rPr>
        <w:t xml:space="preserve"> o poskytování zdravotnické záchranné služby neobsahují osobní údaje pacientů.</w:t>
      </w:r>
      <w:r>
        <w:rPr>
          <w:rFonts w:asciiTheme="minorHAnsi" w:hAnsiTheme="minorHAnsi" w:cstheme="minorHAnsi"/>
        </w:rPr>
        <w:t xml:space="preserve"> </w:t>
      </w:r>
      <w:r w:rsidRPr="00B61D66">
        <w:rPr>
          <w:rFonts w:asciiTheme="minorHAnsi" w:hAnsiTheme="minorHAnsi" w:cstheme="minorHAnsi"/>
        </w:rPr>
        <w:t>Frekvenci, formu a technický způsob předávání statistických údajů stanoví Společná komise</w:t>
      </w:r>
      <w:r>
        <w:rPr>
          <w:rFonts w:asciiTheme="minorHAnsi" w:hAnsiTheme="minorHAnsi" w:cstheme="minorHAnsi"/>
        </w:rPr>
        <w:t>.</w:t>
      </w:r>
    </w:p>
    <w:p w14:paraId="5A0BE252" w14:textId="77777777" w:rsidR="00FA315D" w:rsidRDefault="00543E73">
      <w:pPr>
        <w:numPr>
          <w:ilvl w:val="0"/>
          <w:numId w:val="0"/>
        </w:numPr>
        <w:spacing w:after="160" w:line="259" w:lineRule="auto"/>
        <w:jc w:val="left"/>
        <w:rPr>
          <w:rFonts w:asciiTheme="minorHAnsi" w:hAnsiTheme="minorHAnsi" w:cstheme="minorHAnsi"/>
        </w:rPr>
        <w:sectPr w:rsidR="00FA315D" w:rsidSect="008B3EE7">
          <w:headerReference w:type="default" r:id="rId11"/>
          <w:pgSz w:w="11906" w:h="16838"/>
          <w:pgMar w:top="851" w:right="1417" w:bottom="1417" w:left="1417" w:header="708" w:footer="708" w:gutter="0"/>
          <w:cols w:space="708"/>
          <w:docGrid w:linePitch="360"/>
        </w:sectPr>
      </w:pPr>
      <w:r>
        <w:rPr>
          <w:rFonts w:asciiTheme="minorHAnsi" w:hAnsiTheme="minorHAnsi" w:cstheme="minorHAnsi"/>
        </w:rPr>
        <w:br w:type="page"/>
      </w:r>
    </w:p>
    <w:p w14:paraId="67D31E2F" w14:textId="53E5A73E" w:rsidR="00543E73" w:rsidRDefault="00286D17" w:rsidP="00286D17">
      <w:pPr>
        <w:numPr>
          <w:ilvl w:val="0"/>
          <w:numId w:val="0"/>
        </w:numPr>
        <w:spacing w:after="160" w:line="259" w:lineRule="auto"/>
        <w:jc w:val="right"/>
        <w:rPr>
          <w:rFonts w:asciiTheme="minorHAnsi" w:hAnsiTheme="minorHAnsi" w:cstheme="minorHAnsi"/>
        </w:rPr>
      </w:pPr>
      <w:r>
        <w:rPr>
          <w:rFonts w:asciiTheme="minorHAnsi" w:hAnsiTheme="minorHAnsi" w:cstheme="minorHAnsi"/>
        </w:rPr>
        <w:lastRenderedPageBreak/>
        <w:t>Příloha č. 3</w:t>
      </w:r>
    </w:p>
    <w:p w14:paraId="6BB8D3E4" w14:textId="22128766" w:rsidR="00FA315D" w:rsidRPr="003A06EA" w:rsidRDefault="00FA315D" w:rsidP="009D5E63">
      <w:pPr>
        <w:pStyle w:val="Nadpis"/>
        <w:rPr>
          <w:sz w:val="28"/>
        </w:rPr>
      </w:pPr>
      <w:r w:rsidRPr="003A06EA">
        <w:rPr>
          <w:sz w:val="28"/>
        </w:rPr>
        <w:t>Statut</w:t>
      </w:r>
    </w:p>
    <w:p w14:paraId="2CA5CF2F" w14:textId="77777777" w:rsidR="00FA315D" w:rsidRPr="003A06EA" w:rsidRDefault="00FA315D" w:rsidP="009D5E63">
      <w:pPr>
        <w:pStyle w:val="Nadpis"/>
        <w:rPr>
          <w:sz w:val="28"/>
        </w:rPr>
      </w:pPr>
      <w:r w:rsidRPr="003A06EA">
        <w:rPr>
          <w:sz w:val="28"/>
        </w:rPr>
        <w:t>Společné komise</w:t>
      </w:r>
    </w:p>
    <w:p w14:paraId="700A1391" w14:textId="77777777" w:rsidR="00FA315D" w:rsidRPr="00C0665E" w:rsidRDefault="00FA315D" w:rsidP="009D5E63">
      <w:pPr>
        <w:pStyle w:val="Nadpis"/>
      </w:pPr>
      <w:r w:rsidRPr="003A06EA">
        <w:rPr>
          <w:sz w:val="28"/>
        </w:rPr>
        <w:t>podle článku 15 Rámcové smlouvy mezi Českou republikou a Slovenskou republikou o přeshraniční spolupráci v oblasti zdravotnické</w:t>
      </w:r>
      <w:r w:rsidRPr="00C0665E">
        <w:t xml:space="preserve"> záchranné služby ze dne ………………………….</w:t>
      </w:r>
    </w:p>
    <w:p w14:paraId="4D9D852E" w14:textId="77777777" w:rsidR="00FA315D" w:rsidRPr="00C0665E" w:rsidRDefault="00FA315D" w:rsidP="00C0665E">
      <w:pPr>
        <w:numPr>
          <w:ilvl w:val="0"/>
          <w:numId w:val="0"/>
        </w:numPr>
        <w:ind w:left="360"/>
      </w:pPr>
    </w:p>
    <w:p w14:paraId="2F0B17F1" w14:textId="77777777" w:rsidR="00FA315D" w:rsidRPr="00C0665E" w:rsidRDefault="00FA315D" w:rsidP="009D5E63">
      <w:pPr>
        <w:pStyle w:val="Nadpis"/>
      </w:pPr>
      <w:r w:rsidRPr="00C0665E">
        <w:t>Článek 1</w:t>
      </w:r>
    </w:p>
    <w:p w14:paraId="57A25769" w14:textId="77777777" w:rsidR="00FA315D" w:rsidRPr="00C0665E" w:rsidRDefault="00FA315D" w:rsidP="009D5E63">
      <w:pPr>
        <w:pStyle w:val="Nadpis"/>
      </w:pPr>
      <w:r w:rsidRPr="00C0665E">
        <w:t>Úvodní ustanovení</w:t>
      </w:r>
    </w:p>
    <w:p w14:paraId="0A002F57" w14:textId="57FEEEF7" w:rsidR="00FA315D" w:rsidRPr="00C0665E" w:rsidRDefault="00FA315D" w:rsidP="00AE56AB">
      <w:pPr>
        <w:pStyle w:val="Odstavecseseznamem"/>
        <w:numPr>
          <w:ilvl w:val="0"/>
          <w:numId w:val="35"/>
        </w:numPr>
        <w:ind w:left="567" w:hanging="567"/>
      </w:pPr>
      <w:r w:rsidRPr="00C0665E">
        <w:t>Tento statut upravuje složení, působnost, způsob jednání a organizační zabezpečení Společné komise zřízené podle článku 15 Rámcové smlouvy mezi Českou republikou a</w:t>
      </w:r>
      <w:r w:rsidR="003A06EA">
        <w:t> </w:t>
      </w:r>
      <w:r w:rsidRPr="00C0665E">
        <w:t>Slovenskou republikou o přeshraniční spolupráci v oblasti zdravotnické záchranné služby ze dne …………………..</w:t>
      </w:r>
      <w:r w:rsidR="007067C8">
        <w:t xml:space="preserve"> (dále jen „rámcová smlouva“).</w:t>
      </w:r>
    </w:p>
    <w:p w14:paraId="4424C810" w14:textId="586DEB56" w:rsidR="00FA315D" w:rsidRPr="00C0665E" w:rsidRDefault="00FA315D" w:rsidP="00AE56AB">
      <w:pPr>
        <w:pStyle w:val="Odstavecseseznamem"/>
        <w:numPr>
          <w:ilvl w:val="0"/>
          <w:numId w:val="35"/>
        </w:numPr>
        <w:ind w:left="567" w:hanging="567"/>
      </w:pPr>
      <w:r w:rsidRPr="00C0665E">
        <w:t>Společná komise je společným koordinačním a konzultačním orgánem smluvních stran pro dohled nad prováděním ujednání a pro projednávání otázek vzniklých v souvislosti s</w:t>
      </w:r>
      <w:r w:rsidR="00D057D4">
        <w:t> </w:t>
      </w:r>
      <w:r w:rsidRPr="00C0665E">
        <w:t>výkladem a prováděním rámcové smlouvy.</w:t>
      </w:r>
    </w:p>
    <w:p w14:paraId="521BF523" w14:textId="77777777" w:rsidR="00FA315D" w:rsidRPr="00C0665E" w:rsidRDefault="00FA315D" w:rsidP="00AE56AB">
      <w:pPr>
        <w:pStyle w:val="Odstavecseseznamem"/>
        <w:numPr>
          <w:ilvl w:val="0"/>
          <w:numId w:val="35"/>
        </w:numPr>
        <w:ind w:left="567" w:hanging="567"/>
      </w:pPr>
      <w:r w:rsidRPr="00C0665E">
        <w:t>Společná komise není orgánem rozhodujícím o individuálních právech a povinnostech pacientů ani nenahrazuje pravomoci orgánů veřejné moci, poskytovatelů zdravotnické záchranné služby nebo zdravotnických operačních středisek podle právních předpisů České republiky a Slovenské republiky.</w:t>
      </w:r>
    </w:p>
    <w:p w14:paraId="15982C10" w14:textId="77777777" w:rsidR="00FA315D" w:rsidRPr="00C0665E" w:rsidRDefault="00FA315D" w:rsidP="009D5E63">
      <w:pPr>
        <w:pStyle w:val="Nadpis"/>
      </w:pPr>
      <w:r w:rsidRPr="00C0665E">
        <w:t>Článek 2</w:t>
      </w:r>
    </w:p>
    <w:p w14:paraId="09DF2E51" w14:textId="77777777" w:rsidR="00FA315D" w:rsidRPr="00C0665E" w:rsidRDefault="00FA315D" w:rsidP="009D5E63">
      <w:pPr>
        <w:pStyle w:val="Nadpis"/>
      </w:pPr>
      <w:r w:rsidRPr="00C0665E">
        <w:t>Postavení a účel Společné komise</w:t>
      </w:r>
    </w:p>
    <w:p w14:paraId="52009E5C" w14:textId="61E684FE" w:rsidR="00FA315D" w:rsidRPr="00C0665E" w:rsidRDefault="00FA315D" w:rsidP="00AE56AB">
      <w:pPr>
        <w:pStyle w:val="Odstavecseseznamem"/>
        <w:numPr>
          <w:ilvl w:val="0"/>
          <w:numId w:val="36"/>
        </w:numPr>
        <w:ind w:left="567" w:hanging="567"/>
      </w:pPr>
      <w:r w:rsidRPr="00C0665E">
        <w:t>Společná komise sleduje provádění rámcové smlouvy a ujednání uzavřené dle článku 5</w:t>
      </w:r>
      <w:r w:rsidR="00582F4A">
        <w:t xml:space="preserve"> rámcové smlouvy</w:t>
      </w:r>
      <w:r w:rsidRPr="00C0665E">
        <w:t xml:space="preserve"> ke konkretizaci přeshraniční spolupráce podle této rámcové smlouvy (dále jen „</w:t>
      </w:r>
      <w:r w:rsidR="00135538">
        <w:t>ujednání</w:t>
      </w:r>
      <w:r w:rsidRPr="00C0665E">
        <w:t>“), vyhodnocuje zkušenosti z jejich aplikace a přispívá k jednotnému výkladu jejich ustanovení.</w:t>
      </w:r>
    </w:p>
    <w:p w14:paraId="7CC80D74" w14:textId="77777777" w:rsidR="00FA315D" w:rsidRPr="00C0665E" w:rsidRDefault="00FA315D" w:rsidP="00AE56AB">
      <w:pPr>
        <w:pStyle w:val="Odstavecseseznamem"/>
        <w:numPr>
          <w:ilvl w:val="0"/>
          <w:numId w:val="36"/>
        </w:numPr>
        <w:ind w:left="567" w:hanging="567"/>
      </w:pPr>
      <w:r w:rsidRPr="00C0665E">
        <w:t>Společná komise projednává sporné otázky vzniklé v souvislosti s výkladem nebo prováděním rámcové smlouvy a ujednání a usiluje o nalezení společného řešení.</w:t>
      </w:r>
    </w:p>
    <w:p w14:paraId="21B919C6" w14:textId="77777777" w:rsidR="00FA315D" w:rsidRPr="00C0665E" w:rsidRDefault="00FA315D" w:rsidP="00AE56AB">
      <w:pPr>
        <w:pStyle w:val="Odstavecseseznamem"/>
        <w:numPr>
          <w:ilvl w:val="0"/>
          <w:numId w:val="36"/>
        </w:numPr>
        <w:ind w:left="567" w:hanging="567"/>
      </w:pPr>
      <w:r w:rsidRPr="00C0665E">
        <w:t>Společná komise současně slouží jako platforma pro:</w:t>
      </w:r>
    </w:p>
    <w:p w14:paraId="551E7381" w14:textId="560FD483" w:rsidR="00FA315D" w:rsidRPr="00C0665E" w:rsidRDefault="00FA315D" w:rsidP="00AE56AB">
      <w:pPr>
        <w:pStyle w:val="Odstavecseseznamem"/>
        <w:numPr>
          <w:ilvl w:val="1"/>
          <w:numId w:val="37"/>
        </w:numPr>
        <w:ind w:left="1134" w:hanging="567"/>
      </w:pPr>
      <w:r w:rsidRPr="00C0665E">
        <w:t>vyhodnocování přeshraniční spolupráce,</w:t>
      </w:r>
    </w:p>
    <w:p w14:paraId="0C420D02" w14:textId="6FC14D8A" w:rsidR="00FA315D" w:rsidRPr="00C0665E" w:rsidRDefault="00FA315D" w:rsidP="00AE56AB">
      <w:pPr>
        <w:pStyle w:val="Odstavecseseznamem"/>
        <w:numPr>
          <w:ilvl w:val="1"/>
          <w:numId w:val="37"/>
        </w:numPr>
        <w:ind w:left="1134" w:hanging="567"/>
      </w:pPr>
      <w:r w:rsidRPr="00C0665E">
        <w:t>navrhování technických a metodických pravidel potřebných realizace přeshraniční spolupráce,</w:t>
      </w:r>
    </w:p>
    <w:p w14:paraId="5CF9C3D7" w14:textId="6F32C54C" w:rsidR="00FA315D" w:rsidRPr="00C0665E" w:rsidRDefault="00FA315D" w:rsidP="00AE56AB">
      <w:pPr>
        <w:pStyle w:val="Odstavecseseznamem"/>
        <w:numPr>
          <w:ilvl w:val="1"/>
          <w:numId w:val="37"/>
        </w:numPr>
        <w:ind w:left="1134" w:hanging="567"/>
      </w:pPr>
      <w:r w:rsidRPr="00C0665E">
        <w:t>formulaci doporučení pro smluvní strany rámcové smlouvy, zapojené poskytovatele a další dotčené subjekty.</w:t>
      </w:r>
    </w:p>
    <w:p w14:paraId="74DAFF32" w14:textId="77777777" w:rsidR="00FA315D" w:rsidRPr="00C0665E" w:rsidRDefault="00FA315D" w:rsidP="009D5E63">
      <w:pPr>
        <w:pStyle w:val="Nadpis"/>
      </w:pPr>
      <w:r w:rsidRPr="00C0665E">
        <w:t>Článek 3</w:t>
      </w:r>
    </w:p>
    <w:p w14:paraId="107D172E" w14:textId="77777777" w:rsidR="00FA315D" w:rsidRPr="00C0665E" w:rsidRDefault="00FA315D" w:rsidP="009D5E63">
      <w:pPr>
        <w:pStyle w:val="Nadpis"/>
      </w:pPr>
      <w:r w:rsidRPr="00C0665E">
        <w:t>Složení Společné komise</w:t>
      </w:r>
    </w:p>
    <w:p w14:paraId="29EEF67C" w14:textId="3E2E6232" w:rsidR="00FA315D" w:rsidRPr="00C0665E" w:rsidRDefault="00FA315D" w:rsidP="00AE56AB">
      <w:pPr>
        <w:pStyle w:val="Odstavecseseznamem"/>
        <w:numPr>
          <w:ilvl w:val="0"/>
          <w:numId w:val="38"/>
        </w:numPr>
        <w:ind w:left="567" w:hanging="567"/>
      </w:pPr>
      <w:r w:rsidRPr="00C0665E">
        <w:t>Společná komise je složena ze zástupců obou smluvních stran</w:t>
      </w:r>
      <w:r w:rsidR="00CC4203">
        <w:t xml:space="preserve">. Členy komise za příslušnou smluvní stranu si určuje </w:t>
      </w:r>
      <w:r w:rsidR="007B2A4E">
        <w:t>tato smluvní strana.</w:t>
      </w:r>
      <w:r w:rsidRPr="00C0665E">
        <w:t xml:space="preserve"> </w:t>
      </w:r>
      <w:r w:rsidR="007B2A4E">
        <w:t>Počet členů komise</w:t>
      </w:r>
      <w:r w:rsidR="00E73D4A">
        <w:t xml:space="preserve"> není pevně určen, když </w:t>
      </w:r>
      <w:r w:rsidR="007B2A4E">
        <w:t>každá</w:t>
      </w:r>
      <w:r w:rsidR="0014119E">
        <w:t xml:space="preserve"> smluvní strana má možnost si jmenovat až </w:t>
      </w:r>
      <w:r w:rsidR="0014119E" w:rsidRPr="00B17E11">
        <w:rPr>
          <w:highlight w:val="yellow"/>
        </w:rPr>
        <w:t>…</w:t>
      </w:r>
      <w:r w:rsidR="0014119E">
        <w:t xml:space="preserve"> členů. </w:t>
      </w:r>
      <w:r w:rsidR="00DC1164">
        <w:t xml:space="preserve">Nejnižší počet členů komise je </w:t>
      </w:r>
      <w:r w:rsidR="00DC1164" w:rsidRPr="00DC1164">
        <w:rPr>
          <w:highlight w:val="yellow"/>
        </w:rPr>
        <w:t>…..</w:t>
      </w:r>
    </w:p>
    <w:p w14:paraId="4F72C46B" w14:textId="58D86160" w:rsidR="00FA315D" w:rsidRPr="00C0665E" w:rsidRDefault="00FA315D" w:rsidP="00AE56AB">
      <w:pPr>
        <w:pStyle w:val="Odstavecseseznamem"/>
        <w:numPr>
          <w:ilvl w:val="0"/>
          <w:numId w:val="38"/>
        </w:numPr>
        <w:ind w:left="567" w:hanging="567"/>
      </w:pPr>
      <w:r w:rsidRPr="00C0665E">
        <w:lastRenderedPageBreak/>
        <w:t>Každá smluvní strana současně určí vedoucího své národní delegace a jeho náhradníka</w:t>
      </w:r>
      <w:r w:rsidR="009C59B1">
        <w:t xml:space="preserve"> a oznámí své rozhodnutí druhé smluvní straně</w:t>
      </w:r>
      <w:r w:rsidRPr="00C0665E">
        <w:t>.</w:t>
      </w:r>
    </w:p>
    <w:p w14:paraId="00E620C1" w14:textId="6F3B50CE" w:rsidR="00FA315D" w:rsidRPr="00C0665E" w:rsidRDefault="00FA315D" w:rsidP="00AE56AB">
      <w:pPr>
        <w:pStyle w:val="Odstavecseseznamem"/>
        <w:numPr>
          <w:ilvl w:val="0"/>
          <w:numId w:val="38"/>
        </w:numPr>
        <w:ind w:left="567" w:hanging="567"/>
      </w:pPr>
      <w:r w:rsidRPr="00C0665E">
        <w:t>Členové Společné komise mohou být pro jednotlivá jednání doprovázeni odbornými poradci, zejména pro otázky medicínské, právní, technické, datové</w:t>
      </w:r>
      <w:r w:rsidR="00443D03">
        <w:t xml:space="preserve"> </w:t>
      </w:r>
      <w:r w:rsidRPr="00C0665E">
        <w:t>nebo ekonomické.</w:t>
      </w:r>
    </w:p>
    <w:p w14:paraId="17834476" w14:textId="77777777" w:rsidR="00FA315D" w:rsidRPr="00C0665E" w:rsidRDefault="00FA315D" w:rsidP="00AE56AB">
      <w:pPr>
        <w:pStyle w:val="Odstavecseseznamem"/>
        <w:numPr>
          <w:ilvl w:val="0"/>
          <w:numId w:val="38"/>
        </w:numPr>
        <w:ind w:left="567" w:hanging="567"/>
      </w:pPr>
      <w:r w:rsidRPr="00C0665E">
        <w:t>Se souhlasem obou vedoucích delegací mohou být k jednání přizváni také zástupci:</w:t>
      </w:r>
    </w:p>
    <w:p w14:paraId="21E62D20" w14:textId="7207EB50" w:rsidR="00FA315D" w:rsidRPr="00C0665E" w:rsidRDefault="00FA315D" w:rsidP="00AE56AB">
      <w:pPr>
        <w:pStyle w:val="Odstavecseseznamem"/>
        <w:numPr>
          <w:ilvl w:val="1"/>
          <w:numId w:val="39"/>
        </w:numPr>
        <w:ind w:left="1134" w:hanging="567"/>
      </w:pPr>
      <w:r w:rsidRPr="00C0665E">
        <w:t>Ministerstva zdravotnictví České republiky,</w:t>
      </w:r>
    </w:p>
    <w:p w14:paraId="165DE3D4" w14:textId="4BA6CB41" w:rsidR="00FA315D" w:rsidRPr="00C0665E" w:rsidRDefault="00FA315D" w:rsidP="00AE56AB">
      <w:pPr>
        <w:pStyle w:val="Odstavecseseznamem"/>
        <w:numPr>
          <w:ilvl w:val="1"/>
          <w:numId w:val="39"/>
        </w:numPr>
        <w:ind w:left="1134" w:hanging="567"/>
      </w:pPr>
      <w:r w:rsidRPr="00C0665E">
        <w:t xml:space="preserve">Ministerstva </w:t>
      </w:r>
      <w:proofErr w:type="spellStart"/>
      <w:r w:rsidRPr="00C0665E">
        <w:t>zdravotníctva</w:t>
      </w:r>
      <w:proofErr w:type="spellEnd"/>
      <w:r w:rsidRPr="00C0665E">
        <w:t xml:space="preserve"> </w:t>
      </w:r>
      <w:proofErr w:type="spellStart"/>
      <w:r w:rsidRPr="00C0665E">
        <w:t>Slovenskej</w:t>
      </w:r>
      <w:proofErr w:type="spellEnd"/>
      <w:r w:rsidRPr="00C0665E">
        <w:t xml:space="preserve"> republiky,</w:t>
      </w:r>
    </w:p>
    <w:p w14:paraId="2AFA0AE1" w14:textId="4F65545A" w:rsidR="00FA315D" w:rsidRPr="00C0665E" w:rsidRDefault="00FA315D" w:rsidP="00AE56AB">
      <w:pPr>
        <w:pStyle w:val="Odstavecseseznamem"/>
        <w:numPr>
          <w:ilvl w:val="1"/>
          <w:numId w:val="39"/>
        </w:numPr>
        <w:ind w:left="1134" w:hanging="567"/>
      </w:pPr>
      <w:r w:rsidRPr="00C0665E">
        <w:t>dalších krajů nebo regionů dotčených přeshraniční spoluprací,</w:t>
      </w:r>
    </w:p>
    <w:p w14:paraId="5580272D" w14:textId="29C9DB36" w:rsidR="00FA315D" w:rsidRPr="00C0665E" w:rsidRDefault="00FA315D" w:rsidP="00AE56AB">
      <w:pPr>
        <w:pStyle w:val="Odstavecseseznamem"/>
        <w:numPr>
          <w:ilvl w:val="1"/>
          <w:numId w:val="39"/>
        </w:numPr>
        <w:ind w:left="1134" w:hanging="567"/>
      </w:pPr>
      <w:r w:rsidRPr="00C0665E">
        <w:t>nemocnic, složek integrovaného záchranného systému nebo jiných odborných institucí.</w:t>
      </w:r>
    </w:p>
    <w:p w14:paraId="306BCBD8" w14:textId="77777777" w:rsidR="00FA315D" w:rsidRPr="00C0665E" w:rsidRDefault="00FA315D" w:rsidP="009D5E63">
      <w:pPr>
        <w:pStyle w:val="Nadpis"/>
      </w:pPr>
      <w:r w:rsidRPr="00C0665E">
        <w:t>Článek 4</w:t>
      </w:r>
    </w:p>
    <w:p w14:paraId="3277DB36" w14:textId="77777777" w:rsidR="00FA315D" w:rsidRPr="00C0665E" w:rsidRDefault="00FA315D" w:rsidP="009D5E63">
      <w:pPr>
        <w:pStyle w:val="Nadpis"/>
      </w:pPr>
      <w:r w:rsidRPr="00C0665E">
        <w:t>Působnost Společné komise</w:t>
      </w:r>
    </w:p>
    <w:p w14:paraId="3B2173DE" w14:textId="77777777" w:rsidR="00FA315D" w:rsidRPr="00C0665E" w:rsidRDefault="00FA315D" w:rsidP="00C0665E">
      <w:pPr>
        <w:numPr>
          <w:ilvl w:val="0"/>
          <w:numId w:val="0"/>
        </w:numPr>
        <w:ind w:left="360"/>
      </w:pPr>
      <w:r w:rsidRPr="00C0665E">
        <w:t>Společná komise zejména:</w:t>
      </w:r>
    </w:p>
    <w:p w14:paraId="0D66EFE8" w14:textId="08201B88" w:rsidR="00FA315D" w:rsidRPr="00163E75" w:rsidRDefault="00FA315D" w:rsidP="00AE56AB">
      <w:pPr>
        <w:pStyle w:val="Odstavecseseznamem"/>
        <w:numPr>
          <w:ilvl w:val="0"/>
          <w:numId w:val="40"/>
        </w:numPr>
        <w:ind w:hanging="513"/>
      </w:pPr>
      <w:r w:rsidRPr="00163E75">
        <w:t>projednává sporné otázky vzniklé při výkladu a provádění rámcové smlouvy nebo ujednání</w:t>
      </w:r>
      <w:r w:rsidR="00A21B35">
        <w:t xml:space="preserve"> nebo v případě sporu o náhradu škody vzniklé při zásahu,</w:t>
      </w:r>
    </w:p>
    <w:p w14:paraId="410E4C1B" w14:textId="77777777" w:rsidR="00FA315D" w:rsidRDefault="00FA315D" w:rsidP="00AE56AB">
      <w:pPr>
        <w:pStyle w:val="Odstavecseseznamem"/>
        <w:numPr>
          <w:ilvl w:val="0"/>
          <w:numId w:val="40"/>
        </w:numPr>
        <w:ind w:hanging="513"/>
      </w:pPr>
      <w:r w:rsidRPr="00163E75">
        <w:t>vyhodnocuje fungování přeshraniční spolupráce, zejména četnost zásahů, časové ukazatele, předávání pacientů, bezpečnost a kvalitu péče,</w:t>
      </w:r>
    </w:p>
    <w:p w14:paraId="39EADC8E" w14:textId="46E8A723" w:rsidR="003D32F3" w:rsidRPr="00163E75" w:rsidRDefault="0030307F" w:rsidP="00AE56AB">
      <w:pPr>
        <w:pStyle w:val="Odstavecseseznamem"/>
        <w:numPr>
          <w:ilvl w:val="0"/>
          <w:numId w:val="40"/>
        </w:numPr>
        <w:ind w:hanging="513"/>
      </w:pPr>
      <w:r>
        <w:t xml:space="preserve">se podílí na řešení rozdělení nákladů </w:t>
      </w:r>
      <w:r w:rsidR="003D0086">
        <w:t xml:space="preserve">vynaložených </w:t>
      </w:r>
      <w:r>
        <w:t>na přeshraniční spolupráci v</w:t>
      </w:r>
      <w:r w:rsidR="003D0086">
        <w:t> </w:t>
      </w:r>
      <w:r>
        <w:t>případ</w:t>
      </w:r>
      <w:r w:rsidR="003D0086">
        <w:t>ech, kdy zásah přesáhne/přesahuje běžný rámec přeshraniční spolupráce,</w:t>
      </w:r>
    </w:p>
    <w:p w14:paraId="5C8A83D2" w14:textId="127B65DA" w:rsidR="00FA315D" w:rsidRPr="00163E75" w:rsidRDefault="001F66CD" w:rsidP="00AE56AB">
      <w:pPr>
        <w:pStyle w:val="Odstavecseseznamem"/>
        <w:numPr>
          <w:ilvl w:val="0"/>
          <w:numId w:val="40"/>
        </w:numPr>
        <w:ind w:hanging="513"/>
      </w:pPr>
      <w:r>
        <w:t xml:space="preserve">doporučuje </w:t>
      </w:r>
      <w:r w:rsidR="00FA315D" w:rsidRPr="00163E75">
        <w:t>strukturu, formu a technický způsob předávání agregovaných statistických přehledů,</w:t>
      </w:r>
    </w:p>
    <w:p w14:paraId="48EFEB3A" w14:textId="77777777" w:rsidR="00FA315D" w:rsidRPr="00163E75" w:rsidRDefault="00FA315D" w:rsidP="00AE56AB">
      <w:pPr>
        <w:pStyle w:val="Odstavecseseznamem"/>
        <w:numPr>
          <w:ilvl w:val="0"/>
          <w:numId w:val="40"/>
        </w:numPr>
        <w:ind w:hanging="513"/>
      </w:pPr>
      <w:r w:rsidRPr="00163E75">
        <w:t>projednává výsledky hodnocení a kontroly kvality a bezpečnosti, které ji předloží smluvní strany ujednání, a doporučuje nápravná opatření,</w:t>
      </w:r>
    </w:p>
    <w:p w14:paraId="371FE50A" w14:textId="77777777" w:rsidR="00FA315D" w:rsidRPr="00163E75" w:rsidRDefault="00FA315D" w:rsidP="00AE56AB">
      <w:pPr>
        <w:pStyle w:val="Odstavecseseznamem"/>
        <w:numPr>
          <w:ilvl w:val="0"/>
          <w:numId w:val="40"/>
        </w:numPr>
        <w:ind w:hanging="513"/>
      </w:pPr>
      <w:r w:rsidRPr="00163E75">
        <w:t>doporučuje metodické postupy a technické standardy potřebné pro praktické fungování přeshraniční spolupráce,</w:t>
      </w:r>
    </w:p>
    <w:p w14:paraId="5DA289B9" w14:textId="77777777" w:rsidR="00FA315D" w:rsidRPr="00163E75" w:rsidRDefault="00FA315D" w:rsidP="00AE56AB">
      <w:pPr>
        <w:pStyle w:val="Odstavecseseznamem"/>
        <w:numPr>
          <w:ilvl w:val="0"/>
          <w:numId w:val="40"/>
        </w:numPr>
        <w:ind w:hanging="513"/>
      </w:pPr>
      <w:r w:rsidRPr="00163E75">
        <w:t>projednává otázky dokumentace, ochrany osobních údajů a výměny informací na základě požadavku některé ze smluvní strany ujednání,</w:t>
      </w:r>
    </w:p>
    <w:p w14:paraId="3F8A56EC" w14:textId="77777777" w:rsidR="00FA315D" w:rsidRPr="00163E75" w:rsidRDefault="00FA315D" w:rsidP="00AE56AB">
      <w:pPr>
        <w:pStyle w:val="Odstavecseseznamem"/>
        <w:numPr>
          <w:ilvl w:val="0"/>
          <w:numId w:val="40"/>
        </w:numPr>
        <w:ind w:hanging="513"/>
      </w:pPr>
      <w:r w:rsidRPr="00163E75">
        <w:t xml:space="preserve">projednává otázky nákladovosti a reciprocity přeshraniční spolupráce a doporučuje opatření ke zmírnění dlouhodobé nevyváženosti,  </w:t>
      </w:r>
    </w:p>
    <w:p w14:paraId="393577F9" w14:textId="77777777" w:rsidR="00FA315D" w:rsidRPr="00163E75" w:rsidRDefault="00FA315D" w:rsidP="00AE56AB">
      <w:pPr>
        <w:pStyle w:val="Odstavecseseznamem"/>
        <w:numPr>
          <w:ilvl w:val="0"/>
          <w:numId w:val="40"/>
        </w:numPr>
        <w:ind w:hanging="513"/>
      </w:pPr>
      <w:r w:rsidRPr="00163E75">
        <w:t>vyhodnocuje poznatky ze společných cvičení, mimořádných událostí a závažných nežádoucích událostí,</w:t>
      </w:r>
    </w:p>
    <w:p w14:paraId="534855EF" w14:textId="77777777" w:rsidR="00FA315D" w:rsidRDefault="00FA315D" w:rsidP="00AE56AB">
      <w:pPr>
        <w:pStyle w:val="Odstavecseseznamem"/>
        <w:numPr>
          <w:ilvl w:val="0"/>
          <w:numId w:val="40"/>
        </w:numPr>
        <w:ind w:hanging="513"/>
      </w:pPr>
      <w:r w:rsidRPr="00163E75">
        <w:t>předkládá smluvním stranám ujednání stanoviska a doporučení.</w:t>
      </w:r>
    </w:p>
    <w:p w14:paraId="4A24146E" w14:textId="77777777" w:rsidR="00EB2DF6" w:rsidRDefault="00EB2DF6" w:rsidP="00EB2DF6">
      <w:pPr>
        <w:numPr>
          <w:ilvl w:val="0"/>
          <w:numId w:val="0"/>
        </w:numPr>
        <w:ind w:left="720" w:hanging="360"/>
      </w:pPr>
    </w:p>
    <w:p w14:paraId="1915A0CC" w14:textId="77777777" w:rsidR="00FA315D" w:rsidRPr="00C0665E" w:rsidRDefault="00FA315D" w:rsidP="009D5E63">
      <w:pPr>
        <w:pStyle w:val="Nadpis"/>
      </w:pPr>
      <w:r w:rsidRPr="00C0665E">
        <w:t>Článek 5</w:t>
      </w:r>
    </w:p>
    <w:p w14:paraId="6DC665F5" w14:textId="77777777" w:rsidR="00FA315D" w:rsidRPr="00C0665E" w:rsidRDefault="00FA315D" w:rsidP="000E2BA1">
      <w:pPr>
        <w:pStyle w:val="Nadpis"/>
      </w:pPr>
      <w:r w:rsidRPr="00C0665E">
        <w:t>Předsednictví a sekretariát</w:t>
      </w:r>
    </w:p>
    <w:p w14:paraId="6F425C84" w14:textId="588103A5" w:rsidR="00FA315D" w:rsidRPr="00C0665E" w:rsidRDefault="00D472EE" w:rsidP="00AE56AB">
      <w:pPr>
        <w:pStyle w:val="Odstavecseseznamem"/>
        <w:numPr>
          <w:ilvl w:val="0"/>
          <w:numId w:val="41"/>
        </w:numPr>
        <w:ind w:left="567" w:hanging="567"/>
      </w:pPr>
      <w:r>
        <w:t>O</w:t>
      </w:r>
      <w:r w:rsidR="000522D7">
        <w:t xml:space="preserve">rgánem </w:t>
      </w:r>
      <w:r w:rsidR="00FA315D" w:rsidRPr="00C0665E">
        <w:t>Společné komise je předsednictv</w:t>
      </w:r>
      <w:r w:rsidR="00AE2C02">
        <w:t>o</w:t>
      </w:r>
      <w:r w:rsidR="00FA315D" w:rsidRPr="00C0665E">
        <w:t>, které se skládá ze dvou členů, z nichž jednoho určí česká strana a jednoho slovenská strana</w:t>
      </w:r>
      <w:r w:rsidR="00BA4D09">
        <w:t xml:space="preserve">, a to </w:t>
      </w:r>
      <w:r w:rsidR="00FA315D" w:rsidRPr="00C0665E">
        <w:t xml:space="preserve">z členů Společné komise. </w:t>
      </w:r>
    </w:p>
    <w:p w14:paraId="20A045E3" w14:textId="77777777" w:rsidR="000E2BA1" w:rsidRDefault="00FA315D" w:rsidP="00AE56AB">
      <w:pPr>
        <w:pStyle w:val="Odstavecseseznamem"/>
        <w:numPr>
          <w:ilvl w:val="0"/>
          <w:numId w:val="41"/>
        </w:numPr>
        <w:ind w:left="567" w:hanging="567"/>
      </w:pPr>
      <w:r w:rsidRPr="00C0665E">
        <w:t>Předsednictvo</w:t>
      </w:r>
    </w:p>
    <w:p w14:paraId="5A33C804" w14:textId="3FCA2A58" w:rsidR="000E2BA1" w:rsidRDefault="00FA315D" w:rsidP="00AE56AB">
      <w:pPr>
        <w:pStyle w:val="Odstavecseseznamem"/>
        <w:numPr>
          <w:ilvl w:val="1"/>
          <w:numId w:val="36"/>
        </w:numPr>
        <w:ind w:left="993" w:hanging="426"/>
      </w:pPr>
      <w:r w:rsidRPr="00C0665E">
        <w:t>svolává jednání,</w:t>
      </w:r>
      <w:r w:rsidR="000E2BA1" w:rsidRPr="00C0665E">
        <w:t xml:space="preserve"> </w:t>
      </w:r>
    </w:p>
    <w:p w14:paraId="37D7CA51" w14:textId="0722B6B4" w:rsidR="000E2BA1" w:rsidRDefault="00FA315D" w:rsidP="00AE56AB">
      <w:pPr>
        <w:pStyle w:val="Odstavecseseznamem"/>
        <w:numPr>
          <w:ilvl w:val="1"/>
          <w:numId w:val="36"/>
        </w:numPr>
        <w:ind w:left="993" w:hanging="426"/>
      </w:pPr>
      <w:r w:rsidRPr="00C0665E">
        <w:t>navrhuje program,</w:t>
      </w:r>
      <w:r w:rsidR="000E2BA1" w:rsidRPr="00C0665E">
        <w:t xml:space="preserve"> </w:t>
      </w:r>
    </w:p>
    <w:p w14:paraId="08035CF9" w14:textId="2C0FA70A" w:rsidR="000E2BA1" w:rsidRDefault="00FA315D" w:rsidP="00AE56AB">
      <w:pPr>
        <w:pStyle w:val="Odstavecseseznamem"/>
        <w:numPr>
          <w:ilvl w:val="1"/>
          <w:numId w:val="36"/>
        </w:numPr>
        <w:ind w:left="993" w:hanging="426"/>
      </w:pPr>
      <w:r w:rsidRPr="00C0665E">
        <w:t>řídí jednání,</w:t>
      </w:r>
      <w:r w:rsidR="000E2BA1" w:rsidRPr="00C0665E">
        <w:t xml:space="preserve"> </w:t>
      </w:r>
    </w:p>
    <w:p w14:paraId="526874FA" w14:textId="37EF3D9E" w:rsidR="000E2BA1" w:rsidRDefault="00FA315D" w:rsidP="00AE56AB">
      <w:pPr>
        <w:pStyle w:val="Odstavecseseznamem"/>
        <w:numPr>
          <w:ilvl w:val="1"/>
          <w:numId w:val="36"/>
        </w:numPr>
        <w:ind w:left="993" w:hanging="426"/>
      </w:pPr>
      <w:r w:rsidRPr="00C0665E">
        <w:t>potvrzuje zápisy a výstupy komise,</w:t>
      </w:r>
      <w:r w:rsidR="000E2BA1" w:rsidRPr="00C0665E">
        <w:t xml:space="preserve"> </w:t>
      </w:r>
    </w:p>
    <w:p w14:paraId="5FE41F2D" w14:textId="6217FF81" w:rsidR="00FA315D" w:rsidRPr="00C0665E" w:rsidRDefault="00FA315D" w:rsidP="00AE56AB">
      <w:pPr>
        <w:pStyle w:val="Odstavecseseznamem"/>
        <w:numPr>
          <w:ilvl w:val="1"/>
          <w:numId w:val="36"/>
        </w:numPr>
        <w:ind w:left="993" w:hanging="426"/>
      </w:pPr>
      <w:r w:rsidRPr="00C0665E">
        <w:t>koordinuje plnění úkolů mezi jednotlivými jednáními.</w:t>
      </w:r>
    </w:p>
    <w:p w14:paraId="4D8CD87D" w14:textId="77777777" w:rsidR="00FA315D" w:rsidRDefault="00FA315D" w:rsidP="00AE56AB">
      <w:pPr>
        <w:pStyle w:val="Odstavecseseznamem"/>
        <w:numPr>
          <w:ilvl w:val="0"/>
          <w:numId w:val="41"/>
        </w:numPr>
        <w:ind w:left="567" w:hanging="567"/>
      </w:pPr>
      <w:r w:rsidRPr="00C0665E">
        <w:t>Výkon sekretariátu Společné komise zajišťují střídavě česká a slovenská strana.</w:t>
      </w:r>
    </w:p>
    <w:p w14:paraId="235D8453" w14:textId="77777777" w:rsidR="00AF0FD5" w:rsidRDefault="00FA315D" w:rsidP="00AE56AB">
      <w:pPr>
        <w:pStyle w:val="Odstavecseseznamem"/>
        <w:numPr>
          <w:ilvl w:val="0"/>
          <w:numId w:val="41"/>
        </w:numPr>
        <w:ind w:left="567" w:hanging="567"/>
      </w:pPr>
      <w:r w:rsidRPr="00C0665E">
        <w:lastRenderedPageBreak/>
        <w:t>Sekretariát zejména:</w:t>
      </w:r>
      <w:r w:rsidR="000E2BA1" w:rsidRPr="00C0665E">
        <w:t xml:space="preserve"> </w:t>
      </w:r>
    </w:p>
    <w:p w14:paraId="7B225898" w14:textId="230D12E7" w:rsidR="00AF0FD5" w:rsidRDefault="00FA315D" w:rsidP="00AF0FD5">
      <w:pPr>
        <w:pStyle w:val="Odstavecseseznamem"/>
        <w:numPr>
          <w:ilvl w:val="1"/>
          <w:numId w:val="51"/>
        </w:numPr>
        <w:ind w:left="993" w:hanging="426"/>
      </w:pPr>
      <w:r w:rsidRPr="00C0665E">
        <w:t>administrativně připravuje jednání,</w:t>
      </w:r>
      <w:r w:rsidR="000E2BA1" w:rsidRPr="00C0665E">
        <w:t xml:space="preserve"> </w:t>
      </w:r>
    </w:p>
    <w:p w14:paraId="770E49FB" w14:textId="08FD7E65" w:rsidR="00AF0FD5" w:rsidRDefault="00FA315D" w:rsidP="00AF0FD5">
      <w:pPr>
        <w:pStyle w:val="Odstavecseseznamem"/>
        <w:numPr>
          <w:ilvl w:val="1"/>
          <w:numId w:val="51"/>
        </w:numPr>
        <w:ind w:left="993" w:hanging="426"/>
      </w:pPr>
      <w:r w:rsidRPr="00C0665E">
        <w:t>rozesílá pozvánky a podklady členů Společné komise,</w:t>
      </w:r>
      <w:r w:rsidR="000E2BA1" w:rsidRPr="00C0665E">
        <w:t xml:space="preserve"> </w:t>
      </w:r>
    </w:p>
    <w:p w14:paraId="7D227F1F" w14:textId="7FE68DDA" w:rsidR="00AF0FD5" w:rsidRDefault="00FA315D" w:rsidP="00AF0FD5">
      <w:pPr>
        <w:pStyle w:val="Odstavecseseznamem"/>
        <w:numPr>
          <w:ilvl w:val="1"/>
          <w:numId w:val="51"/>
        </w:numPr>
        <w:ind w:left="993" w:hanging="426"/>
      </w:pPr>
      <w:r w:rsidRPr="00C0665E">
        <w:t>vyhotovuje zápisy,</w:t>
      </w:r>
      <w:r w:rsidR="000E2BA1" w:rsidRPr="00C0665E">
        <w:t xml:space="preserve"> </w:t>
      </w:r>
    </w:p>
    <w:p w14:paraId="0800CD6E" w14:textId="4ADCE7FE" w:rsidR="00AF0FD5" w:rsidRDefault="00FA315D" w:rsidP="00AF0FD5">
      <w:pPr>
        <w:pStyle w:val="Odstavecseseznamem"/>
        <w:numPr>
          <w:ilvl w:val="1"/>
          <w:numId w:val="51"/>
        </w:numPr>
        <w:ind w:left="993" w:hanging="426"/>
      </w:pPr>
      <w:r w:rsidRPr="00C0665E">
        <w:t>vede evidenci úkolů, doporučení a stanovisek,</w:t>
      </w:r>
      <w:r w:rsidR="000E2BA1" w:rsidRPr="00C0665E">
        <w:t xml:space="preserve"> </w:t>
      </w:r>
    </w:p>
    <w:p w14:paraId="2F5A16C4" w14:textId="17BCE899" w:rsidR="00FA315D" w:rsidRPr="00C0665E" w:rsidRDefault="00FA315D" w:rsidP="00AF0FD5">
      <w:pPr>
        <w:pStyle w:val="Odstavecseseznamem"/>
        <w:numPr>
          <w:ilvl w:val="1"/>
          <w:numId w:val="51"/>
        </w:numPr>
        <w:ind w:left="993" w:hanging="426"/>
      </w:pPr>
      <w:r w:rsidRPr="00C0665E">
        <w:t>uchovává dokumentaci Společné komise.</w:t>
      </w:r>
    </w:p>
    <w:p w14:paraId="2E283180" w14:textId="77777777" w:rsidR="00FA315D" w:rsidRPr="00C0665E" w:rsidRDefault="00FA315D" w:rsidP="009D5E63">
      <w:pPr>
        <w:pStyle w:val="Nadpis"/>
      </w:pPr>
      <w:r w:rsidRPr="00C0665E">
        <w:t>Článek 6</w:t>
      </w:r>
    </w:p>
    <w:p w14:paraId="56FFBC3D" w14:textId="77777777" w:rsidR="00FA315D" w:rsidRPr="00C0665E" w:rsidRDefault="00FA315D" w:rsidP="001D0445">
      <w:pPr>
        <w:pStyle w:val="Nadpis"/>
      </w:pPr>
      <w:r w:rsidRPr="00C0665E">
        <w:t>Jednání Společné komise</w:t>
      </w:r>
    </w:p>
    <w:p w14:paraId="2BE5479A" w14:textId="77777777" w:rsidR="00FA315D" w:rsidRPr="00C0665E" w:rsidRDefault="00FA315D" w:rsidP="00AE56AB">
      <w:pPr>
        <w:pStyle w:val="Odstavecseseznamem"/>
        <w:numPr>
          <w:ilvl w:val="0"/>
          <w:numId w:val="47"/>
        </w:numPr>
        <w:ind w:left="567" w:hanging="567"/>
      </w:pPr>
      <w:r w:rsidRPr="00C0665E">
        <w:t>Společná komise zasedá podle potřeby, nejméně však jednou ročně.</w:t>
      </w:r>
    </w:p>
    <w:p w14:paraId="01C99A01" w14:textId="77777777" w:rsidR="00D66B8F" w:rsidRDefault="00FA315D" w:rsidP="00AE56AB">
      <w:pPr>
        <w:pStyle w:val="Odstavecseseznamem"/>
        <w:numPr>
          <w:ilvl w:val="0"/>
          <w:numId w:val="47"/>
        </w:numPr>
        <w:ind w:left="567" w:hanging="567"/>
      </w:pPr>
      <w:r w:rsidRPr="00C0665E">
        <w:t>Mimořádné jednání lze svolat:</w:t>
      </w:r>
      <w:r w:rsidR="00D66B8F" w:rsidRPr="00C0665E">
        <w:t xml:space="preserve"> </w:t>
      </w:r>
    </w:p>
    <w:p w14:paraId="7BFB3DEA" w14:textId="0AAE6FAD" w:rsidR="00D66B8F" w:rsidRDefault="00FA315D" w:rsidP="00AE56AB">
      <w:pPr>
        <w:pStyle w:val="Odstavecseseznamem"/>
        <w:numPr>
          <w:ilvl w:val="1"/>
          <w:numId w:val="48"/>
        </w:numPr>
        <w:ind w:left="1134" w:hanging="567"/>
      </w:pPr>
      <w:r w:rsidRPr="00C0665E">
        <w:t>na návrh kterékoliv smluvní strany rámcové smlouvy,</w:t>
      </w:r>
    </w:p>
    <w:p w14:paraId="72DBF820" w14:textId="03072AE4" w:rsidR="00D66B8F" w:rsidRDefault="00FA315D" w:rsidP="00AE56AB">
      <w:pPr>
        <w:pStyle w:val="Odstavecseseznamem"/>
        <w:numPr>
          <w:ilvl w:val="1"/>
          <w:numId w:val="48"/>
        </w:numPr>
        <w:ind w:left="1134" w:hanging="567"/>
      </w:pPr>
      <w:r w:rsidRPr="00C0665E">
        <w:t>na návrh alespoň jednoho člena předsednictva,</w:t>
      </w:r>
      <w:r w:rsidR="00D66B8F" w:rsidRPr="00C0665E">
        <w:t xml:space="preserve"> </w:t>
      </w:r>
    </w:p>
    <w:p w14:paraId="31429162" w14:textId="0996BC55" w:rsidR="00D66B8F" w:rsidRDefault="00FA315D" w:rsidP="00AE56AB">
      <w:pPr>
        <w:pStyle w:val="Odstavecseseznamem"/>
        <w:numPr>
          <w:ilvl w:val="1"/>
          <w:numId w:val="48"/>
        </w:numPr>
        <w:ind w:left="1134" w:hanging="567"/>
      </w:pPr>
      <w:r w:rsidRPr="00C0665E">
        <w:t>na základě návrhu některé ze smluvních stran ujednání,</w:t>
      </w:r>
      <w:r w:rsidR="00D66B8F" w:rsidRPr="00C0665E">
        <w:t xml:space="preserve"> </w:t>
      </w:r>
    </w:p>
    <w:p w14:paraId="15F8B7D0" w14:textId="7ED61CB9" w:rsidR="00FA315D" w:rsidRPr="00C0665E" w:rsidRDefault="00FA315D" w:rsidP="00AE56AB">
      <w:pPr>
        <w:pStyle w:val="Odstavecseseznamem"/>
        <w:numPr>
          <w:ilvl w:val="1"/>
          <w:numId w:val="48"/>
        </w:numPr>
        <w:ind w:left="1134" w:hanging="567"/>
      </w:pPr>
      <w:r w:rsidRPr="00C0665E">
        <w:t>při vzniku závažné sporné otázky nebo po mimořádné události významné pro přeshraniční spolupráci.</w:t>
      </w:r>
    </w:p>
    <w:p w14:paraId="01B06A60" w14:textId="77777777" w:rsidR="00FA315D" w:rsidRPr="00C0665E" w:rsidRDefault="00FA315D" w:rsidP="00AE56AB">
      <w:pPr>
        <w:pStyle w:val="Odstavecseseznamem"/>
        <w:numPr>
          <w:ilvl w:val="0"/>
          <w:numId w:val="47"/>
        </w:numPr>
        <w:ind w:left="567" w:hanging="567"/>
      </w:pPr>
      <w:r w:rsidRPr="00C0665E">
        <w:t>Jednání se mohou konat prezenčně, hybridně nebo distančně prostřednictvím prostředků komunikace na dálku.</w:t>
      </w:r>
    </w:p>
    <w:p w14:paraId="67EDA71C" w14:textId="77777777" w:rsidR="00FA315D" w:rsidRDefault="00FA315D" w:rsidP="00AE56AB">
      <w:pPr>
        <w:pStyle w:val="Odstavecseseznamem"/>
        <w:numPr>
          <w:ilvl w:val="0"/>
          <w:numId w:val="47"/>
        </w:numPr>
        <w:ind w:left="567" w:hanging="567"/>
      </w:pPr>
      <w:r w:rsidRPr="00C0665E">
        <w:t>Zasedání se konají střídavě na území České republiky a Slovenské republiky, ledaže se smluvní strany rámcové smlouvy nedohodnou jinak.</w:t>
      </w:r>
    </w:p>
    <w:p w14:paraId="2330CCE5" w14:textId="77777777" w:rsidR="00FA315D" w:rsidRPr="00C0665E" w:rsidRDefault="00FA315D" w:rsidP="009D5E63">
      <w:pPr>
        <w:pStyle w:val="Nadpis"/>
      </w:pPr>
      <w:r w:rsidRPr="00C0665E">
        <w:t>Článek 7</w:t>
      </w:r>
    </w:p>
    <w:p w14:paraId="22313101" w14:textId="77777777" w:rsidR="00FA315D" w:rsidRPr="00C0665E" w:rsidRDefault="00FA315D" w:rsidP="001D0445">
      <w:pPr>
        <w:pStyle w:val="Nadpis"/>
      </w:pPr>
      <w:r w:rsidRPr="00C0665E">
        <w:t>Program jednání a podklady</w:t>
      </w:r>
    </w:p>
    <w:p w14:paraId="5431B599" w14:textId="77777777" w:rsidR="00FA315D" w:rsidRPr="00C0665E" w:rsidRDefault="00FA315D" w:rsidP="00AE56AB">
      <w:pPr>
        <w:pStyle w:val="Odstavecseseznamem"/>
        <w:numPr>
          <w:ilvl w:val="0"/>
          <w:numId w:val="49"/>
        </w:numPr>
        <w:ind w:left="567" w:hanging="567"/>
      </w:pPr>
      <w:r w:rsidRPr="00C0665E">
        <w:t>Návrh programu připravuje předsednictvo ve spolupráci se sekretariátem.</w:t>
      </w:r>
    </w:p>
    <w:p w14:paraId="12109E4E" w14:textId="570F6845" w:rsidR="00FA315D" w:rsidRPr="00C0665E" w:rsidRDefault="00FA315D" w:rsidP="00AE56AB">
      <w:pPr>
        <w:pStyle w:val="Odstavecseseznamem"/>
        <w:numPr>
          <w:ilvl w:val="0"/>
          <w:numId w:val="49"/>
        </w:numPr>
        <w:ind w:left="567" w:hanging="567"/>
      </w:pPr>
      <w:r w:rsidRPr="00C0665E">
        <w:t>Členové komise mohou navrhovat doplnění programu nejpozději ve lhůtě stanovené v</w:t>
      </w:r>
      <w:r w:rsidR="00161EC5">
        <w:t> </w:t>
      </w:r>
      <w:r w:rsidRPr="00C0665E">
        <w:t>pozvánce.</w:t>
      </w:r>
    </w:p>
    <w:p w14:paraId="2295C325" w14:textId="77777777" w:rsidR="00FA315D" w:rsidRPr="00C0665E" w:rsidRDefault="00FA315D" w:rsidP="00AE56AB">
      <w:pPr>
        <w:pStyle w:val="Odstavecseseznamem"/>
        <w:numPr>
          <w:ilvl w:val="0"/>
          <w:numId w:val="49"/>
        </w:numPr>
        <w:ind w:left="567" w:hanging="567"/>
      </w:pPr>
      <w:r w:rsidRPr="00C0665E">
        <w:t>Podklady pro jednání se členům rozesílají zpravidla nejméně 10 pracovních dnů před jednáním; v naléhavých případech lze tuto lhůtu zkrátit na 5 pracovních dnů.</w:t>
      </w:r>
    </w:p>
    <w:p w14:paraId="0A211C93" w14:textId="77777777" w:rsidR="00D66B8F" w:rsidRDefault="00FA315D" w:rsidP="00AE56AB">
      <w:pPr>
        <w:pStyle w:val="Odstavecseseznamem"/>
        <w:numPr>
          <w:ilvl w:val="0"/>
          <w:numId w:val="49"/>
        </w:numPr>
        <w:ind w:left="567" w:hanging="567"/>
      </w:pPr>
      <w:r w:rsidRPr="00C0665E">
        <w:t>Standardními body jednání jsou zejména:</w:t>
      </w:r>
      <w:r w:rsidR="00D47CB8" w:rsidRPr="00C0665E">
        <w:t xml:space="preserve"> </w:t>
      </w:r>
    </w:p>
    <w:p w14:paraId="65B77291" w14:textId="734CE873" w:rsidR="00D66B8F" w:rsidRDefault="00FA315D" w:rsidP="00AE56AB">
      <w:pPr>
        <w:pStyle w:val="Odstavecseseznamem"/>
        <w:numPr>
          <w:ilvl w:val="1"/>
          <w:numId w:val="50"/>
        </w:numPr>
        <w:ind w:left="1134" w:hanging="567"/>
      </w:pPr>
      <w:r w:rsidRPr="00C0665E">
        <w:t>přehled přeshraničních zásahů za uplynulé období,</w:t>
      </w:r>
      <w:r w:rsidR="00D66B8F" w:rsidRPr="00C0665E">
        <w:t xml:space="preserve"> </w:t>
      </w:r>
    </w:p>
    <w:p w14:paraId="2E7389D0" w14:textId="77777777" w:rsidR="00D66B8F" w:rsidRDefault="00FA315D" w:rsidP="00AE56AB">
      <w:pPr>
        <w:pStyle w:val="Odstavecseseznamem"/>
        <w:numPr>
          <w:ilvl w:val="1"/>
          <w:numId w:val="50"/>
        </w:numPr>
        <w:ind w:left="1134" w:hanging="567"/>
      </w:pPr>
      <w:r w:rsidRPr="00C0665E">
        <w:t>hodnocení kvality a bezpečnosti,</w:t>
      </w:r>
      <w:r w:rsidR="00D47CB8" w:rsidRPr="00C0665E">
        <w:t xml:space="preserve"> </w:t>
      </w:r>
    </w:p>
    <w:p w14:paraId="2FC70D07" w14:textId="5BA48485" w:rsidR="00D66B8F" w:rsidRDefault="00FA315D" w:rsidP="00AE56AB">
      <w:pPr>
        <w:pStyle w:val="Odstavecseseznamem"/>
        <w:numPr>
          <w:ilvl w:val="1"/>
          <w:numId w:val="50"/>
        </w:numPr>
        <w:ind w:left="1134" w:hanging="567"/>
      </w:pPr>
      <w:r w:rsidRPr="00C0665E">
        <w:t>stav plnění uložených úkolů,</w:t>
      </w:r>
      <w:r w:rsidR="00D47CB8" w:rsidRPr="00C0665E">
        <w:t xml:space="preserve"> </w:t>
      </w:r>
    </w:p>
    <w:p w14:paraId="2AD4FCC6" w14:textId="70C844DB" w:rsidR="00D66B8F" w:rsidRDefault="00FA315D" w:rsidP="00AE56AB">
      <w:pPr>
        <w:pStyle w:val="Odstavecseseznamem"/>
        <w:numPr>
          <w:ilvl w:val="1"/>
          <w:numId w:val="50"/>
        </w:numPr>
        <w:ind w:left="1134" w:hanging="567"/>
      </w:pPr>
      <w:r w:rsidRPr="00C0665E">
        <w:t>sporné nebo otevřené otázky,</w:t>
      </w:r>
      <w:r w:rsidR="00D47CB8" w:rsidRPr="00C0665E">
        <w:t xml:space="preserve"> </w:t>
      </w:r>
    </w:p>
    <w:p w14:paraId="666C2DBE" w14:textId="4B2FD6D5" w:rsidR="00FA315D" w:rsidRPr="00C0665E" w:rsidRDefault="00FA315D" w:rsidP="00AE56AB">
      <w:pPr>
        <w:pStyle w:val="Odstavecseseznamem"/>
        <w:numPr>
          <w:ilvl w:val="1"/>
          <w:numId w:val="50"/>
        </w:numPr>
        <w:ind w:left="1134" w:hanging="567"/>
      </w:pPr>
      <w:r w:rsidRPr="00C0665E">
        <w:t>návrhy změn příloh a metodických pravidel.</w:t>
      </w:r>
    </w:p>
    <w:p w14:paraId="5F23C0EA" w14:textId="77777777" w:rsidR="00FA315D" w:rsidRPr="00C0665E" w:rsidRDefault="00FA315D" w:rsidP="009D5E63">
      <w:pPr>
        <w:pStyle w:val="Nadpis"/>
      </w:pPr>
      <w:r w:rsidRPr="00C0665E">
        <w:t>Článek 8</w:t>
      </w:r>
    </w:p>
    <w:p w14:paraId="79ACCA9D" w14:textId="77777777" w:rsidR="00FA315D" w:rsidRPr="00C0665E" w:rsidRDefault="00FA315D" w:rsidP="001D0445">
      <w:pPr>
        <w:pStyle w:val="Nadpis"/>
      </w:pPr>
      <w:r w:rsidRPr="00C0665E">
        <w:t>Přijímání závěrů</w:t>
      </w:r>
    </w:p>
    <w:p w14:paraId="74E5E1AB" w14:textId="1DBCB32F" w:rsidR="00FA315D" w:rsidRPr="00C0665E" w:rsidRDefault="00FA315D" w:rsidP="00AE56AB">
      <w:pPr>
        <w:pStyle w:val="Odstavecseseznamem"/>
        <w:numPr>
          <w:ilvl w:val="0"/>
          <w:numId w:val="45"/>
        </w:numPr>
        <w:ind w:left="567" w:hanging="567"/>
      </w:pPr>
      <w:r w:rsidRPr="00C0665E">
        <w:t xml:space="preserve">Společná komise usiluje o přijímání závěrů </w:t>
      </w:r>
      <w:r w:rsidR="00B14F3C">
        <w:t>shodou většiny členů komise</w:t>
      </w:r>
      <w:r w:rsidRPr="00C0665E">
        <w:t>.</w:t>
      </w:r>
    </w:p>
    <w:p w14:paraId="320F480C" w14:textId="6B32D4AF" w:rsidR="00FA315D" w:rsidRPr="00C0665E" w:rsidRDefault="00FA315D" w:rsidP="00AE56AB">
      <w:pPr>
        <w:pStyle w:val="Odstavecseseznamem"/>
        <w:numPr>
          <w:ilvl w:val="0"/>
          <w:numId w:val="45"/>
        </w:numPr>
        <w:ind w:left="567" w:hanging="567"/>
      </w:pPr>
      <w:r w:rsidRPr="00C0665E">
        <w:t xml:space="preserve">Pokud </w:t>
      </w:r>
      <w:r w:rsidR="00B14F3C">
        <w:t>se shody</w:t>
      </w:r>
      <w:r w:rsidRPr="00C0665E">
        <w:t xml:space="preserve"> nepodaří dosáhnout, zaznamenají se do zápisu stanoviska obou stran; tím není dotčen další postup podle rámcové smlouvy.</w:t>
      </w:r>
    </w:p>
    <w:p w14:paraId="5C694F1F" w14:textId="77777777" w:rsidR="00D47CB8" w:rsidRDefault="00FA315D" w:rsidP="00AE56AB">
      <w:pPr>
        <w:pStyle w:val="Odstavecseseznamem"/>
        <w:numPr>
          <w:ilvl w:val="0"/>
          <w:numId w:val="45"/>
        </w:numPr>
        <w:ind w:left="567" w:hanging="567"/>
      </w:pPr>
      <w:r w:rsidRPr="00C0665E">
        <w:t>Výstupy Společné komise mají formu:</w:t>
      </w:r>
      <w:r w:rsidR="00D47CB8" w:rsidRPr="00C0665E">
        <w:t xml:space="preserve"> </w:t>
      </w:r>
    </w:p>
    <w:p w14:paraId="4D0D8A27" w14:textId="02F1D5CD" w:rsidR="00D47CB8" w:rsidRDefault="00FA315D" w:rsidP="00AE56AB">
      <w:pPr>
        <w:pStyle w:val="Odstavecseseznamem"/>
        <w:numPr>
          <w:ilvl w:val="1"/>
          <w:numId w:val="46"/>
        </w:numPr>
        <w:ind w:left="993" w:hanging="426"/>
      </w:pPr>
      <w:r w:rsidRPr="00C0665E">
        <w:t>doporučení,</w:t>
      </w:r>
      <w:r w:rsidR="00D47CB8" w:rsidRPr="00C0665E">
        <w:t xml:space="preserve"> </w:t>
      </w:r>
    </w:p>
    <w:p w14:paraId="2DB2AC49" w14:textId="25AA9DD0" w:rsidR="00D47CB8" w:rsidRDefault="00FA315D" w:rsidP="00AE56AB">
      <w:pPr>
        <w:pStyle w:val="Odstavecseseznamem"/>
        <w:numPr>
          <w:ilvl w:val="1"/>
          <w:numId w:val="46"/>
        </w:numPr>
        <w:ind w:left="993" w:hanging="426"/>
      </w:pPr>
      <w:r w:rsidRPr="00C0665E">
        <w:t>společných stanovisek,</w:t>
      </w:r>
      <w:r w:rsidR="00D47CB8" w:rsidRPr="00C0665E">
        <w:t xml:space="preserve"> </w:t>
      </w:r>
    </w:p>
    <w:p w14:paraId="0F4BAFA2" w14:textId="5B5F0115" w:rsidR="00FA315D" w:rsidRPr="00C0665E" w:rsidRDefault="00FA315D" w:rsidP="00AE56AB">
      <w:pPr>
        <w:pStyle w:val="Odstavecseseznamem"/>
        <w:numPr>
          <w:ilvl w:val="1"/>
          <w:numId w:val="46"/>
        </w:numPr>
        <w:ind w:left="993" w:hanging="426"/>
      </w:pPr>
      <w:r w:rsidRPr="00C0665E">
        <w:t>návrhů změn ujednání</w:t>
      </w:r>
      <w:r w:rsidR="00D47CB8">
        <w:t>.</w:t>
      </w:r>
    </w:p>
    <w:p w14:paraId="659D80F6" w14:textId="67086639" w:rsidR="00FA315D" w:rsidRPr="00C0665E" w:rsidRDefault="00FA315D" w:rsidP="00AE56AB">
      <w:pPr>
        <w:pStyle w:val="Odstavecseseznamem"/>
        <w:numPr>
          <w:ilvl w:val="0"/>
          <w:numId w:val="45"/>
        </w:numPr>
        <w:ind w:left="426" w:hanging="426"/>
      </w:pPr>
      <w:r w:rsidRPr="00C0665E">
        <w:lastRenderedPageBreak/>
        <w:t>Společná komise může schvalovat technické formuláře, vzory přehledů, doporučené protokoly a pracovní metodiky</w:t>
      </w:r>
      <w:r w:rsidR="00F62EAB">
        <w:t xml:space="preserve"> pro přeshraniční spolupráci</w:t>
      </w:r>
      <w:r w:rsidRPr="00C0665E">
        <w:t>, pokud tím nemění text rámcové smlouvy nebo ujednání.</w:t>
      </w:r>
    </w:p>
    <w:p w14:paraId="66695686" w14:textId="77777777" w:rsidR="00FA315D" w:rsidRPr="00C0665E" w:rsidRDefault="00FA315D" w:rsidP="009D5E63">
      <w:pPr>
        <w:pStyle w:val="Nadpis"/>
      </w:pPr>
      <w:r w:rsidRPr="00C0665E">
        <w:t>Článek 9</w:t>
      </w:r>
    </w:p>
    <w:p w14:paraId="722947DD" w14:textId="77777777" w:rsidR="00FA315D" w:rsidRPr="00C0665E" w:rsidRDefault="00FA315D" w:rsidP="001D0445">
      <w:pPr>
        <w:pStyle w:val="Nadpis"/>
      </w:pPr>
      <w:r w:rsidRPr="00C0665E">
        <w:t>Zápis a evidence výstupů</w:t>
      </w:r>
    </w:p>
    <w:p w14:paraId="56306DE6" w14:textId="293599C9" w:rsidR="00D47CB8" w:rsidRDefault="00BA19CB" w:rsidP="00AE56AB">
      <w:pPr>
        <w:pStyle w:val="Odstavecseseznamem"/>
        <w:numPr>
          <w:ilvl w:val="0"/>
          <w:numId w:val="43"/>
        </w:numPr>
        <w:ind w:left="567" w:hanging="567"/>
      </w:pPr>
      <w:r>
        <w:t xml:space="preserve"> O k</w:t>
      </w:r>
      <w:r w:rsidR="00FA315D" w:rsidRPr="00C0665E">
        <w:t>aždém jednání se pořizuje písemný zápis.</w:t>
      </w:r>
      <w:r w:rsidR="00D47CB8">
        <w:t xml:space="preserve"> </w:t>
      </w:r>
      <w:r w:rsidR="00FA315D" w:rsidRPr="00C0665E">
        <w:t>Zápis obsahuje zejména:</w:t>
      </w:r>
      <w:r w:rsidR="00D47CB8" w:rsidRPr="00C0665E">
        <w:t xml:space="preserve"> </w:t>
      </w:r>
    </w:p>
    <w:p w14:paraId="42664421" w14:textId="708C2C66" w:rsidR="00D47CB8" w:rsidRDefault="00FA315D" w:rsidP="00AE56AB">
      <w:pPr>
        <w:pStyle w:val="Odstavecseseznamem"/>
        <w:numPr>
          <w:ilvl w:val="1"/>
          <w:numId w:val="44"/>
        </w:numPr>
        <w:ind w:left="1134" w:hanging="567"/>
      </w:pPr>
      <w:r w:rsidRPr="00C0665E">
        <w:t>datum, místo a formu jednání,</w:t>
      </w:r>
    </w:p>
    <w:p w14:paraId="725BE429" w14:textId="646F77B2" w:rsidR="00D47CB8" w:rsidRDefault="00FA315D" w:rsidP="00AE56AB">
      <w:pPr>
        <w:pStyle w:val="Odstavecseseznamem"/>
        <w:numPr>
          <w:ilvl w:val="1"/>
          <w:numId w:val="44"/>
        </w:numPr>
        <w:ind w:left="1134" w:hanging="567"/>
      </w:pPr>
      <w:r w:rsidRPr="00C0665E">
        <w:t>seznam přítomných,</w:t>
      </w:r>
      <w:r w:rsidR="00D47CB8" w:rsidRPr="00D47CB8">
        <w:t xml:space="preserve"> </w:t>
      </w:r>
    </w:p>
    <w:p w14:paraId="0433FA52" w14:textId="581D14EC" w:rsidR="00D47CB8" w:rsidRDefault="00FA315D" w:rsidP="00AE56AB">
      <w:pPr>
        <w:pStyle w:val="Odstavecseseznamem"/>
        <w:numPr>
          <w:ilvl w:val="1"/>
          <w:numId w:val="44"/>
        </w:numPr>
        <w:ind w:left="1134" w:hanging="567"/>
      </w:pPr>
      <w:r w:rsidRPr="00D47CB8">
        <w:t>projednané body,</w:t>
      </w:r>
      <w:r w:rsidR="00D47CB8" w:rsidRPr="00D47CB8">
        <w:t xml:space="preserve"> </w:t>
      </w:r>
    </w:p>
    <w:p w14:paraId="5B7ED0D9" w14:textId="25D1E708" w:rsidR="00D47CB8" w:rsidRDefault="00FA315D" w:rsidP="00AE56AB">
      <w:pPr>
        <w:pStyle w:val="Odstavecseseznamem"/>
        <w:numPr>
          <w:ilvl w:val="1"/>
          <w:numId w:val="44"/>
        </w:numPr>
        <w:ind w:left="1134" w:hanging="567"/>
      </w:pPr>
      <w:r w:rsidRPr="00D47CB8">
        <w:t>přijaté závěry,</w:t>
      </w:r>
    </w:p>
    <w:p w14:paraId="5E075F06" w14:textId="754B104E" w:rsidR="00D47CB8" w:rsidRDefault="00FA315D" w:rsidP="00AE56AB">
      <w:pPr>
        <w:pStyle w:val="Odstavecseseznamem"/>
        <w:numPr>
          <w:ilvl w:val="1"/>
          <w:numId w:val="44"/>
        </w:numPr>
        <w:ind w:left="1134" w:hanging="567"/>
      </w:pPr>
      <w:r w:rsidRPr="00D47CB8">
        <w:t>uložené úkoly, odpovědnosti a termíny,</w:t>
      </w:r>
      <w:r w:rsidR="00D47CB8" w:rsidRPr="00C0665E">
        <w:t xml:space="preserve"> </w:t>
      </w:r>
    </w:p>
    <w:p w14:paraId="68A6AC77" w14:textId="2E6EC128" w:rsidR="00FA315D" w:rsidRPr="00C0665E" w:rsidRDefault="00FA315D" w:rsidP="00AE56AB">
      <w:pPr>
        <w:pStyle w:val="Odstavecseseznamem"/>
        <w:numPr>
          <w:ilvl w:val="1"/>
          <w:numId w:val="44"/>
        </w:numPr>
        <w:ind w:left="1134" w:hanging="567"/>
      </w:pPr>
      <w:r w:rsidRPr="00C0665E">
        <w:t>případná odlišná stanoviska.</w:t>
      </w:r>
    </w:p>
    <w:p w14:paraId="5D333C14" w14:textId="77777777" w:rsidR="00FA315D" w:rsidRPr="00C0665E" w:rsidRDefault="00FA315D" w:rsidP="00AE56AB">
      <w:pPr>
        <w:pStyle w:val="Odstavecseseznamem"/>
        <w:numPr>
          <w:ilvl w:val="0"/>
          <w:numId w:val="43"/>
        </w:numPr>
        <w:ind w:left="567" w:hanging="567"/>
      </w:pPr>
      <w:r w:rsidRPr="00C0665E">
        <w:t>Zápis schvaluje předsednictvo.</w:t>
      </w:r>
    </w:p>
    <w:p w14:paraId="1194A5DB" w14:textId="77777777" w:rsidR="00FA315D" w:rsidRPr="00C0665E" w:rsidRDefault="00FA315D" w:rsidP="00AE56AB">
      <w:pPr>
        <w:pStyle w:val="Odstavecseseznamem"/>
        <w:numPr>
          <w:ilvl w:val="0"/>
          <w:numId w:val="43"/>
        </w:numPr>
        <w:ind w:left="567" w:hanging="567"/>
      </w:pPr>
      <w:r w:rsidRPr="00C0665E">
        <w:t>Sekretariát zasílá zápis členům Společné komise a dále vede evidenci zápisů, doporučení, otevřených úkolů a přijatých technických dokumentů.</w:t>
      </w:r>
    </w:p>
    <w:p w14:paraId="0EAB8D31" w14:textId="77777777" w:rsidR="00FA315D" w:rsidRPr="00C0665E" w:rsidRDefault="00FA315D" w:rsidP="009D5E63">
      <w:pPr>
        <w:pStyle w:val="Nadpis"/>
      </w:pPr>
      <w:r w:rsidRPr="00C0665E">
        <w:t>Článek 10</w:t>
      </w:r>
    </w:p>
    <w:p w14:paraId="665440FA" w14:textId="77777777" w:rsidR="00FA315D" w:rsidRPr="00C0665E" w:rsidRDefault="00FA315D" w:rsidP="00D47CB8">
      <w:pPr>
        <w:pStyle w:val="Nadpis"/>
      </w:pPr>
      <w:r w:rsidRPr="00C0665E">
        <w:t>Mlčenlivost a nakládání s informacemi</w:t>
      </w:r>
    </w:p>
    <w:p w14:paraId="494DAF28" w14:textId="3273D72D" w:rsidR="00FA315D" w:rsidRPr="00C0665E" w:rsidRDefault="00FA315D" w:rsidP="00AE56AB">
      <w:pPr>
        <w:pStyle w:val="Odstavecseseznamem"/>
        <w:numPr>
          <w:ilvl w:val="0"/>
          <w:numId w:val="42"/>
        </w:numPr>
        <w:ind w:left="567" w:hanging="567"/>
      </w:pPr>
      <w:r w:rsidRPr="00C0665E">
        <w:t>Členové Společné komise a přizvané osoby jsou povinni zachovávat mlčenlivost o</w:t>
      </w:r>
      <w:r w:rsidR="00E8789B">
        <w:t> </w:t>
      </w:r>
      <w:r w:rsidRPr="00C0665E">
        <w:t>skutečnostech, o nichž se dozvědí při výkonu své činnosti, pokud jejich zveřejnění nevyplývá z právních předpisů nebo z rozhodnutí příslušných orgánů smluvních stran.</w:t>
      </w:r>
    </w:p>
    <w:p w14:paraId="34914011" w14:textId="030AE079" w:rsidR="00FA315D" w:rsidRPr="00C0665E" w:rsidRDefault="00FA315D" w:rsidP="00D12D88">
      <w:pPr>
        <w:pStyle w:val="Odstavecseseznamem"/>
        <w:numPr>
          <w:ilvl w:val="0"/>
          <w:numId w:val="42"/>
        </w:numPr>
        <w:ind w:left="567" w:hanging="567"/>
      </w:pPr>
      <w:r w:rsidRPr="00C0665E">
        <w:t>Společné komisi se předkládají zejména agregované a anonymizované údaje.</w:t>
      </w:r>
      <w:r w:rsidR="00D12D88">
        <w:t xml:space="preserve"> </w:t>
      </w:r>
      <w:r w:rsidRPr="00C0665E">
        <w:t>Osobní údaje a údaje o zdravotním stavu pacientů se v rámci činnosti Společné komise zpracovávají jen v rozsahu nezbytném a v souladu s použitelnými právními předpisy.</w:t>
      </w:r>
    </w:p>
    <w:p w14:paraId="4353996D" w14:textId="69301151" w:rsidR="00FA315D" w:rsidRPr="00C0665E" w:rsidRDefault="00FA315D" w:rsidP="009D5E63">
      <w:pPr>
        <w:pStyle w:val="Nadpis"/>
      </w:pPr>
      <w:r w:rsidRPr="00C0665E">
        <w:t>Článek 1</w:t>
      </w:r>
      <w:r w:rsidR="00440A10">
        <w:t>1</w:t>
      </w:r>
    </w:p>
    <w:p w14:paraId="7931CED9" w14:textId="77777777" w:rsidR="00FA315D" w:rsidRPr="00C0665E" w:rsidRDefault="00FA315D" w:rsidP="00D47CB8">
      <w:pPr>
        <w:pStyle w:val="Nadpis"/>
      </w:pPr>
      <w:r w:rsidRPr="00C0665E">
        <w:t>Náklady na činnost Společné komise</w:t>
      </w:r>
    </w:p>
    <w:p w14:paraId="06D95C63" w14:textId="77777777" w:rsidR="00FA315D" w:rsidRPr="00C0665E" w:rsidRDefault="00FA315D" w:rsidP="00B4489B">
      <w:pPr>
        <w:pStyle w:val="Odstavecseseznamem"/>
        <w:numPr>
          <w:ilvl w:val="0"/>
          <w:numId w:val="34"/>
        </w:numPr>
        <w:ind w:left="426" w:hanging="426"/>
      </w:pPr>
      <w:r w:rsidRPr="00C0665E">
        <w:t>Každá strana nese náklady svých členů Společné komise spojené s jejich účastí na jednání Společné komise sama, pokud se v konkrétním případě nedohodne jinak.</w:t>
      </w:r>
    </w:p>
    <w:p w14:paraId="5BB9F7B0" w14:textId="77777777" w:rsidR="00FA315D" w:rsidRPr="00C0665E" w:rsidRDefault="00FA315D" w:rsidP="00B4489B">
      <w:pPr>
        <w:pStyle w:val="Odstavecseseznamem"/>
        <w:numPr>
          <w:ilvl w:val="0"/>
          <w:numId w:val="34"/>
        </w:numPr>
        <w:ind w:left="426" w:hanging="426"/>
      </w:pPr>
      <w:r w:rsidRPr="00C0665E">
        <w:t>Náklady na administrativní zabezpečení jednání nese strana, která jednání organizačně zajišťuje.</w:t>
      </w:r>
    </w:p>
    <w:p w14:paraId="085FFDD9" w14:textId="70DA011F" w:rsidR="00FA315D" w:rsidRPr="00C0665E" w:rsidRDefault="00FA315D" w:rsidP="009D5E63">
      <w:pPr>
        <w:pStyle w:val="Nadpis"/>
      </w:pPr>
      <w:r w:rsidRPr="00C0665E">
        <w:t>Článek 1</w:t>
      </w:r>
      <w:r w:rsidR="00440A10">
        <w:t>2</w:t>
      </w:r>
    </w:p>
    <w:p w14:paraId="659A1850" w14:textId="77777777" w:rsidR="00FA315D" w:rsidRPr="00C0665E" w:rsidRDefault="00FA315D" w:rsidP="00D47CB8">
      <w:pPr>
        <w:pStyle w:val="Nadpis"/>
      </w:pPr>
      <w:r w:rsidRPr="00C0665E">
        <w:t>Změny statutu</w:t>
      </w:r>
    </w:p>
    <w:p w14:paraId="63A3B4E3" w14:textId="77777777" w:rsidR="00FA315D" w:rsidRPr="00C0665E" w:rsidRDefault="00FA315D" w:rsidP="00B4489B">
      <w:pPr>
        <w:pStyle w:val="Odstavecseseznamem"/>
        <w:numPr>
          <w:ilvl w:val="0"/>
          <w:numId w:val="33"/>
        </w:numPr>
        <w:ind w:left="567" w:hanging="567"/>
      </w:pPr>
      <w:r w:rsidRPr="00C0665E">
        <w:t>Tento statut může být měněn pouze písemnou dohodou smluvních stran.</w:t>
      </w:r>
    </w:p>
    <w:p w14:paraId="1A5F6406" w14:textId="77777777" w:rsidR="00FA315D" w:rsidRPr="00C0665E" w:rsidRDefault="00FA315D" w:rsidP="00B4489B">
      <w:pPr>
        <w:pStyle w:val="Odstavecseseznamem"/>
        <w:numPr>
          <w:ilvl w:val="0"/>
          <w:numId w:val="33"/>
        </w:numPr>
        <w:ind w:left="567" w:hanging="567"/>
      </w:pPr>
      <w:r w:rsidRPr="00C0665E">
        <w:t>Návrhy změn statutu projednává Společná komise a předkládá je smluvním stranám rámcové smlouvy ke schválení.</w:t>
      </w:r>
    </w:p>
    <w:p w14:paraId="588D01CF" w14:textId="5CB0D82F" w:rsidR="00FA315D" w:rsidRPr="00C0665E" w:rsidRDefault="00FA315D" w:rsidP="009D5E63">
      <w:pPr>
        <w:pStyle w:val="Nadpis"/>
      </w:pPr>
      <w:r w:rsidRPr="00C0665E">
        <w:t>Článek 1</w:t>
      </w:r>
      <w:r w:rsidR="00440A10">
        <w:t>3</w:t>
      </w:r>
    </w:p>
    <w:p w14:paraId="348B54EA" w14:textId="77777777" w:rsidR="00FA315D" w:rsidRPr="00C0665E" w:rsidRDefault="00FA315D" w:rsidP="00D47CB8">
      <w:pPr>
        <w:pStyle w:val="Nadpis"/>
      </w:pPr>
      <w:r w:rsidRPr="00C0665E">
        <w:t>Závěrečné ustanovení</w:t>
      </w:r>
    </w:p>
    <w:p w14:paraId="6045725E" w14:textId="77777777" w:rsidR="00FA315D" w:rsidRPr="00C0665E" w:rsidRDefault="00FA315D" w:rsidP="00D47CB8">
      <w:pPr>
        <w:numPr>
          <w:ilvl w:val="0"/>
          <w:numId w:val="0"/>
        </w:numPr>
      </w:pPr>
      <w:r w:rsidRPr="00C0665E">
        <w:t>Tento statut schválili smluvní strany rámcové smlouvy  dne ………….. a  nabývá účinnosti dnem ………………….</w:t>
      </w:r>
    </w:p>
    <w:p w14:paraId="6341666C" w14:textId="77777777" w:rsidR="00FA315D" w:rsidRPr="00C0665E" w:rsidRDefault="00FA315D" w:rsidP="00C0665E">
      <w:pPr>
        <w:numPr>
          <w:ilvl w:val="0"/>
          <w:numId w:val="0"/>
        </w:numPr>
        <w:ind w:left="360"/>
      </w:pPr>
    </w:p>
    <w:p w14:paraId="5F033B1D" w14:textId="77777777" w:rsidR="00FA315D" w:rsidRPr="00C0665E" w:rsidRDefault="00FA315D" w:rsidP="00D43472">
      <w:pPr>
        <w:numPr>
          <w:ilvl w:val="0"/>
          <w:numId w:val="0"/>
        </w:numPr>
      </w:pPr>
    </w:p>
    <w:sectPr w:rsidR="00FA315D" w:rsidRPr="00C0665E" w:rsidSect="00FA315D">
      <w:type w:val="continuous"/>
      <w:pgSz w:w="11906" w:h="16838"/>
      <w:pgMar w:top="851"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8D03A0" w14:textId="77777777" w:rsidR="00883580" w:rsidRDefault="00883580" w:rsidP="001969AB">
      <w:r>
        <w:separator/>
      </w:r>
    </w:p>
  </w:endnote>
  <w:endnote w:type="continuationSeparator" w:id="0">
    <w:p w14:paraId="4D1A5D4C" w14:textId="77777777" w:rsidR="00883580" w:rsidRDefault="00883580" w:rsidP="001969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A521E4" w14:textId="77777777" w:rsidR="00883580" w:rsidRDefault="00883580" w:rsidP="001969AB">
      <w:r>
        <w:separator/>
      </w:r>
    </w:p>
  </w:footnote>
  <w:footnote w:type="continuationSeparator" w:id="0">
    <w:p w14:paraId="2E60F419" w14:textId="77777777" w:rsidR="00883580" w:rsidRDefault="00883580" w:rsidP="001969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2B331A" w14:textId="1CDE5964" w:rsidR="001969AB" w:rsidRDefault="0029406E" w:rsidP="0029406E">
    <w:pPr>
      <w:pStyle w:val="Zhlav"/>
      <w:numPr>
        <w:ilvl w:val="0"/>
        <w:numId w:val="0"/>
      </w:numPr>
      <w:jc w:val="left"/>
    </w:pPr>
    <w:r>
      <w:rPr>
        <w:noProof/>
      </w:rPr>
      <w:drawing>
        <wp:inline distT="0" distB="0" distL="0" distR="0" wp14:anchorId="191815BE" wp14:editId="1E8F1173">
          <wp:extent cx="5760720" cy="656590"/>
          <wp:effectExtent l="0" t="0" r="0" b="0"/>
          <wp:docPr id="37062971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0629711" name="Obrázek 370629711"/>
                  <pic:cNvPicPr/>
                </pic:nvPicPr>
                <pic:blipFill>
                  <a:blip r:embed="rId1">
                    <a:extLst>
                      <a:ext uri="{28A0092B-C50C-407E-A947-70E740481C1C}">
                        <a14:useLocalDpi xmlns:a14="http://schemas.microsoft.com/office/drawing/2010/main" val="0"/>
                      </a:ext>
                    </a:extLst>
                  </a:blip>
                  <a:stretch>
                    <a:fillRect/>
                  </a:stretch>
                </pic:blipFill>
                <pic:spPr>
                  <a:xfrm>
                    <a:off x="0" y="0"/>
                    <a:ext cx="5760720" cy="65659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E2D66"/>
    <w:multiLevelType w:val="hybridMultilevel"/>
    <w:tmpl w:val="D9CAA49E"/>
    <w:lvl w:ilvl="0" w:tplc="04050013">
      <w:start w:val="1"/>
      <w:numFmt w:val="upperRoman"/>
      <w:lvlText w:val="%1."/>
      <w:lvlJc w:val="right"/>
      <w:pPr>
        <w:ind w:left="1440" w:hanging="360"/>
      </w:pPr>
      <w:rPr>
        <w:rFonts w:hint="default"/>
      </w:rPr>
    </w:lvl>
    <w:lvl w:ilvl="1" w:tplc="04050019">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 w15:restartNumberingAfterBreak="0">
    <w:nsid w:val="01D57B26"/>
    <w:multiLevelType w:val="multilevel"/>
    <w:tmpl w:val="587AB124"/>
    <w:lvl w:ilvl="0">
      <w:start w:val="2"/>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 w15:restartNumberingAfterBreak="0">
    <w:nsid w:val="01FC5A32"/>
    <w:multiLevelType w:val="hybridMultilevel"/>
    <w:tmpl w:val="C134868A"/>
    <w:lvl w:ilvl="0" w:tplc="10A281A8">
      <w:numFmt w:val="bullet"/>
      <w:lvlText w:val="-"/>
      <w:lvlJc w:val="left"/>
      <w:pPr>
        <w:ind w:left="1440" w:hanging="360"/>
      </w:pPr>
      <w:rPr>
        <w:rFonts w:ascii="Times New Roman" w:eastAsia="Times New Roman" w:hAnsi="Times New Roman" w:cs="Times New Roman" w:hint="default"/>
        <w:b/>
      </w:rPr>
    </w:lvl>
    <w:lvl w:ilvl="1" w:tplc="10A281A8">
      <w:numFmt w:val="bullet"/>
      <w:lvlText w:val="-"/>
      <w:lvlJc w:val="left"/>
      <w:pPr>
        <w:ind w:left="2160" w:hanging="360"/>
      </w:pPr>
      <w:rPr>
        <w:rFonts w:ascii="Times New Roman" w:eastAsia="Times New Roman" w:hAnsi="Times New Roman" w:cs="Times New Roman" w:hint="default"/>
        <w:b/>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3" w15:restartNumberingAfterBreak="0">
    <w:nsid w:val="045B3E74"/>
    <w:multiLevelType w:val="hybridMultilevel"/>
    <w:tmpl w:val="8C86958A"/>
    <w:lvl w:ilvl="0" w:tplc="04050017">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055D6275"/>
    <w:multiLevelType w:val="hybridMultilevel"/>
    <w:tmpl w:val="FC9C9D00"/>
    <w:lvl w:ilvl="0" w:tplc="FE20B9D2">
      <w:start w:val="1"/>
      <w:numFmt w:val="decimal"/>
      <w:lvlText w:val="%1."/>
      <w:lvlJc w:val="left"/>
      <w:pPr>
        <w:ind w:left="36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0D466D0B"/>
    <w:multiLevelType w:val="hybridMultilevel"/>
    <w:tmpl w:val="29482DA4"/>
    <w:lvl w:ilvl="0" w:tplc="0405000F">
      <w:start w:val="1"/>
      <w:numFmt w:val="decimal"/>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6" w15:restartNumberingAfterBreak="0">
    <w:nsid w:val="0E690671"/>
    <w:multiLevelType w:val="multilevel"/>
    <w:tmpl w:val="796A7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EAA4213"/>
    <w:multiLevelType w:val="multilevel"/>
    <w:tmpl w:val="3A042B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F404C60"/>
    <w:multiLevelType w:val="multilevel"/>
    <w:tmpl w:val="948E7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FC07681"/>
    <w:multiLevelType w:val="hybridMultilevel"/>
    <w:tmpl w:val="03E6C618"/>
    <w:lvl w:ilvl="0" w:tplc="73A62ADE">
      <w:start w:val="2"/>
      <w:numFmt w:val="decimal"/>
      <w:pStyle w:val="Normln"/>
      <w:lvlText w:val="%1."/>
      <w:lvlJc w:val="left"/>
      <w:pPr>
        <w:ind w:left="720" w:hanging="360"/>
      </w:pPr>
      <w:rPr>
        <w:rFonts w:hint="default"/>
        <w:b w:val="0"/>
        <w:bCs w:val="0"/>
        <w:sz w:val="24"/>
        <w:szCs w:val="24"/>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13E433CC"/>
    <w:multiLevelType w:val="hybridMultilevel"/>
    <w:tmpl w:val="797AB696"/>
    <w:lvl w:ilvl="0" w:tplc="04050017">
      <w:start w:val="1"/>
      <w:numFmt w:val="lowerLetter"/>
      <w:lvlText w:val="%1)"/>
      <w:lvlJc w:val="left"/>
      <w:pPr>
        <w:ind w:left="1080" w:hanging="360"/>
      </w:pPr>
      <w:rPr>
        <w:rFonts w:hint="default"/>
      </w:rPr>
    </w:lvl>
    <w:lvl w:ilvl="1" w:tplc="04050017">
      <w:start w:val="1"/>
      <w:numFmt w:val="lowerLetter"/>
      <w:lvlText w:val="%2)"/>
      <w:lvlJc w:val="left"/>
      <w:pPr>
        <w:ind w:left="1800" w:hanging="360"/>
      </w:pPr>
      <w:rPr>
        <w:rFonts w:hint="default"/>
      </w:r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1" w15:restartNumberingAfterBreak="0">
    <w:nsid w:val="15CE2CCD"/>
    <w:multiLevelType w:val="multilevel"/>
    <w:tmpl w:val="E812A1DE"/>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5F46240"/>
    <w:multiLevelType w:val="hybridMultilevel"/>
    <w:tmpl w:val="F902520A"/>
    <w:lvl w:ilvl="0" w:tplc="0405000F">
      <w:start w:val="1"/>
      <w:numFmt w:val="decimal"/>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3" w15:restartNumberingAfterBreak="0">
    <w:nsid w:val="16DF2A9C"/>
    <w:multiLevelType w:val="hybridMultilevel"/>
    <w:tmpl w:val="A80679AE"/>
    <w:lvl w:ilvl="0" w:tplc="FE20B9D2">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172054E1"/>
    <w:multiLevelType w:val="hybridMultilevel"/>
    <w:tmpl w:val="865CFF5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1C3C5D86"/>
    <w:multiLevelType w:val="multilevel"/>
    <w:tmpl w:val="2BE65A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CD604B4"/>
    <w:multiLevelType w:val="hybridMultilevel"/>
    <w:tmpl w:val="73E81A7A"/>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 w15:restartNumberingAfterBreak="0">
    <w:nsid w:val="21CB304F"/>
    <w:multiLevelType w:val="hybridMultilevel"/>
    <w:tmpl w:val="36222106"/>
    <w:lvl w:ilvl="0" w:tplc="FFFFFFFF">
      <w:start w:val="1"/>
      <w:numFmt w:val="lowerLetter"/>
      <w:lvlText w:val="%1)"/>
      <w:lvlJc w:val="left"/>
      <w:pPr>
        <w:ind w:left="1080" w:hanging="360"/>
      </w:pPr>
    </w:lvl>
    <w:lvl w:ilvl="1" w:tplc="57D05B4E">
      <w:numFmt w:val="bullet"/>
      <w:lvlText w:val="-"/>
      <w:lvlJc w:val="left"/>
      <w:pPr>
        <w:ind w:left="1820" w:hanging="380"/>
      </w:pPr>
      <w:rPr>
        <w:rFonts w:ascii="Calibri" w:eastAsia="Times New Roman" w:hAnsi="Calibri" w:cs="Calibri" w:hint="default"/>
      </w:r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8" w15:restartNumberingAfterBreak="0">
    <w:nsid w:val="27EE0CD1"/>
    <w:multiLevelType w:val="multilevel"/>
    <w:tmpl w:val="D1F67DD6"/>
    <w:lvl w:ilvl="0">
      <w:start w:val="6"/>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9" w15:restartNumberingAfterBreak="0">
    <w:nsid w:val="2B7313C5"/>
    <w:multiLevelType w:val="hybridMultilevel"/>
    <w:tmpl w:val="2E2CD3B2"/>
    <w:lvl w:ilvl="0" w:tplc="04050017">
      <w:start w:val="1"/>
      <w:numFmt w:val="lowerLetter"/>
      <w:lvlText w:val="%1)"/>
      <w:lvlJc w:val="left"/>
      <w:pPr>
        <w:ind w:left="1080" w:hanging="360"/>
      </w:pPr>
      <w:rPr>
        <w:rFonts w:hint="default"/>
      </w:rPr>
    </w:lvl>
    <w:lvl w:ilvl="1" w:tplc="04050017">
      <w:start w:val="1"/>
      <w:numFmt w:val="lowerLetter"/>
      <w:lvlText w:val="%2)"/>
      <w:lvlJc w:val="left"/>
      <w:pPr>
        <w:ind w:left="1800" w:hanging="360"/>
      </w:pPr>
      <w:rPr>
        <w:rFonts w:hint="default"/>
      </w:r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0" w15:restartNumberingAfterBreak="0">
    <w:nsid w:val="2E360E5E"/>
    <w:multiLevelType w:val="hybridMultilevel"/>
    <w:tmpl w:val="19B6D3F8"/>
    <w:lvl w:ilvl="0" w:tplc="04050017">
      <w:start w:val="1"/>
      <w:numFmt w:val="lowerLetter"/>
      <w:lvlText w:val="%1)"/>
      <w:lvlJc w:val="left"/>
      <w:pPr>
        <w:ind w:left="1004" w:hanging="360"/>
      </w:pPr>
    </w:lvl>
    <w:lvl w:ilvl="1" w:tplc="04050017">
      <w:start w:val="1"/>
      <w:numFmt w:val="lowerLetter"/>
      <w:lvlText w:val="%2)"/>
      <w:lvlJc w:val="left"/>
      <w:pPr>
        <w:ind w:left="1724" w:hanging="360"/>
      </w:pPr>
    </w:lvl>
    <w:lvl w:ilvl="2" w:tplc="0405001B" w:tentative="1">
      <w:start w:val="1"/>
      <w:numFmt w:val="lowerRoman"/>
      <w:lvlText w:val="%3."/>
      <w:lvlJc w:val="right"/>
      <w:pPr>
        <w:ind w:left="2444" w:hanging="180"/>
      </w:pPr>
    </w:lvl>
    <w:lvl w:ilvl="3" w:tplc="0405000F" w:tentative="1">
      <w:start w:val="1"/>
      <w:numFmt w:val="decimal"/>
      <w:lvlText w:val="%4."/>
      <w:lvlJc w:val="left"/>
      <w:pPr>
        <w:ind w:left="3164" w:hanging="360"/>
      </w:pPr>
    </w:lvl>
    <w:lvl w:ilvl="4" w:tplc="04050019" w:tentative="1">
      <w:start w:val="1"/>
      <w:numFmt w:val="lowerLetter"/>
      <w:lvlText w:val="%5."/>
      <w:lvlJc w:val="left"/>
      <w:pPr>
        <w:ind w:left="3884" w:hanging="360"/>
      </w:pPr>
    </w:lvl>
    <w:lvl w:ilvl="5" w:tplc="0405001B" w:tentative="1">
      <w:start w:val="1"/>
      <w:numFmt w:val="lowerRoman"/>
      <w:lvlText w:val="%6."/>
      <w:lvlJc w:val="right"/>
      <w:pPr>
        <w:ind w:left="4604" w:hanging="180"/>
      </w:pPr>
    </w:lvl>
    <w:lvl w:ilvl="6" w:tplc="0405000F" w:tentative="1">
      <w:start w:val="1"/>
      <w:numFmt w:val="decimal"/>
      <w:lvlText w:val="%7."/>
      <w:lvlJc w:val="left"/>
      <w:pPr>
        <w:ind w:left="5324" w:hanging="360"/>
      </w:pPr>
    </w:lvl>
    <w:lvl w:ilvl="7" w:tplc="04050019" w:tentative="1">
      <w:start w:val="1"/>
      <w:numFmt w:val="lowerLetter"/>
      <w:lvlText w:val="%8."/>
      <w:lvlJc w:val="left"/>
      <w:pPr>
        <w:ind w:left="6044" w:hanging="360"/>
      </w:pPr>
    </w:lvl>
    <w:lvl w:ilvl="8" w:tplc="0405001B" w:tentative="1">
      <w:start w:val="1"/>
      <w:numFmt w:val="lowerRoman"/>
      <w:lvlText w:val="%9."/>
      <w:lvlJc w:val="right"/>
      <w:pPr>
        <w:ind w:left="6764" w:hanging="180"/>
      </w:pPr>
    </w:lvl>
  </w:abstractNum>
  <w:abstractNum w:abstractNumId="21" w15:restartNumberingAfterBreak="0">
    <w:nsid w:val="2EC16AC0"/>
    <w:multiLevelType w:val="multilevel"/>
    <w:tmpl w:val="37A632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4391A21"/>
    <w:multiLevelType w:val="hybridMultilevel"/>
    <w:tmpl w:val="8CEE213A"/>
    <w:lvl w:ilvl="0" w:tplc="FB547666">
      <w:start w:val="1"/>
      <w:numFmt w:val="decimal"/>
      <w:pStyle w:val="VSBNadpis2slovan"/>
      <w:lvlText w:val="Čl. %1"/>
      <w:lvlJc w:val="left"/>
      <w:pPr>
        <w:ind w:left="4472" w:hanging="360"/>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50017">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3" w15:restartNumberingAfterBreak="0">
    <w:nsid w:val="35E011FD"/>
    <w:multiLevelType w:val="hybridMultilevel"/>
    <w:tmpl w:val="2858FF12"/>
    <w:lvl w:ilvl="0" w:tplc="04050017">
      <w:start w:val="1"/>
      <w:numFmt w:val="lowerLetter"/>
      <w:lvlText w:val="%1)"/>
      <w:lvlJc w:val="left"/>
      <w:pPr>
        <w:ind w:left="1800" w:hanging="360"/>
      </w:pPr>
      <w:rPr>
        <w:rFonts w:hint="default"/>
      </w:rPr>
    </w:lvl>
    <w:lvl w:ilvl="1" w:tplc="04050017">
      <w:start w:val="1"/>
      <w:numFmt w:val="lowerLetter"/>
      <w:lvlText w:val="%2)"/>
      <w:lvlJc w:val="left"/>
      <w:pPr>
        <w:ind w:left="2520" w:hanging="360"/>
      </w:pPr>
      <w:rPr>
        <w:rFonts w:hint="default"/>
      </w:rPr>
    </w:lvl>
    <w:lvl w:ilvl="2" w:tplc="0405001B" w:tentative="1">
      <w:start w:val="1"/>
      <w:numFmt w:val="lowerRoman"/>
      <w:lvlText w:val="%3."/>
      <w:lvlJc w:val="right"/>
      <w:pPr>
        <w:ind w:left="3240" w:hanging="180"/>
      </w:pPr>
    </w:lvl>
    <w:lvl w:ilvl="3" w:tplc="0405000F" w:tentative="1">
      <w:start w:val="1"/>
      <w:numFmt w:val="decimal"/>
      <w:lvlText w:val="%4."/>
      <w:lvlJc w:val="left"/>
      <w:pPr>
        <w:ind w:left="3960" w:hanging="360"/>
      </w:pPr>
    </w:lvl>
    <w:lvl w:ilvl="4" w:tplc="04050019" w:tentative="1">
      <w:start w:val="1"/>
      <w:numFmt w:val="lowerLetter"/>
      <w:lvlText w:val="%5."/>
      <w:lvlJc w:val="left"/>
      <w:pPr>
        <w:ind w:left="4680" w:hanging="360"/>
      </w:pPr>
    </w:lvl>
    <w:lvl w:ilvl="5" w:tplc="0405001B" w:tentative="1">
      <w:start w:val="1"/>
      <w:numFmt w:val="lowerRoman"/>
      <w:lvlText w:val="%6."/>
      <w:lvlJc w:val="right"/>
      <w:pPr>
        <w:ind w:left="5400" w:hanging="180"/>
      </w:pPr>
    </w:lvl>
    <w:lvl w:ilvl="6" w:tplc="0405000F" w:tentative="1">
      <w:start w:val="1"/>
      <w:numFmt w:val="decimal"/>
      <w:lvlText w:val="%7."/>
      <w:lvlJc w:val="left"/>
      <w:pPr>
        <w:ind w:left="6120" w:hanging="360"/>
      </w:pPr>
    </w:lvl>
    <w:lvl w:ilvl="7" w:tplc="04050019" w:tentative="1">
      <w:start w:val="1"/>
      <w:numFmt w:val="lowerLetter"/>
      <w:lvlText w:val="%8."/>
      <w:lvlJc w:val="left"/>
      <w:pPr>
        <w:ind w:left="6840" w:hanging="360"/>
      </w:pPr>
    </w:lvl>
    <w:lvl w:ilvl="8" w:tplc="0405001B" w:tentative="1">
      <w:start w:val="1"/>
      <w:numFmt w:val="lowerRoman"/>
      <w:lvlText w:val="%9."/>
      <w:lvlJc w:val="right"/>
      <w:pPr>
        <w:ind w:left="7560" w:hanging="180"/>
      </w:pPr>
    </w:lvl>
  </w:abstractNum>
  <w:abstractNum w:abstractNumId="24" w15:restartNumberingAfterBreak="0">
    <w:nsid w:val="37E2282C"/>
    <w:multiLevelType w:val="multilevel"/>
    <w:tmpl w:val="D0ACE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A2141D4"/>
    <w:multiLevelType w:val="multilevel"/>
    <w:tmpl w:val="23C45C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D4A091E"/>
    <w:multiLevelType w:val="hybridMultilevel"/>
    <w:tmpl w:val="D764D4F0"/>
    <w:lvl w:ilvl="0" w:tplc="0405000F">
      <w:start w:val="1"/>
      <w:numFmt w:val="decimal"/>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7" w15:restartNumberingAfterBreak="0">
    <w:nsid w:val="3DA05360"/>
    <w:multiLevelType w:val="multilevel"/>
    <w:tmpl w:val="8444B6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FDE7221"/>
    <w:multiLevelType w:val="multilevel"/>
    <w:tmpl w:val="7A2A10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45C4F77"/>
    <w:multiLevelType w:val="hybridMultilevel"/>
    <w:tmpl w:val="C1FC5AC8"/>
    <w:lvl w:ilvl="0" w:tplc="0405000F">
      <w:start w:val="1"/>
      <w:numFmt w:val="decimal"/>
      <w:lvlText w:val="%1."/>
      <w:lvlJc w:val="left"/>
      <w:pPr>
        <w:ind w:left="1080" w:hanging="360"/>
      </w:pPr>
    </w:lvl>
    <w:lvl w:ilvl="1" w:tplc="41F83854">
      <w:start w:val="1"/>
      <w:numFmt w:val="lowerLetter"/>
      <w:lvlText w:val="%2)"/>
      <w:lvlJc w:val="left"/>
      <w:pPr>
        <w:ind w:left="1800" w:hanging="360"/>
      </w:pPr>
      <w:rPr>
        <w:rFonts w:hint="default"/>
      </w:r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30" w15:restartNumberingAfterBreak="0">
    <w:nsid w:val="4922697E"/>
    <w:multiLevelType w:val="hybridMultilevel"/>
    <w:tmpl w:val="C1148F7E"/>
    <w:lvl w:ilvl="0" w:tplc="04050017">
      <w:start w:val="1"/>
      <w:numFmt w:val="lowerLetter"/>
      <w:lvlText w:val="%1)"/>
      <w:lvlJc w:val="left"/>
      <w:pPr>
        <w:ind w:left="1287" w:hanging="360"/>
      </w:pPr>
      <w:rPr>
        <w:rFonts w:hint="default"/>
      </w:rPr>
    </w:lvl>
    <w:lvl w:ilvl="1" w:tplc="04050017">
      <w:start w:val="1"/>
      <w:numFmt w:val="lowerLetter"/>
      <w:lvlText w:val="%2)"/>
      <w:lvlJc w:val="left"/>
      <w:pPr>
        <w:ind w:left="2007" w:hanging="360"/>
      </w:pPr>
      <w:rPr>
        <w:rFonts w:hint="default"/>
      </w:r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31" w15:restartNumberingAfterBreak="0">
    <w:nsid w:val="4B8B4C7A"/>
    <w:multiLevelType w:val="hybridMultilevel"/>
    <w:tmpl w:val="40E4D49A"/>
    <w:lvl w:ilvl="0" w:tplc="04050017">
      <w:start w:val="1"/>
      <w:numFmt w:val="lowerLetter"/>
      <w:lvlText w:val="%1)"/>
      <w:lvlJc w:val="left"/>
      <w:pPr>
        <w:ind w:left="1080" w:hanging="360"/>
      </w:pPr>
      <w:rPr>
        <w:rFonts w:hint="default"/>
      </w:rPr>
    </w:lvl>
    <w:lvl w:ilvl="1" w:tplc="04050017">
      <w:start w:val="1"/>
      <w:numFmt w:val="lowerLetter"/>
      <w:lvlText w:val="%2)"/>
      <w:lvlJc w:val="left"/>
      <w:pPr>
        <w:ind w:left="1800" w:hanging="360"/>
      </w:pPr>
      <w:rPr>
        <w:rFonts w:hint="default"/>
      </w:r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32" w15:restartNumberingAfterBreak="0">
    <w:nsid w:val="4CCD2C54"/>
    <w:multiLevelType w:val="multilevel"/>
    <w:tmpl w:val="BC384C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0CE34AE"/>
    <w:multiLevelType w:val="hybridMultilevel"/>
    <w:tmpl w:val="991EAB9C"/>
    <w:lvl w:ilvl="0" w:tplc="0405000F">
      <w:start w:val="1"/>
      <w:numFmt w:val="decimal"/>
      <w:lvlText w:val="%1."/>
      <w:lvlJc w:val="left"/>
      <w:pPr>
        <w:ind w:left="1080" w:hanging="360"/>
      </w:pPr>
    </w:lvl>
    <w:lvl w:ilvl="1" w:tplc="0446751E">
      <w:start w:val="1"/>
      <w:numFmt w:val="lowerLetter"/>
      <w:lvlText w:val="%2)"/>
      <w:lvlJc w:val="left"/>
      <w:pPr>
        <w:ind w:left="1800" w:hanging="360"/>
      </w:pPr>
      <w:rPr>
        <w:rFonts w:hint="default"/>
      </w:r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34" w15:restartNumberingAfterBreak="0">
    <w:nsid w:val="55B83638"/>
    <w:multiLevelType w:val="hybridMultilevel"/>
    <w:tmpl w:val="8E0253F8"/>
    <w:lvl w:ilvl="0" w:tplc="FE20B9D2">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5" w15:restartNumberingAfterBreak="0">
    <w:nsid w:val="56D91893"/>
    <w:multiLevelType w:val="hybridMultilevel"/>
    <w:tmpl w:val="5BD0C6FC"/>
    <w:lvl w:ilvl="0" w:tplc="36DCF6E0">
      <w:start w:val="1"/>
      <w:numFmt w:val="decimal"/>
      <w:pStyle w:val="Nadpis3"/>
      <w:lvlText w:val="Čl. %1."/>
      <w:lvlJc w:val="left"/>
      <w:pPr>
        <w:ind w:left="1070" w:hanging="360"/>
      </w:pPr>
      <w:rPr>
        <w:rFonts w:ascii="Calibri" w:hAnsi="Calibri" w:hint="default"/>
        <w:b/>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15:restartNumberingAfterBreak="0">
    <w:nsid w:val="5A4148D0"/>
    <w:multiLevelType w:val="hybridMultilevel"/>
    <w:tmpl w:val="70B06E8A"/>
    <w:lvl w:ilvl="0" w:tplc="0405000F">
      <w:start w:val="1"/>
      <w:numFmt w:val="decimal"/>
      <w:lvlText w:val="%1."/>
      <w:lvlJc w:val="left"/>
      <w:pPr>
        <w:ind w:left="1080" w:hanging="360"/>
      </w:pPr>
    </w:lvl>
    <w:lvl w:ilvl="1" w:tplc="01962DA6">
      <w:start w:val="1"/>
      <w:numFmt w:val="lowerLetter"/>
      <w:lvlText w:val="%2)"/>
      <w:lvlJc w:val="left"/>
      <w:pPr>
        <w:ind w:left="1800" w:hanging="360"/>
      </w:pPr>
      <w:rPr>
        <w:rFonts w:hint="default"/>
      </w:r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37" w15:restartNumberingAfterBreak="0">
    <w:nsid w:val="5A732497"/>
    <w:multiLevelType w:val="hybridMultilevel"/>
    <w:tmpl w:val="E1541370"/>
    <w:lvl w:ilvl="0" w:tplc="04070015">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62A76573"/>
    <w:multiLevelType w:val="hybridMultilevel"/>
    <w:tmpl w:val="7214063A"/>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9" w15:restartNumberingAfterBreak="0">
    <w:nsid w:val="687517FA"/>
    <w:multiLevelType w:val="multilevel"/>
    <w:tmpl w:val="12466C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9BC2CF6"/>
    <w:multiLevelType w:val="hybridMultilevel"/>
    <w:tmpl w:val="25466124"/>
    <w:lvl w:ilvl="0" w:tplc="0405000F">
      <w:start w:val="1"/>
      <w:numFmt w:val="decimal"/>
      <w:lvlText w:val="%1."/>
      <w:lvlJc w:val="left"/>
      <w:pPr>
        <w:ind w:left="2771" w:hanging="360"/>
      </w:pPr>
    </w:lvl>
    <w:lvl w:ilvl="1" w:tplc="1A4A10FC">
      <w:start w:val="1"/>
      <w:numFmt w:val="lowerLetter"/>
      <w:lvlText w:val="%2)"/>
      <w:lvlJc w:val="left"/>
      <w:pPr>
        <w:ind w:left="3491" w:hanging="360"/>
      </w:pPr>
      <w:rPr>
        <w:rFonts w:hint="default"/>
      </w:rPr>
    </w:lvl>
    <w:lvl w:ilvl="2" w:tplc="0405001B" w:tentative="1">
      <w:start w:val="1"/>
      <w:numFmt w:val="lowerRoman"/>
      <w:lvlText w:val="%3."/>
      <w:lvlJc w:val="right"/>
      <w:pPr>
        <w:ind w:left="4211" w:hanging="180"/>
      </w:pPr>
    </w:lvl>
    <w:lvl w:ilvl="3" w:tplc="0405000F" w:tentative="1">
      <w:start w:val="1"/>
      <w:numFmt w:val="decimal"/>
      <w:lvlText w:val="%4."/>
      <w:lvlJc w:val="left"/>
      <w:pPr>
        <w:ind w:left="4931" w:hanging="360"/>
      </w:pPr>
    </w:lvl>
    <w:lvl w:ilvl="4" w:tplc="04050019" w:tentative="1">
      <w:start w:val="1"/>
      <w:numFmt w:val="lowerLetter"/>
      <w:lvlText w:val="%5."/>
      <w:lvlJc w:val="left"/>
      <w:pPr>
        <w:ind w:left="5651" w:hanging="360"/>
      </w:pPr>
    </w:lvl>
    <w:lvl w:ilvl="5" w:tplc="0405001B" w:tentative="1">
      <w:start w:val="1"/>
      <w:numFmt w:val="lowerRoman"/>
      <w:lvlText w:val="%6."/>
      <w:lvlJc w:val="right"/>
      <w:pPr>
        <w:ind w:left="6371" w:hanging="180"/>
      </w:pPr>
    </w:lvl>
    <w:lvl w:ilvl="6" w:tplc="0405000F" w:tentative="1">
      <w:start w:val="1"/>
      <w:numFmt w:val="decimal"/>
      <w:lvlText w:val="%7."/>
      <w:lvlJc w:val="left"/>
      <w:pPr>
        <w:ind w:left="7091" w:hanging="360"/>
      </w:pPr>
    </w:lvl>
    <w:lvl w:ilvl="7" w:tplc="04050019" w:tentative="1">
      <w:start w:val="1"/>
      <w:numFmt w:val="lowerLetter"/>
      <w:lvlText w:val="%8."/>
      <w:lvlJc w:val="left"/>
      <w:pPr>
        <w:ind w:left="7811" w:hanging="360"/>
      </w:pPr>
    </w:lvl>
    <w:lvl w:ilvl="8" w:tplc="0405001B" w:tentative="1">
      <w:start w:val="1"/>
      <w:numFmt w:val="lowerRoman"/>
      <w:lvlText w:val="%9."/>
      <w:lvlJc w:val="right"/>
      <w:pPr>
        <w:ind w:left="8531" w:hanging="180"/>
      </w:pPr>
    </w:lvl>
  </w:abstractNum>
  <w:abstractNum w:abstractNumId="41" w15:restartNumberingAfterBreak="0">
    <w:nsid w:val="6D121A5F"/>
    <w:multiLevelType w:val="hybridMultilevel"/>
    <w:tmpl w:val="238E5BB2"/>
    <w:lvl w:ilvl="0" w:tplc="04050017">
      <w:start w:val="1"/>
      <w:numFmt w:val="lowerLetter"/>
      <w:lvlText w:val="%1)"/>
      <w:lvlJc w:val="left"/>
      <w:pPr>
        <w:ind w:left="1080" w:hanging="360"/>
      </w:pPr>
      <w:rPr>
        <w:rFonts w:hint="default"/>
      </w:rPr>
    </w:lvl>
    <w:lvl w:ilvl="1" w:tplc="04050017">
      <w:start w:val="1"/>
      <w:numFmt w:val="lowerLetter"/>
      <w:lvlText w:val="%2)"/>
      <w:lvlJc w:val="left"/>
      <w:pPr>
        <w:ind w:left="1800" w:hanging="360"/>
      </w:pPr>
      <w:rPr>
        <w:rFonts w:hint="default"/>
      </w:r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42" w15:restartNumberingAfterBreak="0">
    <w:nsid w:val="739A222D"/>
    <w:multiLevelType w:val="hybridMultilevel"/>
    <w:tmpl w:val="414C5EC4"/>
    <w:lvl w:ilvl="0" w:tplc="04050017">
      <w:start w:val="1"/>
      <w:numFmt w:val="lowerLetter"/>
      <w:lvlText w:val="%1)"/>
      <w:lvlJc w:val="left"/>
      <w:pPr>
        <w:ind w:left="1004" w:hanging="360"/>
      </w:pPr>
    </w:lvl>
    <w:lvl w:ilvl="1" w:tplc="04050017">
      <w:start w:val="1"/>
      <w:numFmt w:val="lowerLetter"/>
      <w:lvlText w:val="%2)"/>
      <w:lvlJc w:val="left"/>
      <w:pPr>
        <w:ind w:left="1724" w:hanging="360"/>
      </w:pPr>
    </w:lvl>
    <w:lvl w:ilvl="2" w:tplc="0405001B" w:tentative="1">
      <w:start w:val="1"/>
      <w:numFmt w:val="lowerRoman"/>
      <w:lvlText w:val="%3."/>
      <w:lvlJc w:val="right"/>
      <w:pPr>
        <w:ind w:left="2444" w:hanging="180"/>
      </w:pPr>
    </w:lvl>
    <w:lvl w:ilvl="3" w:tplc="0405000F" w:tentative="1">
      <w:start w:val="1"/>
      <w:numFmt w:val="decimal"/>
      <w:lvlText w:val="%4."/>
      <w:lvlJc w:val="left"/>
      <w:pPr>
        <w:ind w:left="3164" w:hanging="360"/>
      </w:pPr>
    </w:lvl>
    <w:lvl w:ilvl="4" w:tplc="04050019" w:tentative="1">
      <w:start w:val="1"/>
      <w:numFmt w:val="lowerLetter"/>
      <w:lvlText w:val="%5."/>
      <w:lvlJc w:val="left"/>
      <w:pPr>
        <w:ind w:left="3884" w:hanging="360"/>
      </w:pPr>
    </w:lvl>
    <w:lvl w:ilvl="5" w:tplc="0405001B" w:tentative="1">
      <w:start w:val="1"/>
      <w:numFmt w:val="lowerRoman"/>
      <w:lvlText w:val="%6."/>
      <w:lvlJc w:val="right"/>
      <w:pPr>
        <w:ind w:left="4604" w:hanging="180"/>
      </w:pPr>
    </w:lvl>
    <w:lvl w:ilvl="6" w:tplc="0405000F" w:tentative="1">
      <w:start w:val="1"/>
      <w:numFmt w:val="decimal"/>
      <w:lvlText w:val="%7."/>
      <w:lvlJc w:val="left"/>
      <w:pPr>
        <w:ind w:left="5324" w:hanging="360"/>
      </w:pPr>
    </w:lvl>
    <w:lvl w:ilvl="7" w:tplc="04050019" w:tentative="1">
      <w:start w:val="1"/>
      <w:numFmt w:val="lowerLetter"/>
      <w:lvlText w:val="%8."/>
      <w:lvlJc w:val="left"/>
      <w:pPr>
        <w:ind w:left="6044" w:hanging="360"/>
      </w:pPr>
    </w:lvl>
    <w:lvl w:ilvl="8" w:tplc="0405001B" w:tentative="1">
      <w:start w:val="1"/>
      <w:numFmt w:val="lowerRoman"/>
      <w:lvlText w:val="%9."/>
      <w:lvlJc w:val="right"/>
      <w:pPr>
        <w:ind w:left="6764" w:hanging="180"/>
      </w:pPr>
    </w:lvl>
  </w:abstractNum>
  <w:abstractNum w:abstractNumId="43" w15:restartNumberingAfterBreak="0">
    <w:nsid w:val="73C065CD"/>
    <w:multiLevelType w:val="hybridMultilevel"/>
    <w:tmpl w:val="8E361346"/>
    <w:lvl w:ilvl="0" w:tplc="0405000F">
      <w:start w:val="1"/>
      <w:numFmt w:val="decimal"/>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44" w15:restartNumberingAfterBreak="0">
    <w:nsid w:val="742D2BF2"/>
    <w:multiLevelType w:val="hybridMultilevel"/>
    <w:tmpl w:val="23C25664"/>
    <w:lvl w:ilvl="0" w:tplc="FE20B9D2">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5" w15:restartNumberingAfterBreak="0">
    <w:nsid w:val="75050DEE"/>
    <w:multiLevelType w:val="hybridMultilevel"/>
    <w:tmpl w:val="E34C7C9A"/>
    <w:lvl w:ilvl="0" w:tplc="FE20B9D2">
      <w:start w:val="1"/>
      <w:numFmt w:val="decimal"/>
      <w:lvlText w:val="%1."/>
      <w:lvlJc w:val="left"/>
      <w:pPr>
        <w:ind w:left="720" w:hanging="360"/>
      </w:pPr>
      <w:rPr>
        <w:rFonts w:hint="default"/>
      </w:rPr>
    </w:lvl>
    <w:lvl w:ilvl="1" w:tplc="FE20B9D2">
      <w:start w:val="1"/>
      <w:numFmt w:val="decimal"/>
      <w:lvlText w:val="%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6" w15:restartNumberingAfterBreak="0">
    <w:nsid w:val="75D40A8D"/>
    <w:multiLevelType w:val="hybridMultilevel"/>
    <w:tmpl w:val="E5FED62C"/>
    <w:lvl w:ilvl="0" w:tplc="04050017">
      <w:start w:val="1"/>
      <w:numFmt w:val="lowerLetter"/>
      <w:lvlText w:val="%1)"/>
      <w:lvlJc w:val="left"/>
      <w:pPr>
        <w:ind w:left="1080" w:hanging="360"/>
      </w:pPr>
      <w:rPr>
        <w:rFonts w:hint="default"/>
      </w:rPr>
    </w:lvl>
    <w:lvl w:ilvl="1" w:tplc="04050017">
      <w:start w:val="1"/>
      <w:numFmt w:val="lowerLetter"/>
      <w:lvlText w:val="%2)"/>
      <w:lvlJc w:val="left"/>
      <w:pPr>
        <w:ind w:left="1800" w:hanging="360"/>
      </w:pPr>
      <w:rPr>
        <w:rFonts w:hint="default"/>
      </w:r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47" w15:restartNumberingAfterBreak="0">
    <w:nsid w:val="770F4147"/>
    <w:multiLevelType w:val="hybridMultilevel"/>
    <w:tmpl w:val="F414319E"/>
    <w:lvl w:ilvl="0" w:tplc="04050017">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48" w15:restartNumberingAfterBreak="0">
    <w:nsid w:val="772D45F5"/>
    <w:multiLevelType w:val="hybridMultilevel"/>
    <w:tmpl w:val="8F343E06"/>
    <w:lvl w:ilvl="0" w:tplc="2B8AC210">
      <w:start w:val="1"/>
      <w:numFmt w:val="decimal"/>
      <w:lvlText w:val="%1."/>
      <w:lvlJc w:val="left"/>
      <w:pPr>
        <w:ind w:left="1080" w:hanging="360"/>
      </w:pPr>
    </w:lvl>
    <w:lvl w:ilvl="1" w:tplc="FE7A11B0">
      <w:start w:val="1"/>
      <w:numFmt w:val="lowerLetter"/>
      <w:lvlText w:val="%2)"/>
      <w:lvlJc w:val="left"/>
      <w:pPr>
        <w:ind w:left="1800" w:hanging="360"/>
      </w:pPr>
      <w:rPr>
        <w:rFonts w:hint="default"/>
      </w:r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49" w15:restartNumberingAfterBreak="0">
    <w:nsid w:val="77A13554"/>
    <w:multiLevelType w:val="hybridMultilevel"/>
    <w:tmpl w:val="35C4F506"/>
    <w:lvl w:ilvl="0" w:tplc="0405000F">
      <w:start w:val="1"/>
      <w:numFmt w:val="decimal"/>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50" w15:restartNumberingAfterBreak="0">
    <w:nsid w:val="7EA015D4"/>
    <w:multiLevelType w:val="hybridMultilevel"/>
    <w:tmpl w:val="D0FAB25C"/>
    <w:lvl w:ilvl="0" w:tplc="0405000F">
      <w:start w:val="1"/>
      <w:numFmt w:val="decimal"/>
      <w:lvlText w:val="%1."/>
      <w:lvlJc w:val="left"/>
      <w:pPr>
        <w:ind w:left="1080" w:hanging="360"/>
      </w:pPr>
    </w:lvl>
    <w:lvl w:ilvl="1" w:tplc="1C5EBAD0">
      <w:start w:val="1"/>
      <w:numFmt w:val="lowerLetter"/>
      <w:lvlText w:val="%2)"/>
      <w:lvlJc w:val="left"/>
      <w:pPr>
        <w:ind w:left="1800" w:hanging="360"/>
      </w:pPr>
      <w:rPr>
        <w:rFonts w:hint="default"/>
      </w:r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num w:numId="1" w16cid:durableId="1346133163">
    <w:abstractNumId w:val="22"/>
  </w:num>
  <w:num w:numId="2" w16cid:durableId="1983732705">
    <w:abstractNumId w:val="35"/>
  </w:num>
  <w:num w:numId="3" w16cid:durableId="1585409968">
    <w:abstractNumId w:val="1"/>
  </w:num>
  <w:num w:numId="4" w16cid:durableId="67532580">
    <w:abstractNumId w:val="15"/>
  </w:num>
  <w:num w:numId="5" w16cid:durableId="54204935">
    <w:abstractNumId w:val="7"/>
  </w:num>
  <w:num w:numId="6" w16cid:durableId="532157509">
    <w:abstractNumId w:val="25"/>
  </w:num>
  <w:num w:numId="7" w16cid:durableId="1696081285">
    <w:abstractNumId w:val="32"/>
  </w:num>
  <w:num w:numId="8" w16cid:durableId="1167089263">
    <w:abstractNumId w:val="39"/>
  </w:num>
  <w:num w:numId="9" w16cid:durableId="729966389">
    <w:abstractNumId w:val="18"/>
  </w:num>
  <w:num w:numId="10" w16cid:durableId="1750350297">
    <w:abstractNumId w:val="24"/>
  </w:num>
  <w:num w:numId="11" w16cid:durableId="1826627113">
    <w:abstractNumId w:val="6"/>
  </w:num>
  <w:num w:numId="12" w16cid:durableId="780412940">
    <w:abstractNumId w:val="11"/>
  </w:num>
  <w:num w:numId="13" w16cid:durableId="1599751668">
    <w:abstractNumId w:val="28"/>
  </w:num>
  <w:num w:numId="14" w16cid:durableId="427894672">
    <w:abstractNumId w:val="21"/>
  </w:num>
  <w:num w:numId="15" w16cid:durableId="1525361551">
    <w:abstractNumId w:val="13"/>
  </w:num>
  <w:num w:numId="16" w16cid:durableId="1707364713">
    <w:abstractNumId w:val="44"/>
  </w:num>
  <w:num w:numId="17" w16cid:durableId="603348139">
    <w:abstractNumId w:val="34"/>
  </w:num>
  <w:num w:numId="18" w16cid:durableId="68393995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63225919">
    <w:abstractNumId w:val="0"/>
  </w:num>
  <w:num w:numId="20" w16cid:durableId="2009551294">
    <w:abstractNumId w:val="3"/>
  </w:num>
  <w:num w:numId="21" w16cid:durableId="305399168">
    <w:abstractNumId w:val="4"/>
  </w:num>
  <w:num w:numId="22" w16cid:durableId="1071270062">
    <w:abstractNumId w:val="17"/>
  </w:num>
  <w:num w:numId="23" w16cid:durableId="1199008010">
    <w:abstractNumId w:val="2"/>
  </w:num>
  <w:num w:numId="24" w16cid:durableId="1351223834">
    <w:abstractNumId w:val="45"/>
  </w:num>
  <w:num w:numId="25" w16cid:durableId="1466266512">
    <w:abstractNumId w:val="8"/>
  </w:num>
  <w:num w:numId="26" w16cid:durableId="363947629">
    <w:abstractNumId w:val="16"/>
  </w:num>
  <w:num w:numId="27" w16cid:durableId="226262437">
    <w:abstractNumId w:val="9"/>
  </w:num>
  <w:num w:numId="28" w16cid:durableId="1243678991">
    <w:abstractNumId w:val="9"/>
    <w:lvlOverride w:ilvl="0">
      <w:startOverride w:val="1"/>
    </w:lvlOverride>
  </w:num>
  <w:num w:numId="29" w16cid:durableId="1146701815">
    <w:abstractNumId w:val="9"/>
    <w:lvlOverride w:ilvl="0">
      <w:startOverride w:val="1"/>
    </w:lvlOverride>
  </w:num>
  <w:num w:numId="30" w16cid:durableId="939293440">
    <w:abstractNumId w:val="9"/>
    <w:lvlOverride w:ilvl="0">
      <w:startOverride w:val="1"/>
    </w:lvlOverride>
  </w:num>
  <w:num w:numId="31" w16cid:durableId="1920482552">
    <w:abstractNumId w:val="9"/>
    <w:lvlOverride w:ilvl="0">
      <w:startOverride w:val="1"/>
    </w:lvlOverride>
  </w:num>
  <w:num w:numId="32" w16cid:durableId="1144854122">
    <w:abstractNumId w:val="27"/>
  </w:num>
  <w:num w:numId="33" w16cid:durableId="790704105">
    <w:abstractNumId w:val="12"/>
  </w:num>
  <w:num w:numId="34" w16cid:durableId="103815796">
    <w:abstractNumId w:val="43"/>
  </w:num>
  <w:num w:numId="35" w16cid:durableId="1805001558">
    <w:abstractNumId w:val="26"/>
  </w:num>
  <w:num w:numId="36" w16cid:durableId="739641284">
    <w:abstractNumId w:val="36"/>
  </w:num>
  <w:num w:numId="37" w16cid:durableId="474297289">
    <w:abstractNumId w:val="41"/>
  </w:num>
  <w:num w:numId="38" w16cid:durableId="1605763354">
    <w:abstractNumId w:val="49"/>
  </w:num>
  <w:num w:numId="39" w16cid:durableId="426074763">
    <w:abstractNumId w:val="10"/>
  </w:num>
  <w:num w:numId="40" w16cid:durableId="1405570282">
    <w:abstractNumId w:val="47"/>
  </w:num>
  <w:num w:numId="41" w16cid:durableId="534388353">
    <w:abstractNumId w:val="48"/>
  </w:num>
  <w:num w:numId="42" w16cid:durableId="2901729">
    <w:abstractNumId w:val="5"/>
  </w:num>
  <w:num w:numId="43" w16cid:durableId="719473361">
    <w:abstractNumId w:val="33"/>
  </w:num>
  <w:num w:numId="44" w16cid:durableId="900793164">
    <w:abstractNumId w:val="19"/>
  </w:num>
  <w:num w:numId="45" w16cid:durableId="1243687005">
    <w:abstractNumId w:val="40"/>
  </w:num>
  <w:num w:numId="46" w16cid:durableId="328682776">
    <w:abstractNumId w:val="31"/>
  </w:num>
  <w:num w:numId="47" w16cid:durableId="2096246960">
    <w:abstractNumId w:val="29"/>
  </w:num>
  <w:num w:numId="48" w16cid:durableId="126515377">
    <w:abstractNumId w:val="46"/>
  </w:num>
  <w:num w:numId="49" w16cid:durableId="398477623">
    <w:abstractNumId w:val="50"/>
  </w:num>
  <w:num w:numId="50" w16cid:durableId="277684378">
    <w:abstractNumId w:val="23"/>
  </w:num>
  <w:num w:numId="51" w16cid:durableId="1420373411">
    <w:abstractNumId w:val="30"/>
  </w:num>
  <w:num w:numId="52" w16cid:durableId="2050492368">
    <w:abstractNumId w:val="9"/>
    <w:lvlOverride w:ilvl="0">
      <w:startOverride w:val="1"/>
    </w:lvlOverride>
  </w:num>
  <w:num w:numId="53" w16cid:durableId="656147847">
    <w:abstractNumId w:val="38"/>
  </w:num>
  <w:num w:numId="54" w16cid:durableId="628514101">
    <w:abstractNumId w:val="14"/>
  </w:num>
  <w:num w:numId="55" w16cid:durableId="2109496123">
    <w:abstractNumId w:val="20"/>
  </w:num>
  <w:num w:numId="56" w16cid:durableId="1468162825">
    <w:abstractNumId w:val="42"/>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7981"/>
    <w:rsid w:val="00000249"/>
    <w:rsid w:val="00001C3D"/>
    <w:rsid w:val="0000255D"/>
    <w:rsid w:val="00003954"/>
    <w:rsid w:val="00004FB4"/>
    <w:rsid w:val="000114FE"/>
    <w:rsid w:val="00012D36"/>
    <w:rsid w:val="000141E1"/>
    <w:rsid w:val="000142BE"/>
    <w:rsid w:val="00016118"/>
    <w:rsid w:val="000163D3"/>
    <w:rsid w:val="000212F3"/>
    <w:rsid w:val="000245C2"/>
    <w:rsid w:val="00024B8C"/>
    <w:rsid w:val="00027981"/>
    <w:rsid w:val="00027BA3"/>
    <w:rsid w:val="00030595"/>
    <w:rsid w:val="00037880"/>
    <w:rsid w:val="000415A9"/>
    <w:rsid w:val="00042608"/>
    <w:rsid w:val="00045271"/>
    <w:rsid w:val="00045DB0"/>
    <w:rsid w:val="000522D7"/>
    <w:rsid w:val="00052F27"/>
    <w:rsid w:val="00055AA9"/>
    <w:rsid w:val="00067E25"/>
    <w:rsid w:val="00073403"/>
    <w:rsid w:val="0007577C"/>
    <w:rsid w:val="00075DC1"/>
    <w:rsid w:val="0007673B"/>
    <w:rsid w:val="00081512"/>
    <w:rsid w:val="00082D49"/>
    <w:rsid w:val="00084F9F"/>
    <w:rsid w:val="000914BC"/>
    <w:rsid w:val="00096C2E"/>
    <w:rsid w:val="00096C9F"/>
    <w:rsid w:val="000B13C9"/>
    <w:rsid w:val="000B3D0A"/>
    <w:rsid w:val="000B6829"/>
    <w:rsid w:val="000C035C"/>
    <w:rsid w:val="000C61A6"/>
    <w:rsid w:val="000C64F3"/>
    <w:rsid w:val="000C7CA0"/>
    <w:rsid w:val="000D101B"/>
    <w:rsid w:val="000D3BAB"/>
    <w:rsid w:val="000D3F96"/>
    <w:rsid w:val="000D405C"/>
    <w:rsid w:val="000E10DB"/>
    <w:rsid w:val="000E2BA1"/>
    <w:rsid w:val="000E2BDB"/>
    <w:rsid w:val="000F0DBB"/>
    <w:rsid w:val="000F2E32"/>
    <w:rsid w:val="000F4289"/>
    <w:rsid w:val="000F7C5C"/>
    <w:rsid w:val="000F7F6A"/>
    <w:rsid w:val="00100B21"/>
    <w:rsid w:val="00100D53"/>
    <w:rsid w:val="00101C4A"/>
    <w:rsid w:val="00102B9D"/>
    <w:rsid w:val="00105CD4"/>
    <w:rsid w:val="00107A7E"/>
    <w:rsid w:val="00111DB4"/>
    <w:rsid w:val="001143C1"/>
    <w:rsid w:val="00114DB9"/>
    <w:rsid w:val="001207DD"/>
    <w:rsid w:val="00120FDD"/>
    <w:rsid w:val="0012183F"/>
    <w:rsid w:val="001242A6"/>
    <w:rsid w:val="001307E1"/>
    <w:rsid w:val="001321D3"/>
    <w:rsid w:val="0013310B"/>
    <w:rsid w:val="00133A7D"/>
    <w:rsid w:val="00135538"/>
    <w:rsid w:val="0014119E"/>
    <w:rsid w:val="00141584"/>
    <w:rsid w:val="00142072"/>
    <w:rsid w:val="001507F5"/>
    <w:rsid w:val="001527C8"/>
    <w:rsid w:val="00153D8C"/>
    <w:rsid w:val="001544DA"/>
    <w:rsid w:val="00154C2E"/>
    <w:rsid w:val="0016020C"/>
    <w:rsid w:val="00160E37"/>
    <w:rsid w:val="00161EC5"/>
    <w:rsid w:val="00163E75"/>
    <w:rsid w:val="00164152"/>
    <w:rsid w:val="00164237"/>
    <w:rsid w:val="001651EA"/>
    <w:rsid w:val="00167FE8"/>
    <w:rsid w:val="00172C36"/>
    <w:rsid w:val="001757EA"/>
    <w:rsid w:val="00177318"/>
    <w:rsid w:val="00177B36"/>
    <w:rsid w:val="001810B7"/>
    <w:rsid w:val="00181E4F"/>
    <w:rsid w:val="0018202E"/>
    <w:rsid w:val="00182678"/>
    <w:rsid w:val="001873C1"/>
    <w:rsid w:val="00187408"/>
    <w:rsid w:val="00191021"/>
    <w:rsid w:val="00191377"/>
    <w:rsid w:val="001914DD"/>
    <w:rsid w:val="001917C6"/>
    <w:rsid w:val="001939A0"/>
    <w:rsid w:val="001969AB"/>
    <w:rsid w:val="001A0D6B"/>
    <w:rsid w:val="001A58F0"/>
    <w:rsid w:val="001A5BFB"/>
    <w:rsid w:val="001B1A74"/>
    <w:rsid w:val="001B7FF5"/>
    <w:rsid w:val="001C05C2"/>
    <w:rsid w:val="001C063E"/>
    <w:rsid w:val="001C1E3B"/>
    <w:rsid w:val="001C2231"/>
    <w:rsid w:val="001C30A8"/>
    <w:rsid w:val="001C4423"/>
    <w:rsid w:val="001D0445"/>
    <w:rsid w:val="001D1270"/>
    <w:rsid w:val="001D38D2"/>
    <w:rsid w:val="001D4065"/>
    <w:rsid w:val="001D4C88"/>
    <w:rsid w:val="001D5F80"/>
    <w:rsid w:val="001D720B"/>
    <w:rsid w:val="001D75AD"/>
    <w:rsid w:val="001E443F"/>
    <w:rsid w:val="001E6EAD"/>
    <w:rsid w:val="001E700C"/>
    <w:rsid w:val="001E7A97"/>
    <w:rsid w:val="001F2650"/>
    <w:rsid w:val="001F66CD"/>
    <w:rsid w:val="00200BDF"/>
    <w:rsid w:val="002031D7"/>
    <w:rsid w:val="00206C2D"/>
    <w:rsid w:val="00212307"/>
    <w:rsid w:val="00212EAB"/>
    <w:rsid w:val="0021515C"/>
    <w:rsid w:val="00217C85"/>
    <w:rsid w:val="00222515"/>
    <w:rsid w:val="002243BE"/>
    <w:rsid w:val="00226E42"/>
    <w:rsid w:val="00230344"/>
    <w:rsid w:val="002315AF"/>
    <w:rsid w:val="00237DC9"/>
    <w:rsid w:val="00243E13"/>
    <w:rsid w:val="00244891"/>
    <w:rsid w:val="00246461"/>
    <w:rsid w:val="002515CB"/>
    <w:rsid w:val="00251928"/>
    <w:rsid w:val="00251956"/>
    <w:rsid w:val="002726A6"/>
    <w:rsid w:val="00275572"/>
    <w:rsid w:val="002763C8"/>
    <w:rsid w:val="00277102"/>
    <w:rsid w:val="002805E4"/>
    <w:rsid w:val="002850BD"/>
    <w:rsid w:val="00285D18"/>
    <w:rsid w:val="00286D17"/>
    <w:rsid w:val="00293C36"/>
    <w:rsid w:val="0029406E"/>
    <w:rsid w:val="002A2542"/>
    <w:rsid w:val="002A5031"/>
    <w:rsid w:val="002A7644"/>
    <w:rsid w:val="002A7C10"/>
    <w:rsid w:val="002B023B"/>
    <w:rsid w:val="002B5163"/>
    <w:rsid w:val="002B5FB8"/>
    <w:rsid w:val="002C0032"/>
    <w:rsid w:val="002C333F"/>
    <w:rsid w:val="002C43D0"/>
    <w:rsid w:val="002C7702"/>
    <w:rsid w:val="002D3FA8"/>
    <w:rsid w:val="002D6903"/>
    <w:rsid w:val="002D77E8"/>
    <w:rsid w:val="002E1CDB"/>
    <w:rsid w:val="002E214B"/>
    <w:rsid w:val="002E7239"/>
    <w:rsid w:val="002E7D88"/>
    <w:rsid w:val="002F4FCE"/>
    <w:rsid w:val="00301A6C"/>
    <w:rsid w:val="0030307F"/>
    <w:rsid w:val="003067EF"/>
    <w:rsid w:val="003073E1"/>
    <w:rsid w:val="003123E4"/>
    <w:rsid w:val="00312AD6"/>
    <w:rsid w:val="00312D97"/>
    <w:rsid w:val="00313DFC"/>
    <w:rsid w:val="00316A34"/>
    <w:rsid w:val="0031756B"/>
    <w:rsid w:val="00320A23"/>
    <w:rsid w:val="00322990"/>
    <w:rsid w:val="003318D3"/>
    <w:rsid w:val="00332887"/>
    <w:rsid w:val="00335A33"/>
    <w:rsid w:val="003375ED"/>
    <w:rsid w:val="00344F9E"/>
    <w:rsid w:val="003474AD"/>
    <w:rsid w:val="00347A9B"/>
    <w:rsid w:val="003504C5"/>
    <w:rsid w:val="00352436"/>
    <w:rsid w:val="00353D5D"/>
    <w:rsid w:val="00355BFE"/>
    <w:rsid w:val="0035690F"/>
    <w:rsid w:val="003602DB"/>
    <w:rsid w:val="00361082"/>
    <w:rsid w:val="0036755E"/>
    <w:rsid w:val="00372F7C"/>
    <w:rsid w:val="00375CB6"/>
    <w:rsid w:val="003810E6"/>
    <w:rsid w:val="0038436F"/>
    <w:rsid w:val="003853DD"/>
    <w:rsid w:val="00390A46"/>
    <w:rsid w:val="00391502"/>
    <w:rsid w:val="00393AEF"/>
    <w:rsid w:val="003955B2"/>
    <w:rsid w:val="00396B9E"/>
    <w:rsid w:val="00396F2F"/>
    <w:rsid w:val="003A06EA"/>
    <w:rsid w:val="003A56B6"/>
    <w:rsid w:val="003A5EFC"/>
    <w:rsid w:val="003B4224"/>
    <w:rsid w:val="003B5433"/>
    <w:rsid w:val="003B57C3"/>
    <w:rsid w:val="003B58B5"/>
    <w:rsid w:val="003C4BBB"/>
    <w:rsid w:val="003C6C7F"/>
    <w:rsid w:val="003C72DC"/>
    <w:rsid w:val="003D0086"/>
    <w:rsid w:val="003D1E6D"/>
    <w:rsid w:val="003D32F3"/>
    <w:rsid w:val="003D77D3"/>
    <w:rsid w:val="003D7FAB"/>
    <w:rsid w:val="003E4520"/>
    <w:rsid w:val="003F5A22"/>
    <w:rsid w:val="003F72B9"/>
    <w:rsid w:val="003F7926"/>
    <w:rsid w:val="004036A0"/>
    <w:rsid w:val="004038F0"/>
    <w:rsid w:val="00404AF6"/>
    <w:rsid w:val="00420160"/>
    <w:rsid w:val="00421265"/>
    <w:rsid w:val="00421284"/>
    <w:rsid w:val="00421689"/>
    <w:rsid w:val="00422860"/>
    <w:rsid w:val="00423BB0"/>
    <w:rsid w:val="00424B3E"/>
    <w:rsid w:val="0043205B"/>
    <w:rsid w:val="004333DC"/>
    <w:rsid w:val="00435E7B"/>
    <w:rsid w:val="0043773C"/>
    <w:rsid w:val="00437DB1"/>
    <w:rsid w:val="00440A10"/>
    <w:rsid w:val="0044119A"/>
    <w:rsid w:val="00443D03"/>
    <w:rsid w:val="00444CE6"/>
    <w:rsid w:val="00445BE1"/>
    <w:rsid w:val="00454378"/>
    <w:rsid w:val="0045629A"/>
    <w:rsid w:val="00462E47"/>
    <w:rsid w:val="004632CC"/>
    <w:rsid w:val="00466090"/>
    <w:rsid w:val="00470E1C"/>
    <w:rsid w:val="004710AE"/>
    <w:rsid w:val="0047248D"/>
    <w:rsid w:val="00473764"/>
    <w:rsid w:val="00474C22"/>
    <w:rsid w:val="004766A6"/>
    <w:rsid w:val="00482D17"/>
    <w:rsid w:val="004836A0"/>
    <w:rsid w:val="00485EE5"/>
    <w:rsid w:val="00491E28"/>
    <w:rsid w:val="004938DE"/>
    <w:rsid w:val="004959ED"/>
    <w:rsid w:val="004977E1"/>
    <w:rsid w:val="00497AA7"/>
    <w:rsid w:val="004A277E"/>
    <w:rsid w:val="004A2820"/>
    <w:rsid w:val="004A3985"/>
    <w:rsid w:val="004A5A9C"/>
    <w:rsid w:val="004A6EEF"/>
    <w:rsid w:val="004B1EDD"/>
    <w:rsid w:val="004B527E"/>
    <w:rsid w:val="004B5449"/>
    <w:rsid w:val="004B5C55"/>
    <w:rsid w:val="004C00EC"/>
    <w:rsid w:val="004C27F9"/>
    <w:rsid w:val="004C3944"/>
    <w:rsid w:val="004C3E9E"/>
    <w:rsid w:val="004C6578"/>
    <w:rsid w:val="004C6F09"/>
    <w:rsid w:val="004C76DD"/>
    <w:rsid w:val="004D009D"/>
    <w:rsid w:val="004D0782"/>
    <w:rsid w:val="004D594A"/>
    <w:rsid w:val="004E00FD"/>
    <w:rsid w:val="004E0DE8"/>
    <w:rsid w:val="004E5D3A"/>
    <w:rsid w:val="004E63DC"/>
    <w:rsid w:val="004E6E5F"/>
    <w:rsid w:val="004F07B0"/>
    <w:rsid w:val="004F253E"/>
    <w:rsid w:val="004F402C"/>
    <w:rsid w:val="004F4CC3"/>
    <w:rsid w:val="004F7D27"/>
    <w:rsid w:val="00502471"/>
    <w:rsid w:val="0050544A"/>
    <w:rsid w:val="005076CB"/>
    <w:rsid w:val="00510561"/>
    <w:rsid w:val="00510A70"/>
    <w:rsid w:val="00511132"/>
    <w:rsid w:val="00511B4A"/>
    <w:rsid w:val="00514BF8"/>
    <w:rsid w:val="00515362"/>
    <w:rsid w:val="005172C7"/>
    <w:rsid w:val="0052039F"/>
    <w:rsid w:val="005249CE"/>
    <w:rsid w:val="005303F5"/>
    <w:rsid w:val="00540C0A"/>
    <w:rsid w:val="00541A78"/>
    <w:rsid w:val="00543AC5"/>
    <w:rsid w:val="00543E73"/>
    <w:rsid w:val="00545720"/>
    <w:rsid w:val="0055097B"/>
    <w:rsid w:val="005515E0"/>
    <w:rsid w:val="00552D58"/>
    <w:rsid w:val="00553F9D"/>
    <w:rsid w:val="00555468"/>
    <w:rsid w:val="005561F8"/>
    <w:rsid w:val="00561559"/>
    <w:rsid w:val="00561E76"/>
    <w:rsid w:val="00562325"/>
    <w:rsid w:val="00564C58"/>
    <w:rsid w:val="00565E69"/>
    <w:rsid w:val="00573A8F"/>
    <w:rsid w:val="005776E4"/>
    <w:rsid w:val="0058158A"/>
    <w:rsid w:val="00582F4A"/>
    <w:rsid w:val="00590520"/>
    <w:rsid w:val="00594D5C"/>
    <w:rsid w:val="005977A5"/>
    <w:rsid w:val="005A003F"/>
    <w:rsid w:val="005A2809"/>
    <w:rsid w:val="005A7221"/>
    <w:rsid w:val="005B3369"/>
    <w:rsid w:val="005B47B2"/>
    <w:rsid w:val="005B4883"/>
    <w:rsid w:val="005B4F9A"/>
    <w:rsid w:val="005B57C5"/>
    <w:rsid w:val="005C6A3E"/>
    <w:rsid w:val="005D0EC2"/>
    <w:rsid w:val="005D17B0"/>
    <w:rsid w:val="005D2F9C"/>
    <w:rsid w:val="005D530C"/>
    <w:rsid w:val="005D7607"/>
    <w:rsid w:val="005E024E"/>
    <w:rsid w:val="005E1763"/>
    <w:rsid w:val="005E45B6"/>
    <w:rsid w:val="005E48AF"/>
    <w:rsid w:val="005E57FB"/>
    <w:rsid w:val="005F3E81"/>
    <w:rsid w:val="005F47C3"/>
    <w:rsid w:val="005F4872"/>
    <w:rsid w:val="005F741F"/>
    <w:rsid w:val="00603CB7"/>
    <w:rsid w:val="00605E0A"/>
    <w:rsid w:val="00605F5A"/>
    <w:rsid w:val="006102F3"/>
    <w:rsid w:val="00613BB7"/>
    <w:rsid w:val="00614268"/>
    <w:rsid w:val="006142F6"/>
    <w:rsid w:val="00617D52"/>
    <w:rsid w:val="00617E63"/>
    <w:rsid w:val="00621D4F"/>
    <w:rsid w:val="00621DA5"/>
    <w:rsid w:val="00625B95"/>
    <w:rsid w:val="00625E31"/>
    <w:rsid w:val="00626996"/>
    <w:rsid w:val="006277C4"/>
    <w:rsid w:val="00630ED4"/>
    <w:rsid w:val="00631BF1"/>
    <w:rsid w:val="00637634"/>
    <w:rsid w:val="00640113"/>
    <w:rsid w:val="00641B6E"/>
    <w:rsid w:val="006458D9"/>
    <w:rsid w:val="006463E7"/>
    <w:rsid w:val="00646CD4"/>
    <w:rsid w:val="006543E4"/>
    <w:rsid w:val="006547A6"/>
    <w:rsid w:val="00660826"/>
    <w:rsid w:val="006632E0"/>
    <w:rsid w:val="0066781A"/>
    <w:rsid w:val="006705A4"/>
    <w:rsid w:val="006712B6"/>
    <w:rsid w:val="00673A97"/>
    <w:rsid w:val="006803B0"/>
    <w:rsid w:val="00684D67"/>
    <w:rsid w:val="00687471"/>
    <w:rsid w:val="00692756"/>
    <w:rsid w:val="0069518D"/>
    <w:rsid w:val="0069565A"/>
    <w:rsid w:val="0069594F"/>
    <w:rsid w:val="006A418B"/>
    <w:rsid w:val="006A4B1E"/>
    <w:rsid w:val="006A5C21"/>
    <w:rsid w:val="006A71E2"/>
    <w:rsid w:val="006A767C"/>
    <w:rsid w:val="006A7720"/>
    <w:rsid w:val="006B4738"/>
    <w:rsid w:val="006B493D"/>
    <w:rsid w:val="006B5AE4"/>
    <w:rsid w:val="006B687F"/>
    <w:rsid w:val="006C08DC"/>
    <w:rsid w:val="006C0915"/>
    <w:rsid w:val="006C13E3"/>
    <w:rsid w:val="006C6FE0"/>
    <w:rsid w:val="006C73E6"/>
    <w:rsid w:val="006C7539"/>
    <w:rsid w:val="006C7FF3"/>
    <w:rsid w:val="006D7234"/>
    <w:rsid w:val="006E2945"/>
    <w:rsid w:val="006E3015"/>
    <w:rsid w:val="006F3B48"/>
    <w:rsid w:val="006F5257"/>
    <w:rsid w:val="006F57A2"/>
    <w:rsid w:val="006F70CE"/>
    <w:rsid w:val="00700DCE"/>
    <w:rsid w:val="007030CE"/>
    <w:rsid w:val="00704672"/>
    <w:rsid w:val="007067C8"/>
    <w:rsid w:val="00710FDD"/>
    <w:rsid w:val="00714BA6"/>
    <w:rsid w:val="007165EE"/>
    <w:rsid w:val="00716D37"/>
    <w:rsid w:val="00717381"/>
    <w:rsid w:val="00724B14"/>
    <w:rsid w:val="007255C4"/>
    <w:rsid w:val="00725E15"/>
    <w:rsid w:val="00726B4F"/>
    <w:rsid w:val="007312EE"/>
    <w:rsid w:val="00733D7A"/>
    <w:rsid w:val="0073647F"/>
    <w:rsid w:val="00741675"/>
    <w:rsid w:val="00744850"/>
    <w:rsid w:val="007475ED"/>
    <w:rsid w:val="00750A03"/>
    <w:rsid w:val="00753D2F"/>
    <w:rsid w:val="00757A06"/>
    <w:rsid w:val="00761FA6"/>
    <w:rsid w:val="00765855"/>
    <w:rsid w:val="007745C3"/>
    <w:rsid w:val="00775CC2"/>
    <w:rsid w:val="007764FF"/>
    <w:rsid w:val="00777ACE"/>
    <w:rsid w:val="00781A61"/>
    <w:rsid w:val="007821D9"/>
    <w:rsid w:val="007825E7"/>
    <w:rsid w:val="00783477"/>
    <w:rsid w:val="00783B0A"/>
    <w:rsid w:val="00791F39"/>
    <w:rsid w:val="00797E36"/>
    <w:rsid w:val="007A6FD8"/>
    <w:rsid w:val="007B29CB"/>
    <w:rsid w:val="007B2A4E"/>
    <w:rsid w:val="007B4CE0"/>
    <w:rsid w:val="007B61DE"/>
    <w:rsid w:val="007B67E3"/>
    <w:rsid w:val="007C078F"/>
    <w:rsid w:val="007C4A5B"/>
    <w:rsid w:val="007D1DD1"/>
    <w:rsid w:val="007D288A"/>
    <w:rsid w:val="007D479A"/>
    <w:rsid w:val="007D6D1A"/>
    <w:rsid w:val="007E2338"/>
    <w:rsid w:val="007F2E7D"/>
    <w:rsid w:val="007F59F4"/>
    <w:rsid w:val="007F772B"/>
    <w:rsid w:val="00800638"/>
    <w:rsid w:val="00801B12"/>
    <w:rsid w:val="00812E5E"/>
    <w:rsid w:val="008144E9"/>
    <w:rsid w:val="00815C6C"/>
    <w:rsid w:val="0081689B"/>
    <w:rsid w:val="00820C68"/>
    <w:rsid w:val="008244D8"/>
    <w:rsid w:val="00827B57"/>
    <w:rsid w:val="00832C49"/>
    <w:rsid w:val="008358D9"/>
    <w:rsid w:val="00841597"/>
    <w:rsid w:val="008430A8"/>
    <w:rsid w:val="00844776"/>
    <w:rsid w:val="00845FE4"/>
    <w:rsid w:val="00847F60"/>
    <w:rsid w:val="00852903"/>
    <w:rsid w:val="00852E5C"/>
    <w:rsid w:val="00852FAE"/>
    <w:rsid w:val="00865123"/>
    <w:rsid w:val="008703E2"/>
    <w:rsid w:val="00874C0F"/>
    <w:rsid w:val="00877C58"/>
    <w:rsid w:val="008827FF"/>
    <w:rsid w:val="00883580"/>
    <w:rsid w:val="008847FF"/>
    <w:rsid w:val="00896585"/>
    <w:rsid w:val="00896C1C"/>
    <w:rsid w:val="008A140E"/>
    <w:rsid w:val="008A1947"/>
    <w:rsid w:val="008A19AA"/>
    <w:rsid w:val="008A372F"/>
    <w:rsid w:val="008A3ECA"/>
    <w:rsid w:val="008A40BC"/>
    <w:rsid w:val="008A42D6"/>
    <w:rsid w:val="008A5BAE"/>
    <w:rsid w:val="008A6A69"/>
    <w:rsid w:val="008B1712"/>
    <w:rsid w:val="008B3311"/>
    <w:rsid w:val="008B3EE7"/>
    <w:rsid w:val="008B519A"/>
    <w:rsid w:val="008B51AE"/>
    <w:rsid w:val="008B68B9"/>
    <w:rsid w:val="008C7773"/>
    <w:rsid w:val="008D01DB"/>
    <w:rsid w:val="008D07FB"/>
    <w:rsid w:val="008D21ED"/>
    <w:rsid w:val="008D247D"/>
    <w:rsid w:val="008D4E52"/>
    <w:rsid w:val="008D6E3E"/>
    <w:rsid w:val="008E0FC6"/>
    <w:rsid w:val="008E1548"/>
    <w:rsid w:val="008E2AD5"/>
    <w:rsid w:val="008E3137"/>
    <w:rsid w:val="008E4ACB"/>
    <w:rsid w:val="008E6ED9"/>
    <w:rsid w:val="008E77C6"/>
    <w:rsid w:val="008F4151"/>
    <w:rsid w:val="00901417"/>
    <w:rsid w:val="009034AC"/>
    <w:rsid w:val="00906655"/>
    <w:rsid w:val="00907025"/>
    <w:rsid w:val="0090759F"/>
    <w:rsid w:val="00907A1B"/>
    <w:rsid w:val="00913FB7"/>
    <w:rsid w:val="00916C07"/>
    <w:rsid w:val="00921275"/>
    <w:rsid w:val="00921A39"/>
    <w:rsid w:val="00922085"/>
    <w:rsid w:val="009227B2"/>
    <w:rsid w:val="00930BED"/>
    <w:rsid w:val="0093329B"/>
    <w:rsid w:val="00933B7F"/>
    <w:rsid w:val="00933B9B"/>
    <w:rsid w:val="00935984"/>
    <w:rsid w:val="00936981"/>
    <w:rsid w:val="00943626"/>
    <w:rsid w:val="009449A6"/>
    <w:rsid w:val="00944E29"/>
    <w:rsid w:val="00945FDA"/>
    <w:rsid w:val="00947444"/>
    <w:rsid w:val="00947AC6"/>
    <w:rsid w:val="00950D0B"/>
    <w:rsid w:val="0095345C"/>
    <w:rsid w:val="00953461"/>
    <w:rsid w:val="0095584B"/>
    <w:rsid w:val="00955A0D"/>
    <w:rsid w:val="00956E63"/>
    <w:rsid w:val="00957294"/>
    <w:rsid w:val="00957EF0"/>
    <w:rsid w:val="00957F11"/>
    <w:rsid w:val="00960691"/>
    <w:rsid w:val="009657AB"/>
    <w:rsid w:val="00965E2E"/>
    <w:rsid w:val="0096795A"/>
    <w:rsid w:val="00967F7E"/>
    <w:rsid w:val="009700F4"/>
    <w:rsid w:val="009716CC"/>
    <w:rsid w:val="0097312D"/>
    <w:rsid w:val="00974824"/>
    <w:rsid w:val="0097521F"/>
    <w:rsid w:val="00982539"/>
    <w:rsid w:val="00982564"/>
    <w:rsid w:val="009854B3"/>
    <w:rsid w:val="00986C97"/>
    <w:rsid w:val="00990022"/>
    <w:rsid w:val="009903CD"/>
    <w:rsid w:val="00991623"/>
    <w:rsid w:val="00995DCD"/>
    <w:rsid w:val="00996357"/>
    <w:rsid w:val="009A0DBA"/>
    <w:rsid w:val="009A1C21"/>
    <w:rsid w:val="009A1EF6"/>
    <w:rsid w:val="009A28FD"/>
    <w:rsid w:val="009A39BD"/>
    <w:rsid w:val="009A5869"/>
    <w:rsid w:val="009B291F"/>
    <w:rsid w:val="009B3814"/>
    <w:rsid w:val="009B3C9D"/>
    <w:rsid w:val="009B4574"/>
    <w:rsid w:val="009B5E73"/>
    <w:rsid w:val="009B6B13"/>
    <w:rsid w:val="009C072D"/>
    <w:rsid w:val="009C4024"/>
    <w:rsid w:val="009C4E6F"/>
    <w:rsid w:val="009C52DF"/>
    <w:rsid w:val="009C5595"/>
    <w:rsid w:val="009C59B1"/>
    <w:rsid w:val="009C6C54"/>
    <w:rsid w:val="009D0BE1"/>
    <w:rsid w:val="009D3EAA"/>
    <w:rsid w:val="009D421C"/>
    <w:rsid w:val="009D5E63"/>
    <w:rsid w:val="009D6937"/>
    <w:rsid w:val="009D6D1B"/>
    <w:rsid w:val="009D7F06"/>
    <w:rsid w:val="009E066D"/>
    <w:rsid w:val="009E38D2"/>
    <w:rsid w:val="009E4507"/>
    <w:rsid w:val="009E5908"/>
    <w:rsid w:val="009E6363"/>
    <w:rsid w:val="009E74A7"/>
    <w:rsid w:val="009F2DD8"/>
    <w:rsid w:val="009F57D9"/>
    <w:rsid w:val="009F5D19"/>
    <w:rsid w:val="009F6A2B"/>
    <w:rsid w:val="00A00E9F"/>
    <w:rsid w:val="00A035AD"/>
    <w:rsid w:val="00A04049"/>
    <w:rsid w:val="00A06819"/>
    <w:rsid w:val="00A07A1C"/>
    <w:rsid w:val="00A123C0"/>
    <w:rsid w:val="00A12A5C"/>
    <w:rsid w:val="00A14091"/>
    <w:rsid w:val="00A15096"/>
    <w:rsid w:val="00A15EA6"/>
    <w:rsid w:val="00A17095"/>
    <w:rsid w:val="00A1770B"/>
    <w:rsid w:val="00A209A2"/>
    <w:rsid w:val="00A21B35"/>
    <w:rsid w:val="00A21B55"/>
    <w:rsid w:val="00A21EAD"/>
    <w:rsid w:val="00A2525F"/>
    <w:rsid w:val="00A3035F"/>
    <w:rsid w:val="00A315B9"/>
    <w:rsid w:val="00A32584"/>
    <w:rsid w:val="00A32893"/>
    <w:rsid w:val="00A328B1"/>
    <w:rsid w:val="00A32B07"/>
    <w:rsid w:val="00A34284"/>
    <w:rsid w:val="00A35F1A"/>
    <w:rsid w:val="00A3759E"/>
    <w:rsid w:val="00A37A3C"/>
    <w:rsid w:val="00A40D9E"/>
    <w:rsid w:val="00A4590D"/>
    <w:rsid w:val="00A475C0"/>
    <w:rsid w:val="00A50065"/>
    <w:rsid w:val="00A54BA8"/>
    <w:rsid w:val="00A5539A"/>
    <w:rsid w:val="00A62009"/>
    <w:rsid w:val="00A63F62"/>
    <w:rsid w:val="00A64187"/>
    <w:rsid w:val="00A66648"/>
    <w:rsid w:val="00A668F5"/>
    <w:rsid w:val="00A71016"/>
    <w:rsid w:val="00A74AEC"/>
    <w:rsid w:val="00A8530F"/>
    <w:rsid w:val="00AA07E7"/>
    <w:rsid w:val="00AA14B1"/>
    <w:rsid w:val="00AA326E"/>
    <w:rsid w:val="00AA3373"/>
    <w:rsid w:val="00AA5335"/>
    <w:rsid w:val="00AA570C"/>
    <w:rsid w:val="00AA6CC6"/>
    <w:rsid w:val="00AB029F"/>
    <w:rsid w:val="00AB1917"/>
    <w:rsid w:val="00AB1A04"/>
    <w:rsid w:val="00AB521A"/>
    <w:rsid w:val="00AB7B4D"/>
    <w:rsid w:val="00AC05A3"/>
    <w:rsid w:val="00AC26C8"/>
    <w:rsid w:val="00AC2D89"/>
    <w:rsid w:val="00AC5B75"/>
    <w:rsid w:val="00AD1A60"/>
    <w:rsid w:val="00AD5B28"/>
    <w:rsid w:val="00AD66EA"/>
    <w:rsid w:val="00AE093B"/>
    <w:rsid w:val="00AE102B"/>
    <w:rsid w:val="00AE10D1"/>
    <w:rsid w:val="00AE11D2"/>
    <w:rsid w:val="00AE2C02"/>
    <w:rsid w:val="00AE56AB"/>
    <w:rsid w:val="00AE651B"/>
    <w:rsid w:val="00AF0739"/>
    <w:rsid w:val="00AF0FD5"/>
    <w:rsid w:val="00AF4192"/>
    <w:rsid w:val="00AF484D"/>
    <w:rsid w:val="00AF5957"/>
    <w:rsid w:val="00B00574"/>
    <w:rsid w:val="00B05C26"/>
    <w:rsid w:val="00B07C99"/>
    <w:rsid w:val="00B1059E"/>
    <w:rsid w:val="00B118DA"/>
    <w:rsid w:val="00B14F3C"/>
    <w:rsid w:val="00B17E11"/>
    <w:rsid w:val="00B2051A"/>
    <w:rsid w:val="00B2111F"/>
    <w:rsid w:val="00B233A5"/>
    <w:rsid w:val="00B24016"/>
    <w:rsid w:val="00B241ED"/>
    <w:rsid w:val="00B244EF"/>
    <w:rsid w:val="00B2576D"/>
    <w:rsid w:val="00B368E3"/>
    <w:rsid w:val="00B3749D"/>
    <w:rsid w:val="00B43516"/>
    <w:rsid w:val="00B4489B"/>
    <w:rsid w:val="00B4532D"/>
    <w:rsid w:val="00B50AD5"/>
    <w:rsid w:val="00B51D8C"/>
    <w:rsid w:val="00B52FED"/>
    <w:rsid w:val="00B547E9"/>
    <w:rsid w:val="00B55A45"/>
    <w:rsid w:val="00B55C94"/>
    <w:rsid w:val="00B61D66"/>
    <w:rsid w:val="00B62EDE"/>
    <w:rsid w:val="00B64D15"/>
    <w:rsid w:val="00B6556F"/>
    <w:rsid w:val="00B6724F"/>
    <w:rsid w:val="00B70D87"/>
    <w:rsid w:val="00B74EED"/>
    <w:rsid w:val="00B77741"/>
    <w:rsid w:val="00B80048"/>
    <w:rsid w:val="00B87520"/>
    <w:rsid w:val="00B9025B"/>
    <w:rsid w:val="00B91885"/>
    <w:rsid w:val="00B91CF0"/>
    <w:rsid w:val="00B974C1"/>
    <w:rsid w:val="00BA19CB"/>
    <w:rsid w:val="00BA4D09"/>
    <w:rsid w:val="00BB100B"/>
    <w:rsid w:val="00BC0E27"/>
    <w:rsid w:val="00BC3369"/>
    <w:rsid w:val="00BC6ED0"/>
    <w:rsid w:val="00BC7773"/>
    <w:rsid w:val="00BC7831"/>
    <w:rsid w:val="00BD5071"/>
    <w:rsid w:val="00BD6E43"/>
    <w:rsid w:val="00BE0EEE"/>
    <w:rsid w:val="00BE1AAE"/>
    <w:rsid w:val="00BE7F1A"/>
    <w:rsid w:val="00BF47D5"/>
    <w:rsid w:val="00BF59A0"/>
    <w:rsid w:val="00C03683"/>
    <w:rsid w:val="00C052F5"/>
    <w:rsid w:val="00C0665E"/>
    <w:rsid w:val="00C17EF8"/>
    <w:rsid w:val="00C20AC5"/>
    <w:rsid w:val="00C247D1"/>
    <w:rsid w:val="00C317C2"/>
    <w:rsid w:val="00C40CAF"/>
    <w:rsid w:val="00C412A7"/>
    <w:rsid w:val="00C45FE5"/>
    <w:rsid w:val="00C547CF"/>
    <w:rsid w:val="00C55615"/>
    <w:rsid w:val="00C604F4"/>
    <w:rsid w:val="00C60DF6"/>
    <w:rsid w:val="00C61E4D"/>
    <w:rsid w:val="00C7616C"/>
    <w:rsid w:val="00C77AD3"/>
    <w:rsid w:val="00C81680"/>
    <w:rsid w:val="00C823FD"/>
    <w:rsid w:val="00C86A07"/>
    <w:rsid w:val="00C965AA"/>
    <w:rsid w:val="00C96F69"/>
    <w:rsid w:val="00C973C0"/>
    <w:rsid w:val="00C979AB"/>
    <w:rsid w:val="00CA347D"/>
    <w:rsid w:val="00CA36B3"/>
    <w:rsid w:val="00CB0DC5"/>
    <w:rsid w:val="00CB1B9C"/>
    <w:rsid w:val="00CB65B2"/>
    <w:rsid w:val="00CB7AC7"/>
    <w:rsid w:val="00CC12B5"/>
    <w:rsid w:val="00CC31FD"/>
    <w:rsid w:val="00CC4203"/>
    <w:rsid w:val="00CC6184"/>
    <w:rsid w:val="00CC705D"/>
    <w:rsid w:val="00CD3CD7"/>
    <w:rsid w:val="00CD7002"/>
    <w:rsid w:val="00CD7079"/>
    <w:rsid w:val="00CE0FFD"/>
    <w:rsid w:val="00CE1CCC"/>
    <w:rsid w:val="00CE53AF"/>
    <w:rsid w:val="00CE59E8"/>
    <w:rsid w:val="00CF4CA2"/>
    <w:rsid w:val="00D045F4"/>
    <w:rsid w:val="00D057D4"/>
    <w:rsid w:val="00D05B7C"/>
    <w:rsid w:val="00D069BF"/>
    <w:rsid w:val="00D06ABE"/>
    <w:rsid w:val="00D074ED"/>
    <w:rsid w:val="00D12D88"/>
    <w:rsid w:val="00D13DF3"/>
    <w:rsid w:val="00D16F68"/>
    <w:rsid w:val="00D2137B"/>
    <w:rsid w:val="00D21FD5"/>
    <w:rsid w:val="00D223EF"/>
    <w:rsid w:val="00D235BD"/>
    <w:rsid w:val="00D235E2"/>
    <w:rsid w:val="00D2441F"/>
    <w:rsid w:val="00D25D36"/>
    <w:rsid w:val="00D26CDA"/>
    <w:rsid w:val="00D31C9F"/>
    <w:rsid w:val="00D3516C"/>
    <w:rsid w:val="00D352C7"/>
    <w:rsid w:val="00D41702"/>
    <w:rsid w:val="00D41E88"/>
    <w:rsid w:val="00D43472"/>
    <w:rsid w:val="00D44605"/>
    <w:rsid w:val="00D472EE"/>
    <w:rsid w:val="00D47777"/>
    <w:rsid w:val="00D47CB8"/>
    <w:rsid w:val="00D54053"/>
    <w:rsid w:val="00D5639C"/>
    <w:rsid w:val="00D61D32"/>
    <w:rsid w:val="00D62F3A"/>
    <w:rsid w:val="00D63509"/>
    <w:rsid w:val="00D66B8F"/>
    <w:rsid w:val="00D77D89"/>
    <w:rsid w:val="00D80770"/>
    <w:rsid w:val="00D80D58"/>
    <w:rsid w:val="00D81DCD"/>
    <w:rsid w:val="00D8456D"/>
    <w:rsid w:val="00D853E8"/>
    <w:rsid w:val="00D87A22"/>
    <w:rsid w:val="00D90F33"/>
    <w:rsid w:val="00D93AD1"/>
    <w:rsid w:val="00DA01BE"/>
    <w:rsid w:val="00DA12ED"/>
    <w:rsid w:val="00DA47F7"/>
    <w:rsid w:val="00DA4824"/>
    <w:rsid w:val="00DB1DBD"/>
    <w:rsid w:val="00DB34ED"/>
    <w:rsid w:val="00DB3F78"/>
    <w:rsid w:val="00DB6AF0"/>
    <w:rsid w:val="00DB76C9"/>
    <w:rsid w:val="00DC1164"/>
    <w:rsid w:val="00DC1679"/>
    <w:rsid w:val="00DC490D"/>
    <w:rsid w:val="00DC5F52"/>
    <w:rsid w:val="00DC60BF"/>
    <w:rsid w:val="00DC67AC"/>
    <w:rsid w:val="00DD5C5B"/>
    <w:rsid w:val="00DE0DCB"/>
    <w:rsid w:val="00DE3870"/>
    <w:rsid w:val="00DE4488"/>
    <w:rsid w:val="00DE4791"/>
    <w:rsid w:val="00DE555A"/>
    <w:rsid w:val="00DF33BF"/>
    <w:rsid w:val="00DF6C50"/>
    <w:rsid w:val="00DF7284"/>
    <w:rsid w:val="00DF7935"/>
    <w:rsid w:val="00E00165"/>
    <w:rsid w:val="00E0595D"/>
    <w:rsid w:val="00E1153A"/>
    <w:rsid w:val="00E1777A"/>
    <w:rsid w:val="00E238CA"/>
    <w:rsid w:val="00E24415"/>
    <w:rsid w:val="00E2597A"/>
    <w:rsid w:val="00E27E75"/>
    <w:rsid w:val="00E333AF"/>
    <w:rsid w:val="00E42DEB"/>
    <w:rsid w:val="00E4357A"/>
    <w:rsid w:val="00E4724F"/>
    <w:rsid w:val="00E4740A"/>
    <w:rsid w:val="00E47D0E"/>
    <w:rsid w:val="00E52BB1"/>
    <w:rsid w:val="00E53183"/>
    <w:rsid w:val="00E54773"/>
    <w:rsid w:val="00E559DA"/>
    <w:rsid w:val="00E60A21"/>
    <w:rsid w:val="00E616FE"/>
    <w:rsid w:val="00E61C5C"/>
    <w:rsid w:val="00E70ACA"/>
    <w:rsid w:val="00E70D1A"/>
    <w:rsid w:val="00E717BE"/>
    <w:rsid w:val="00E7208C"/>
    <w:rsid w:val="00E73D4A"/>
    <w:rsid w:val="00E76432"/>
    <w:rsid w:val="00E7717A"/>
    <w:rsid w:val="00E8098A"/>
    <w:rsid w:val="00E80D17"/>
    <w:rsid w:val="00E8789B"/>
    <w:rsid w:val="00E93899"/>
    <w:rsid w:val="00E975BB"/>
    <w:rsid w:val="00EA07B7"/>
    <w:rsid w:val="00EA1CC9"/>
    <w:rsid w:val="00EA606B"/>
    <w:rsid w:val="00EA79AE"/>
    <w:rsid w:val="00EB06C9"/>
    <w:rsid w:val="00EB0973"/>
    <w:rsid w:val="00EB0E86"/>
    <w:rsid w:val="00EB2DF6"/>
    <w:rsid w:val="00EB3724"/>
    <w:rsid w:val="00EB5F71"/>
    <w:rsid w:val="00EC00C0"/>
    <w:rsid w:val="00EC0987"/>
    <w:rsid w:val="00EC2B21"/>
    <w:rsid w:val="00EC4F2B"/>
    <w:rsid w:val="00ED05B8"/>
    <w:rsid w:val="00ED406F"/>
    <w:rsid w:val="00ED60A3"/>
    <w:rsid w:val="00ED60D8"/>
    <w:rsid w:val="00ED6B36"/>
    <w:rsid w:val="00EE0C87"/>
    <w:rsid w:val="00EE170C"/>
    <w:rsid w:val="00EE1D74"/>
    <w:rsid w:val="00EE2920"/>
    <w:rsid w:val="00EE5BEF"/>
    <w:rsid w:val="00EE7EDD"/>
    <w:rsid w:val="00EF04FD"/>
    <w:rsid w:val="00EF0F21"/>
    <w:rsid w:val="00EF1550"/>
    <w:rsid w:val="00EF1D1D"/>
    <w:rsid w:val="00EF3DF3"/>
    <w:rsid w:val="00EF4094"/>
    <w:rsid w:val="00F01ABA"/>
    <w:rsid w:val="00F02E24"/>
    <w:rsid w:val="00F03280"/>
    <w:rsid w:val="00F04610"/>
    <w:rsid w:val="00F06EDA"/>
    <w:rsid w:val="00F0792D"/>
    <w:rsid w:val="00F1316D"/>
    <w:rsid w:val="00F15495"/>
    <w:rsid w:val="00F2072C"/>
    <w:rsid w:val="00F21304"/>
    <w:rsid w:val="00F22240"/>
    <w:rsid w:val="00F25A0F"/>
    <w:rsid w:val="00F25A8B"/>
    <w:rsid w:val="00F27AA4"/>
    <w:rsid w:val="00F30E7D"/>
    <w:rsid w:val="00F3410C"/>
    <w:rsid w:val="00F34677"/>
    <w:rsid w:val="00F40D4F"/>
    <w:rsid w:val="00F4173B"/>
    <w:rsid w:val="00F42101"/>
    <w:rsid w:val="00F42A55"/>
    <w:rsid w:val="00F44A88"/>
    <w:rsid w:val="00F46913"/>
    <w:rsid w:val="00F4790E"/>
    <w:rsid w:val="00F544AB"/>
    <w:rsid w:val="00F55649"/>
    <w:rsid w:val="00F5662F"/>
    <w:rsid w:val="00F60228"/>
    <w:rsid w:val="00F61415"/>
    <w:rsid w:val="00F62D29"/>
    <w:rsid w:val="00F62EAB"/>
    <w:rsid w:val="00F6452C"/>
    <w:rsid w:val="00F6506A"/>
    <w:rsid w:val="00F67480"/>
    <w:rsid w:val="00F75575"/>
    <w:rsid w:val="00F7714D"/>
    <w:rsid w:val="00F775C9"/>
    <w:rsid w:val="00F806FE"/>
    <w:rsid w:val="00F80C64"/>
    <w:rsid w:val="00F81F0F"/>
    <w:rsid w:val="00F84A84"/>
    <w:rsid w:val="00F84B63"/>
    <w:rsid w:val="00F84D0A"/>
    <w:rsid w:val="00F93E92"/>
    <w:rsid w:val="00FA0296"/>
    <w:rsid w:val="00FA315D"/>
    <w:rsid w:val="00FA495D"/>
    <w:rsid w:val="00FB60B3"/>
    <w:rsid w:val="00FC0DF7"/>
    <w:rsid w:val="00FD1516"/>
    <w:rsid w:val="00FD1F0C"/>
    <w:rsid w:val="00FD261B"/>
    <w:rsid w:val="00FD2F21"/>
    <w:rsid w:val="00FD4095"/>
    <w:rsid w:val="00FD4597"/>
    <w:rsid w:val="00FD6EDB"/>
    <w:rsid w:val="00FD78A3"/>
    <w:rsid w:val="00FE1D34"/>
    <w:rsid w:val="00FE4E88"/>
    <w:rsid w:val="00FF20A1"/>
    <w:rsid w:val="00FF3948"/>
    <w:rsid w:val="00FF4EBF"/>
    <w:rsid w:val="00FF777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709493"/>
  <w15:chartTrackingRefBased/>
  <w15:docId w15:val="{45BD8DA6-BB65-4EE5-BE7B-1D0C6354B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9B291F"/>
    <w:pPr>
      <w:numPr>
        <w:numId w:val="27"/>
      </w:numPr>
      <w:spacing w:after="0" w:line="240" w:lineRule="auto"/>
      <w:jc w:val="both"/>
    </w:pPr>
    <w:rPr>
      <w:rFonts w:ascii="Calibri" w:hAnsi="Calibri" w:cs="Times New Roman"/>
      <w:sz w:val="24"/>
      <w:szCs w:val="24"/>
      <w:lang w:eastAsia="cs-CZ"/>
    </w:rPr>
  </w:style>
  <w:style w:type="paragraph" w:styleId="Nadpis1">
    <w:name w:val="heading 1"/>
    <w:basedOn w:val="Normln"/>
    <w:next w:val="Normln"/>
    <w:link w:val="Nadpis1Char"/>
    <w:uiPriority w:val="9"/>
    <w:qFormat/>
    <w:rsid w:val="00515362"/>
    <w:pPr>
      <w:keepNext/>
      <w:spacing w:after="60"/>
      <w:jc w:val="center"/>
      <w:outlineLvl w:val="0"/>
    </w:pPr>
    <w:rPr>
      <w:b/>
      <w:bCs/>
      <w:sz w:val="22"/>
    </w:rPr>
  </w:style>
  <w:style w:type="paragraph" w:styleId="Nadpis2">
    <w:name w:val="heading 2"/>
    <w:basedOn w:val="Normln"/>
    <w:next w:val="Normln"/>
    <w:link w:val="Nadpis2Char"/>
    <w:autoRedefine/>
    <w:uiPriority w:val="9"/>
    <w:unhideWhenUsed/>
    <w:qFormat/>
    <w:rsid w:val="009854B3"/>
    <w:pPr>
      <w:keepNext/>
      <w:keepLines/>
      <w:spacing w:after="120"/>
      <w:jc w:val="center"/>
      <w:outlineLvl w:val="1"/>
    </w:pPr>
    <w:rPr>
      <w:rFonts w:eastAsiaTheme="majorEastAsia" w:cstheme="majorBidi"/>
      <w:b/>
      <w:sz w:val="22"/>
      <w:szCs w:val="26"/>
      <w:lang w:eastAsia="en-US"/>
    </w:rPr>
  </w:style>
  <w:style w:type="paragraph" w:styleId="Nadpis3">
    <w:name w:val="heading 3"/>
    <w:basedOn w:val="Normln"/>
    <w:next w:val="Normln"/>
    <w:link w:val="Nadpis3Char"/>
    <w:qFormat/>
    <w:rsid w:val="003B4224"/>
    <w:pPr>
      <w:keepNext/>
      <w:numPr>
        <w:numId w:val="2"/>
      </w:numPr>
      <w:jc w:val="center"/>
      <w:outlineLvl w:val="2"/>
    </w:pPr>
    <w:rPr>
      <w:b/>
    </w:rPr>
  </w:style>
  <w:style w:type="paragraph" w:styleId="Nadpis4">
    <w:name w:val="heading 4"/>
    <w:basedOn w:val="Normln"/>
    <w:next w:val="Normln"/>
    <w:link w:val="Nadpis4Char"/>
    <w:uiPriority w:val="9"/>
    <w:semiHidden/>
    <w:unhideWhenUsed/>
    <w:qFormat/>
    <w:rsid w:val="00A66648"/>
    <w:pPr>
      <w:keepNext/>
      <w:keepLines/>
      <w:spacing w:before="40" w:line="259" w:lineRule="auto"/>
      <w:jc w:val="left"/>
      <w:outlineLvl w:val="3"/>
    </w:pPr>
    <w:rPr>
      <w:rFonts w:asciiTheme="majorHAnsi" w:eastAsiaTheme="majorEastAsia" w:hAnsiTheme="majorHAnsi" w:cstheme="majorBidi"/>
      <w:i/>
      <w:iCs/>
      <w:color w:val="2E74B5" w:themeColor="accent1" w:themeShade="BF"/>
      <w:sz w:val="22"/>
      <w:szCs w:val="22"/>
      <w:lang w:eastAsia="en-U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2Char">
    <w:name w:val="Nadpis 2 Char"/>
    <w:basedOn w:val="Standardnpsmoodstavce"/>
    <w:link w:val="Nadpis2"/>
    <w:uiPriority w:val="9"/>
    <w:rsid w:val="009854B3"/>
    <w:rPr>
      <w:rFonts w:ascii="Calibri" w:eastAsiaTheme="majorEastAsia" w:hAnsi="Calibri" w:cstheme="majorBidi"/>
      <w:b/>
      <w:szCs w:val="26"/>
    </w:rPr>
  </w:style>
  <w:style w:type="character" w:customStyle="1" w:styleId="Nadpis1Char">
    <w:name w:val="Nadpis 1 Char"/>
    <w:basedOn w:val="Standardnpsmoodstavce"/>
    <w:link w:val="Nadpis1"/>
    <w:uiPriority w:val="9"/>
    <w:rsid w:val="00515362"/>
    <w:rPr>
      <w:rFonts w:ascii="Calibri" w:hAnsi="Calibri" w:cs="Times New Roman"/>
      <w:b/>
      <w:bCs/>
      <w:szCs w:val="24"/>
      <w:lang w:eastAsia="cs-CZ"/>
    </w:rPr>
  </w:style>
  <w:style w:type="paragraph" w:customStyle="1" w:styleId="Nadpis">
    <w:name w:val="Nadpis"/>
    <w:basedOn w:val="Normln"/>
    <w:next w:val="Zkladntext"/>
    <w:autoRedefine/>
    <w:qFormat/>
    <w:rsid w:val="009D5E63"/>
    <w:pPr>
      <w:keepNext/>
      <w:numPr>
        <w:numId w:val="0"/>
      </w:numPr>
      <w:suppressAutoHyphens/>
      <w:spacing w:before="240" w:after="120"/>
      <w:ind w:left="720"/>
      <w:contextualSpacing/>
      <w:jc w:val="center"/>
    </w:pPr>
    <w:rPr>
      <w:rFonts w:asciiTheme="minorHAnsi" w:eastAsia="Arial Unicode MS" w:hAnsiTheme="minorHAnsi" w:cstheme="minorHAnsi"/>
      <w:b/>
      <w:bCs/>
      <w:color w:val="000000"/>
      <w:kern w:val="24"/>
      <w:szCs w:val="28"/>
      <w:lang w:eastAsia="en-US" w:bidi="en-US"/>
    </w:rPr>
  </w:style>
  <w:style w:type="paragraph" w:styleId="Zkladntext">
    <w:name w:val="Body Text"/>
    <w:basedOn w:val="Normln"/>
    <w:link w:val="ZkladntextChar"/>
    <w:uiPriority w:val="99"/>
    <w:semiHidden/>
    <w:unhideWhenUsed/>
    <w:rsid w:val="005303F5"/>
    <w:pPr>
      <w:spacing w:after="120"/>
    </w:pPr>
  </w:style>
  <w:style w:type="character" w:customStyle="1" w:styleId="ZkladntextChar">
    <w:name w:val="Základní text Char"/>
    <w:basedOn w:val="Standardnpsmoodstavce"/>
    <w:link w:val="Zkladntext"/>
    <w:uiPriority w:val="99"/>
    <w:semiHidden/>
    <w:rsid w:val="005303F5"/>
    <w:rPr>
      <w:rFonts w:ascii="Calibri" w:hAnsi="Calibri" w:cs="Times New Roman"/>
      <w:sz w:val="24"/>
      <w:szCs w:val="24"/>
      <w:lang w:eastAsia="cs-CZ"/>
    </w:rPr>
  </w:style>
  <w:style w:type="paragraph" w:customStyle="1" w:styleId="VSBNadpis2slovan">
    <w:name w:val="VSBNadpis2_číslovaný"/>
    <w:basedOn w:val="Normln"/>
    <w:next w:val="Normln"/>
    <w:autoRedefine/>
    <w:qFormat/>
    <w:rsid w:val="00901417"/>
    <w:pPr>
      <w:keepNext/>
      <w:numPr>
        <w:numId w:val="1"/>
      </w:numPr>
      <w:spacing w:before="240" w:after="120"/>
      <w:ind w:left="0" w:firstLine="0"/>
      <w:contextualSpacing/>
      <w:jc w:val="center"/>
      <w:outlineLvl w:val="1"/>
    </w:pPr>
    <w:rPr>
      <w:rFonts w:eastAsia="Calibri"/>
      <w:b/>
      <w:noProof/>
      <w:spacing w:val="14"/>
      <w:szCs w:val="22"/>
      <w:lang w:eastAsia="en-US"/>
    </w:rPr>
  </w:style>
  <w:style w:type="paragraph" w:customStyle="1" w:styleId="VSBNadpisneslovan">
    <w:name w:val="VSBNadpis_nečíslovaný"/>
    <w:basedOn w:val="Normln"/>
    <w:next w:val="Normln"/>
    <w:link w:val="VSBNadpisneslovanChar"/>
    <w:autoRedefine/>
    <w:qFormat/>
    <w:rsid w:val="003504C5"/>
    <w:pPr>
      <w:shd w:val="clear" w:color="auto" w:fill="FFFFFF" w:themeFill="background1"/>
      <w:tabs>
        <w:tab w:val="right" w:pos="8959"/>
      </w:tabs>
      <w:ind w:left="357" w:right="113"/>
      <w:jc w:val="center"/>
      <w:outlineLvl w:val="0"/>
    </w:pPr>
    <w:rPr>
      <w:rFonts w:eastAsia="Calibri"/>
      <w:b/>
      <w:noProof/>
      <w:spacing w:val="20"/>
      <w:sz w:val="28"/>
      <w:szCs w:val="22"/>
    </w:rPr>
  </w:style>
  <w:style w:type="character" w:customStyle="1" w:styleId="VSBNadpisneslovanChar">
    <w:name w:val="VSBNadpis_nečíslovaný Char"/>
    <w:basedOn w:val="Standardnpsmoodstavce"/>
    <w:link w:val="VSBNadpisneslovan"/>
    <w:rsid w:val="003504C5"/>
    <w:rPr>
      <w:rFonts w:ascii="Calibri" w:eastAsia="Calibri" w:hAnsi="Calibri" w:cs="Times New Roman"/>
      <w:b/>
      <w:noProof/>
      <w:spacing w:val="20"/>
      <w:sz w:val="28"/>
      <w:shd w:val="clear" w:color="auto" w:fill="FFFFFF" w:themeFill="background1"/>
      <w:lang w:eastAsia="cs-CZ"/>
    </w:rPr>
  </w:style>
  <w:style w:type="character" w:customStyle="1" w:styleId="Nadpis3Char">
    <w:name w:val="Nadpis 3 Char"/>
    <w:basedOn w:val="Standardnpsmoodstavce"/>
    <w:link w:val="Nadpis3"/>
    <w:rsid w:val="003B4224"/>
    <w:rPr>
      <w:rFonts w:ascii="Calibri" w:hAnsi="Calibri" w:cs="Times New Roman"/>
      <w:b/>
      <w:sz w:val="24"/>
      <w:szCs w:val="24"/>
      <w:lang w:eastAsia="cs-CZ"/>
    </w:rPr>
  </w:style>
  <w:style w:type="paragraph" w:styleId="Normlnweb">
    <w:name w:val="Normal (Web)"/>
    <w:basedOn w:val="Normln"/>
    <w:uiPriority w:val="99"/>
    <w:unhideWhenUsed/>
    <w:rsid w:val="00027981"/>
    <w:pPr>
      <w:spacing w:before="100" w:beforeAutospacing="1" w:after="100" w:afterAutospacing="1"/>
    </w:pPr>
    <w:rPr>
      <w:rFonts w:ascii="Times New Roman" w:hAnsi="Times New Roman"/>
    </w:rPr>
  </w:style>
  <w:style w:type="character" w:styleId="Siln">
    <w:name w:val="Strong"/>
    <w:basedOn w:val="Standardnpsmoodstavce"/>
    <w:uiPriority w:val="22"/>
    <w:qFormat/>
    <w:rsid w:val="00027981"/>
    <w:rPr>
      <w:b/>
      <w:bCs/>
    </w:rPr>
  </w:style>
  <w:style w:type="character" w:styleId="Zdraznn">
    <w:name w:val="Emphasis"/>
    <w:basedOn w:val="Standardnpsmoodstavce"/>
    <w:uiPriority w:val="20"/>
    <w:qFormat/>
    <w:rsid w:val="00027981"/>
    <w:rPr>
      <w:i/>
      <w:iCs/>
    </w:rPr>
  </w:style>
  <w:style w:type="character" w:styleId="Odkaznakoment">
    <w:name w:val="annotation reference"/>
    <w:basedOn w:val="Standardnpsmoodstavce"/>
    <w:uiPriority w:val="99"/>
    <w:semiHidden/>
    <w:unhideWhenUsed/>
    <w:rsid w:val="004C3E9E"/>
    <w:rPr>
      <w:sz w:val="16"/>
      <w:szCs w:val="16"/>
    </w:rPr>
  </w:style>
  <w:style w:type="paragraph" w:styleId="Textkomente">
    <w:name w:val="annotation text"/>
    <w:basedOn w:val="Normln"/>
    <w:link w:val="TextkomenteChar"/>
    <w:uiPriority w:val="99"/>
    <w:semiHidden/>
    <w:unhideWhenUsed/>
    <w:rsid w:val="004C3E9E"/>
    <w:rPr>
      <w:sz w:val="20"/>
      <w:szCs w:val="20"/>
    </w:rPr>
  </w:style>
  <w:style w:type="character" w:customStyle="1" w:styleId="TextkomenteChar">
    <w:name w:val="Text komentáře Char"/>
    <w:basedOn w:val="Standardnpsmoodstavce"/>
    <w:link w:val="Textkomente"/>
    <w:uiPriority w:val="99"/>
    <w:semiHidden/>
    <w:rsid w:val="004C3E9E"/>
    <w:rPr>
      <w:rFonts w:ascii="Calibri" w:hAnsi="Calibri"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4C3E9E"/>
    <w:rPr>
      <w:b/>
      <w:bCs/>
    </w:rPr>
  </w:style>
  <w:style w:type="character" w:customStyle="1" w:styleId="PedmtkomenteChar">
    <w:name w:val="Předmět komentáře Char"/>
    <w:basedOn w:val="TextkomenteChar"/>
    <w:link w:val="Pedmtkomente"/>
    <w:uiPriority w:val="99"/>
    <w:semiHidden/>
    <w:rsid w:val="004C3E9E"/>
    <w:rPr>
      <w:rFonts w:ascii="Calibri" w:hAnsi="Calibri" w:cs="Times New Roman"/>
      <w:b/>
      <w:bCs/>
      <w:sz w:val="20"/>
      <w:szCs w:val="20"/>
      <w:lang w:eastAsia="cs-CZ"/>
    </w:rPr>
  </w:style>
  <w:style w:type="paragraph" w:styleId="Textbubliny">
    <w:name w:val="Balloon Text"/>
    <w:basedOn w:val="Normln"/>
    <w:link w:val="TextbublinyChar"/>
    <w:uiPriority w:val="99"/>
    <w:semiHidden/>
    <w:unhideWhenUsed/>
    <w:rsid w:val="001969AB"/>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1969AB"/>
    <w:rPr>
      <w:rFonts w:ascii="Segoe UI" w:hAnsi="Segoe UI" w:cs="Segoe UI"/>
      <w:sz w:val="18"/>
      <w:szCs w:val="18"/>
      <w:lang w:eastAsia="cs-CZ"/>
    </w:rPr>
  </w:style>
  <w:style w:type="paragraph" w:styleId="Zhlav">
    <w:name w:val="header"/>
    <w:basedOn w:val="Normln"/>
    <w:link w:val="ZhlavChar"/>
    <w:uiPriority w:val="99"/>
    <w:unhideWhenUsed/>
    <w:rsid w:val="001969AB"/>
    <w:pPr>
      <w:tabs>
        <w:tab w:val="center" w:pos="4536"/>
        <w:tab w:val="right" w:pos="9072"/>
      </w:tabs>
    </w:pPr>
  </w:style>
  <w:style w:type="character" w:customStyle="1" w:styleId="ZhlavChar">
    <w:name w:val="Záhlaví Char"/>
    <w:basedOn w:val="Standardnpsmoodstavce"/>
    <w:link w:val="Zhlav"/>
    <w:uiPriority w:val="99"/>
    <w:rsid w:val="001969AB"/>
    <w:rPr>
      <w:rFonts w:ascii="Calibri" w:hAnsi="Calibri" w:cs="Times New Roman"/>
      <w:sz w:val="24"/>
      <w:szCs w:val="24"/>
      <w:lang w:eastAsia="cs-CZ"/>
    </w:rPr>
  </w:style>
  <w:style w:type="paragraph" w:styleId="Zpat">
    <w:name w:val="footer"/>
    <w:basedOn w:val="Normln"/>
    <w:link w:val="ZpatChar"/>
    <w:uiPriority w:val="99"/>
    <w:unhideWhenUsed/>
    <w:rsid w:val="001969AB"/>
    <w:pPr>
      <w:tabs>
        <w:tab w:val="center" w:pos="4536"/>
        <w:tab w:val="right" w:pos="9072"/>
      </w:tabs>
    </w:pPr>
  </w:style>
  <w:style w:type="character" w:customStyle="1" w:styleId="ZpatChar">
    <w:name w:val="Zápatí Char"/>
    <w:basedOn w:val="Standardnpsmoodstavce"/>
    <w:link w:val="Zpat"/>
    <w:uiPriority w:val="99"/>
    <w:rsid w:val="001969AB"/>
    <w:rPr>
      <w:rFonts w:ascii="Calibri" w:hAnsi="Calibri" w:cs="Times New Roman"/>
      <w:sz w:val="24"/>
      <w:szCs w:val="24"/>
      <w:lang w:eastAsia="cs-CZ"/>
    </w:rPr>
  </w:style>
  <w:style w:type="paragraph" w:styleId="Nzev">
    <w:name w:val="Title"/>
    <w:basedOn w:val="Normln"/>
    <w:next w:val="Normln"/>
    <w:link w:val="NzevChar"/>
    <w:uiPriority w:val="10"/>
    <w:qFormat/>
    <w:rsid w:val="00AD1A60"/>
    <w:pPr>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AD1A60"/>
    <w:rPr>
      <w:rFonts w:asciiTheme="majorHAnsi" w:eastAsiaTheme="majorEastAsia" w:hAnsiTheme="majorHAnsi" w:cstheme="majorBidi"/>
      <w:spacing w:val="-10"/>
      <w:kern w:val="28"/>
      <w:sz w:val="56"/>
      <w:szCs w:val="56"/>
      <w:lang w:eastAsia="cs-CZ"/>
    </w:rPr>
  </w:style>
  <w:style w:type="paragraph" w:styleId="Odstavecseseznamem">
    <w:name w:val="List Paragraph"/>
    <w:basedOn w:val="Normln"/>
    <w:uiPriority w:val="34"/>
    <w:qFormat/>
    <w:rsid w:val="00F60228"/>
    <w:pPr>
      <w:contextualSpacing/>
    </w:pPr>
  </w:style>
  <w:style w:type="character" w:customStyle="1" w:styleId="gstkn">
    <w:name w:val="gs_tkn"/>
    <w:basedOn w:val="Standardnpsmoodstavce"/>
    <w:rsid w:val="005B3369"/>
  </w:style>
  <w:style w:type="character" w:customStyle="1" w:styleId="Nadpis4Char">
    <w:name w:val="Nadpis 4 Char"/>
    <w:basedOn w:val="Standardnpsmoodstavce"/>
    <w:link w:val="Nadpis4"/>
    <w:uiPriority w:val="9"/>
    <w:semiHidden/>
    <w:rsid w:val="00A66648"/>
    <w:rPr>
      <w:rFonts w:asciiTheme="majorHAnsi" w:eastAsiaTheme="majorEastAsia" w:hAnsiTheme="majorHAnsi" w:cstheme="majorBidi"/>
      <w:i/>
      <w:iCs/>
      <w:color w:val="2E74B5" w:themeColor="accent1" w:themeShade="BF"/>
    </w:rPr>
  </w:style>
  <w:style w:type="paragraph" w:styleId="AdresaHTML">
    <w:name w:val="HTML Address"/>
    <w:basedOn w:val="Normln"/>
    <w:link w:val="AdresaHTMLChar"/>
    <w:uiPriority w:val="99"/>
    <w:semiHidden/>
    <w:unhideWhenUsed/>
    <w:rsid w:val="008B519A"/>
    <w:pPr>
      <w:numPr>
        <w:numId w:val="0"/>
      </w:numPr>
      <w:jc w:val="left"/>
    </w:pPr>
    <w:rPr>
      <w:rFonts w:ascii="Times New Roman" w:hAnsi="Times New Roman"/>
      <w:i/>
      <w:iCs/>
    </w:rPr>
  </w:style>
  <w:style w:type="character" w:customStyle="1" w:styleId="AdresaHTMLChar">
    <w:name w:val="Adresa HTML Char"/>
    <w:basedOn w:val="Standardnpsmoodstavce"/>
    <w:link w:val="AdresaHTML"/>
    <w:uiPriority w:val="99"/>
    <w:semiHidden/>
    <w:rsid w:val="008B519A"/>
    <w:rPr>
      <w:rFonts w:ascii="Times New Roman" w:hAnsi="Times New Roman" w:cs="Times New Roman"/>
      <w:i/>
      <w:iCs/>
      <w:sz w:val="24"/>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481072">
      <w:bodyDiv w:val="1"/>
      <w:marLeft w:val="0"/>
      <w:marRight w:val="0"/>
      <w:marTop w:val="0"/>
      <w:marBottom w:val="0"/>
      <w:divBdr>
        <w:top w:val="none" w:sz="0" w:space="0" w:color="auto"/>
        <w:left w:val="none" w:sz="0" w:space="0" w:color="auto"/>
        <w:bottom w:val="none" w:sz="0" w:space="0" w:color="auto"/>
        <w:right w:val="none" w:sz="0" w:space="0" w:color="auto"/>
      </w:divBdr>
    </w:div>
    <w:div w:id="525483812">
      <w:bodyDiv w:val="1"/>
      <w:marLeft w:val="0"/>
      <w:marRight w:val="0"/>
      <w:marTop w:val="0"/>
      <w:marBottom w:val="0"/>
      <w:divBdr>
        <w:top w:val="none" w:sz="0" w:space="0" w:color="auto"/>
        <w:left w:val="none" w:sz="0" w:space="0" w:color="auto"/>
        <w:bottom w:val="none" w:sz="0" w:space="0" w:color="auto"/>
        <w:right w:val="none" w:sz="0" w:space="0" w:color="auto"/>
      </w:divBdr>
    </w:div>
    <w:div w:id="612591281">
      <w:bodyDiv w:val="1"/>
      <w:marLeft w:val="0"/>
      <w:marRight w:val="0"/>
      <w:marTop w:val="0"/>
      <w:marBottom w:val="0"/>
      <w:divBdr>
        <w:top w:val="none" w:sz="0" w:space="0" w:color="auto"/>
        <w:left w:val="none" w:sz="0" w:space="0" w:color="auto"/>
        <w:bottom w:val="none" w:sz="0" w:space="0" w:color="auto"/>
        <w:right w:val="none" w:sz="0" w:space="0" w:color="auto"/>
      </w:divBdr>
    </w:div>
    <w:div w:id="782269159">
      <w:bodyDiv w:val="1"/>
      <w:marLeft w:val="0"/>
      <w:marRight w:val="0"/>
      <w:marTop w:val="0"/>
      <w:marBottom w:val="0"/>
      <w:divBdr>
        <w:top w:val="none" w:sz="0" w:space="0" w:color="auto"/>
        <w:left w:val="none" w:sz="0" w:space="0" w:color="auto"/>
        <w:bottom w:val="none" w:sz="0" w:space="0" w:color="auto"/>
        <w:right w:val="none" w:sz="0" w:space="0" w:color="auto"/>
      </w:divBdr>
    </w:div>
    <w:div w:id="893665132">
      <w:bodyDiv w:val="1"/>
      <w:marLeft w:val="0"/>
      <w:marRight w:val="0"/>
      <w:marTop w:val="0"/>
      <w:marBottom w:val="0"/>
      <w:divBdr>
        <w:top w:val="none" w:sz="0" w:space="0" w:color="auto"/>
        <w:left w:val="none" w:sz="0" w:space="0" w:color="auto"/>
        <w:bottom w:val="none" w:sz="0" w:space="0" w:color="auto"/>
        <w:right w:val="none" w:sz="0" w:space="0" w:color="auto"/>
      </w:divBdr>
    </w:div>
    <w:div w:id="952832152">
      <w:bodyDiv w:val="1"/>
      <w:marLeft w:val="0"/>
      <w:marRight w:val="0"/>
      <w:marTop w:val="0"/>
      <w:marBottom w:val="0"/>
      <w:divBdr>
        <w:top w:val="none" w:sz="0" w:space="0" w:color="auto"/>
        <w:left w:val="none" w:sz="0" w:space="0" w:color="auto"/>
        <w:bottom w:val="none" w:sz="0" w:space="0" w:color="auto"/>
        <w:right w:val="none" w:sz="0" w:space="0" w:color="auto"/>
      </w:divBdr>
    </w:div>
    <w:div w:id="966739057">
      <w:bodyDiv w:val="1"/>
      <w:marLeft w:val="0"/>
      <w:marRight w:val="0"/>
      <w:marTop w:val="0"/>
      <w:marBottom w:val="0"/>
      <w:divBdr>
        <w:top w:val="none" w:sz="0" w:space="0" w:color="auto"/>
        <w:left w:val="none" w:sz="0" w:space="0" w:color="auto"/>
        <w:bottom w:val="none" w:sz="0" w:space="0" w:color="auto"/>
        <w:right w:val="none" w:sz="0" w:space="0" w:color="auto"/>
      </w:divBdr>
    </w:div>
    <w:div w:id="1182283265">
      <w:bodyDiv w:val="1"/>
      <w:marLeft w:val="0"/>
      <w:marRight w:val="0"/>
      <w:marTop w:val="0"/>
      <w:marBottom w:val="0"/>
      <w:divBdr>
        <w:top w:val="none" w:sz="0" w:space="0" w:color="auto"/>
        <w:left w:val="none" w:sz="0" w:space="0" w:color="auto"/>
        <w:bottom w:val="none" w:sz="0" w:space="0" w:color="auto"/>
        <w:right w:val="none" w:sz="0" w:space="0" w:color="auto"/>
      </w:divBdr>
    </w:div>
    <w:div w:id="1271425926">
      <w:bodyDiv w:val="1"/>
      <w:marLeft w:val="0"/>
      <w:marRight w:val="0"/>
      <w:marTop w:val="0"/>
      <w:marBottom w:val="0"/>
      <w:divBdr>
        <w:top w:val="none" w:sz="0" w:space="0" w:color="auto"/>
        <w:left w:val="none" w:sz="0" w:space="0" w:color="auto"/>
        <w:bottom w:val="none" w:sz="0" w:space="0" w:color="auto"/>
        <w:right w:val="none" w:sz="0" w:space="0" w:color="auto"/>
      </w:divBdr>
    </w:div>
    <w:div w:id="1672099750">
      <w:bodyDiv w:val="1"/>
      <w:marLeft w:val="0"/>
      <w:marRight w:val="0"/>
      <w:marTop w:val="0"/>
      <w:marBottom w:val="0"/>
      <w:divBdr>
        <w:top w:val="none" w:sz="0" w:space="0" w:color="auto"/>
        <w:left w:val="none" w:sz="0" w:space="0" w:color="auto"/>
        <w:bottom w:val="none" w:sz="0" w:space="0" w:color="auto"/>
        <w:right w:val="none" w:sz="0" w:space="0" w:color="auto"/>
      </w:divBdr>
    </w:div>
    <w:div w:id="1747221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2c5069bb-3490-4c2a-9d3c-e6c7cb66833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5C4F61F738ADB146ACBBDAAFD781526F" ma:contentTypeVersion="18" ma:contentTypeDescription="Vytvoří nový dokument" ma:contentTypeScope="" ma:versionID="d15fee520ad6eb0ee7285ef945a03258">
  <xsd:schema xmlns:xsd="http://www.w3.org/2001/XMLSchema" xmlns:xs="http://www.w3.org/2001/XMLSchema" xmlns:p="http://schemas.microsoft.com/office/2006/metadata/properties" xmlns:ns3="2c5069bb-3490-4c2a-9d3c-e6c7cb668331" xmlns:ns4="6af81bb3-5d0c-426f-ae4a-84d42d69b0f4" targetNamespace="http://schemas.microsoft.com/office/2006/metadata/properties" ma:root="true" ma:fieldsID="424f090026c45b396d9348be1001458f" ns3:_="" ns4:_="">
    <xsd:import namespace="2c5069bb-3490-4c2a-9d3c-e6c7cb668331"/>
    <xsd:import namespace="6af81bb3-5d0c-426f-ae4a-84d42d69b0f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4:SharedWithUsers" minOccurs="0"/>
                <xsd:element ref="ns4:SharedWithDetails" minOccurs="0"/>
                <xsd:element ref="ns4:SharingHintHash" minOccurs="0"/>
                <xsd:element ref="ns3:MediaServiceSearchProperties" minOccurs="0"/>
                <xsd:element ref="ns3:_activity"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5069bb-3490-4c2a-9d3c-e6c7cb6683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f81bb3-5d0c-426f-ae4a-84d42d69b0f4" elementFormDefault="qualified">
    <xsd:import namespace="http://schemas.microsoft.com/office/2006/documentManagement/types"/>
    <xsd:import namespace="http://schemas.microsoft.com/office/infopath/2007/PartnerControls"/>
    <xsd:element name="SharedWithUsers" ma:index="19"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dílené s podrobnostmi" ma:internalName="SharedWithDetails" ma:readOnly="true">
      <xsd:simpleType>
        <xsd:restriction base="dms:Note">
          <xsd:maxLength value="255"/>
        </xsd:restriction>
      </xsd:simpleType>
    </xsd:element>
    <xsd:element name="SharingHintHash" ma:index="21" nillable="true" ma:displayName="Hodnota hash upozornění na sdílení"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7B6530-743B-4C38-96B9-6A556EF16966}">
  <ds:schemaRefs>
    <ds:schemaRef ds:uri="http://schemas.microsoft.com/office/2006/metadata/properties"/>
    <ds:schemaRef ds:uri="http://schemas.microsoft.com/office/infopath/2007/PartnerControls"/>
    <ds:schemaRef ds:uri="2c5069bb-3490-4c2a-9d3c-e6c7cb668331"/>
  </ds:schemaRefs>
</ds:datastoreItem>
</file>

<file path=customXml/itemProps2.xml><?xml version="1.0" encoding="utf-8"?>
<ds:datastoreItem xmlns:ds="http://schemas.openxmlformats.org/officeDocument/2006/customXml" ds:itemID="{C6DE001C-887E-4CA4-A824-31EEDF0BD789}">
  <ds:schemaRefs>
    <ds:schemaRef ds:uri="http://schemas.microsoft.com/sharepoint/v3/contenttype/forms"/>
  </ds:schemaRefs>
</ds:datastoreItem>
</file>

<file path=customXml/itemProps3.xml><?xml version="1.0" encoding="utf-8"?>
<ds:datastoreItem xmlns:ds="http://schemas.openxmlformats.org/officeDocument/2006/customXml" ds:itemID="{6F501481-4DCF-42FE-8A90-2C7983CCD8B7}">
  <ds:schemaRefs>
    <ds:schemaRef ds:uri="http://schemas.openxmlformats.org/officeDocument/2006/bibliography"/>
  </ds:schemaRefs>
</ds:datastoreItem>
</file>

<file path=customXml/itemProps4.xml><?xml version="1.0" encoding="utf-8"?>
<ds:datastoreItem xmlns:ds="http://schemas.openxmlformats.org/officeDocument/2006/customXml" ds:itemID="{A9F02EF0-9DE9-4F56-A3C1-37B647D70F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5069bb-3490-4c2a-9d3c-e6c7cb668331"/>
    <ds:schemaRef ds:uri="6af81bb3-5d0c-426f-ae4a-84d42d69b0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890</TotalTime>
  <Pages>17</Pages>
  <Words>5877</Words>
  <Characters>34678</Characters>
  <Application>Microsoft Office Word</Application>
  <DocSecurity>0</DocSecurity>
  <Lines>288</Lines>
  <Paragraphs>80</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40475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Filipková</dc:creator>
  <cp:keywords/>
  <dc:description/>
  <cp:lastModifiedBy>Michal Dorda</cp:lastModifiedBy>
  <cp:revision>510</cp:revision>
  <cp:lastPrinted>2025-10-19T11:48:00Z</cp:lastPrinted>
  <dcterms:created xsi:type="dcterms:W3CDTF">2026-01-25T08:15:00Z</dcterms:created>
  <dcterms:modified xsi:type="dcterms:W3CDTF">2026-07-27T10:18:00Z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0x0101005C4F61F738ADB146ACBBDAAFD781526F</vt:lpwstr>
  </property>
</Properties>
</file>